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DECLARAÇÃO DE REPRESENTAÇÃO DE GRUPO OU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7">
      <w:pPr>
        <w:spacing w:after="0" w:line="36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DADOS PESSOAIS DO REPRESENTANTE: [IDENTIDADE, CPF, E-MAIL E TELEFONE]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tbl>
      <w:tblPr>
        <w:tblStyle w:val="Table1"/>
        <w:tblW w:w="8497.0" w:type="dxa"/>
        <w:jc w:val="left"/>
        <w:tblInd w:w="-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702"/>
        <w:gridCol w:w="2937"/>
        <w:gridCol w:w="1858"/>
        <w:tblGridChange w:id="0">
          <w:tblGrid>
            <w:gridCol w:w="3702"/>
            <w:gridCol w:w="2937"/>
            <w:gridCol w:w="1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DADOS PESSOAIS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A">
      <w:pPr>
        <w:spacing w:after="120" w:before="120" w:line="240" w:lineRule="auto"/>
        <w:ind w:left="120" w:right="120"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  <w:t xml:space="preserve"> [LOCAL]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[DATA]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1062989</wp:posOffset>
          </wp:positionH>
          <wp:positionV relativeFrom="paragraph">
            <wp:posOffset>7620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2882265</wp:posOffset>
          </wp:positionH>
          <wp:positionV relativeFrom="paragraph">
            <wp:posOffset>64770</wp:posOffset>
          </wp:positionV>
          <wp:extent cx="1269665" cy="896573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665" cy="89657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