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ADC" w:rsidRPr="00E36189" w:rsidRDefault="00F95ADC" w:rsidP="00E36189">
      <w:pPr>
        <w:jc w:val="center"/>
        <w:rPr>
          <w:b/>
        </w:rPr>
      </w:pPr>
      <w:r w:rsidRPr="00E36189">
        <w:rPr>
          <w:b/>
        </w:rPr>
        <w:t xml:space="preserve">PREGÃO PRESENCIAL </w:t>
      </w:r>
      <w:r w:rsidR="00160CAC">
        <w:rPr>
          <w:b/>
        </w:rPr>
        <w:t>17</w:t>
      </w:r>
      <w:r w:rsidR="002630B7" w:rsidRPr="00E36189">
        <w:rPr>
          <w:b/>
        </w:rPr>
        <w:t>/</w:t>
      </w:r>
      <w:r w:rsidR="00160CAC">
        <w:rPr>
          <w:b/>
        </w:rPr>
        <w:t>2021</w:t>
      </w:r>
    </w:p>
    <w:p w:rsidR="00F95ADC" w:rsidRPr="00E36189" w:rsidRDefault="00F95ADC" w:rsidP="00E36189">
      <w:pPr>
        <w:jc w:val="center"/>
        <w:rPr>
          <w:b/>
        </w:rPr>
      </w:pPr>
      <w:r w:rsidRPr="00E36189">
        <w:rPr>
          <w:b/>
        </w:rPr>
        <w:t>MUNICIPIO DE CELSO RAMOS/SC</w:t>
      </w:r>
    </w:p>
    <w:p w:rsidR="00F95ADC" w:rsidRPr="00E36189" w:rsidRDefault="00FA408F" w:rsidP="00E36189">
      <w:pPr>
        <w:jc w:val="center"/>
        <w:rPr>
          <w:b/>
        </w:rPr>
      </w:pPr>
      <w:r w:rsidRPr="00E36189">
        <w:rPr>
          <w:b/>
        </w:rPr>
        <w:t xml:space="preserve">CONTRATO: </w:t>
      </w:r>
    </w:p>
    <w:p w:rsidR="00F95ADC" w:rsidRPr="00E36189" w:rsidRDefault="00F95ADC" w:rsidP="00E36189">
      <w:pPr>
        <w:jc w:val="center"/>
        <w:rPr>
          <w:b/>
        </w:rPr>
      </w:pPr>
    </w:p>
    <w:p w:rsidR="00F95ADC" w:rsidRPr="00E36189" w:rsidRDefault="00F95ADC" w:rsidP="00E36189">
      <w:pPr>
        <w:jc w:val="center"/>
        <w:rPr>
          <w:b/>
        </w:rPr>
      </w:pPr>
      <w:r w:rsidRPr="00E36189">
        <w:rPr>
          <w:b/>
        </w:rPr>
        <w:t xml:space="preserve">ATA DE REGISTRO DE PREÇOS – PROCESSO: </w:t>
      </w:r>
      <w:r w:rsidR="00160CAC">
        <w:rPr>
          <w:b/>
        </w:rPr>
        <w:t>26</w:t>
      </w:r>
      <w:r w:rsidR="00F379AF" w:rsidRPr="00E36189">
        <w:rPr>
          <w:b/>
        </w:rPr>
        <w:t>/</w:t>
      </w:r>
      <w:r w:rsidR="00160CAC">
        <w:rPr>
          <w:b/>
        </w:rPr>
        <w:t>2021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MUNICÍPIO DE CELSO RAMOS/SC, pessoa jurídica de Direito Público Interno, devidamente inscrita no CGC/MF sob n° 78.493.343/0001-22, no ato representado pela Sr. ONDINO RIBEIRO DE MEDEIROS, brasileiro, Prefeito Municipal, órgão gerenciador deste Registro de Preço, neste ato denominado </w:t>
      </w:r>
      <w:proofErr w:type="spellStart"/>
      <w:proofErr w:type="gramStart"/>
      <w:r w:rsidRPr="00E36189">
        <w:t>comoAdministrador</w:t>
      </w:r>
      <w:proofErr w:type="spellEnd"/>
      <w:proofErr w:type="gramEnd"/>
      <w:r w:rsidRPr="00E36189">
        <w:t>/Contratante, e as empresas:</w:t>
      </w:r>
    </w:p>
    <w:p w:rsidR="00F95ADC" w:rsidRPr="00E36189" w:rsidRDefault="00F95ADC" w:rsidP="00E36189">
      <w:pPr>
        <w:jc w:val="both"/>
      </w:pPr>
    </w:p>
    <w:p w:rsidR="006D7B0D" w:rsidRPr="00E36189" w:rsidRDefault="00F95ADC" w:rsidP="00E36189">
      <w:pPr>
        <w:jc w:val="both"/>
      </w:pPr>
      <w:r w:rsidRPr="00E36189">
        <w:t xml:space="preserve">IRMÃOS DE GRASSI LTDA ME, inscrita no CNPJ: 83226688/0001-50, SITO À RUA Dom Daniel </w:t>
      </w:r>
      <w:proofErr w:type="spellStart"/>
      <w:r w:rsidRPr="00E36189">
        <w:t>Hostin</w:t>
      </w:r>
      <w:proofErr w:type="spellEnd"/>
      <w:r w:rsidRPr="00E36189">
        <w:t xml:space="preserve"> – Centro</w:t>
      </w:r>
      <w:r w:rsidR="00160CAC">
        <w:t xml:space="preserve"> - Celso Ramos/SC;</w:t>
      </w:r>
    </w:p>
    <w:p w:rsidR="00160CAC" w:rsidRDefault="00F95ADC" w:rsidP="00E36189">
      <w:pPr>
        <w:jc w:val="both"/>
      </w:pPr>
      <w:r w:rsidRPr="00E36189">
        <w:t>OFICINA MECA</w:t>
      </w:r>
      <w:r w:rsidR="006D7B0D" w:rsidRPr="00E36189">
        <w:t>N</w:t>
      </w:r>
      <w:r w:rsidRPr="00E36189">
        <w:t xml:space="preserve">ICA G.F, CNPJ: 12067846/0001-28, SITO À Rua Arthur de </w:t>
      </w:r>
      <w:proofErr w:type="spellStart"/>
      <w:r w:rsidRPr="00E36189">
        <w:t>Mati</w:t>
      </w:r>
      <w:r w:rsidR="00160CAC">
        <w:t>a</w:t>
      </w:r>
      <w:proofErr w:type="spellEnd"/>
      <w:r w:rsidR="00160CAC">
        <w:t>, 42 – Centro – Celso Ramos/SC;</w:t>
      </w:r>
    </w:p>
    <w:p w:rsidR="00F95ADC" w:rsidRPr="00E36189" w:rsidRDefault="00160CAC" w:rsidP="00E36189">
      <w:pPr>
        <w:jc w:val="both"/>
      </w:pPr>
      <w:r>
        <w:t xml:space="preserve">FABIO GONÇALVES - </w:t>
      </w:r>
      <w:r w:rsidRPr="00E36189">
        <w:t>inscrita no CNPJ:</w:t>
      </w:r>
      <w:r>
        <w:t xml:space="preserve"> 32.977.524/</w:t>
      </w:r>
      <w:proofErr w:type="gramStart"/>
      <w:r>
        <w:t>0001-23, SITO</w:t>
      </w:r>
      <w:proofErr w:type="gramEnd"/>
      <w:r>
        <w:t xml:space="preserve"> à Rua Dom Daniel </w:t>
      </w:r>
      <w:proofErr w:type="spellStart"/>
      <w:r>
        <w:t>Hostin</w:t>
      </w:r>
      <w:proofErr w:type="spellEnd"/>
      <w:r>
        <w:t xml:space="preserve"> – Celso Ramos/SC, </w:t>
      </w:r>
      <w:r w:rsidR="00F95ADC" w:rsidRPr="00E36189">
        <w:t xml:space="preserve">firmam a presente ATA DE REGISTRO DE PREÇOS, mediante as cláusulas e condições a seguir estabelecidas: </w:t>
      </w:r>
      <w:r w:rsidR="00F95ADC" w:rsidRPr="00E36189">
        <w:cr/>
      </w:r>
    </w:p>
    <w:p w:rsidR="00F95ADC" w:rsidRPr="00E36189" w:rsidRDefault="00F95ADC" w:rsidP="00E36189">
      <w:pPr>
        <w:jc w:val="both"/>
      </w:pPr>
      <w:proofErr w:type="gramStart"/>
      <w:r w:rsidRPr="00E36189">
        <w:t>1.</w:t>
      </w:r>
      <w:proofErr w:type="gramEnd"/>
      <w:r w:rsidRPr="00E36189">
        <w:t>DO OBJETO</w:t>
      </w:r>
    </w:p>
    <w:p w:rsidR="00F95ADC" w:rsidRPr="00E36189" w:rsidRDefault="00F95ADC" w:rsidP="00E36189">
      <w:pPr>
        <w:jc w:val="both"/>
      </w:pPr>
      <w:r w:rsidRPr="00E36189">
        <w:t>O presente pregão tem como objeto o REGISTRO DE PREÇOS de Horas/Homens para a prestação de serviços de MANUTENÇÃO MECÂNICA e ELÉTRICA e ESPECIALIZADA para veículos, máquinas e equipamentos da Frota Oficial do Município e Fundo Municipal de Saúde de Celso Ramos, com fornecimento de mão de obra, ferramentas, equipamentos necessários para sua execução e fornecimento de peças genuínas sem exclusividade, conforme especificações e delimitações constantes neste Edital.</w:t>
      </w:r>
    </w:p>
    <w:p w:rsidR="00F95ADC" w:rsidRPr="00E36189" w:rsidRDefault="00F95ADC" w:rsidP="00E36189">
      <w:pPr>
        <w:jc w:val="both"/>
        <w:rPr>
          <w:color w:val="002060"/>
        </w:rPr>
      </w:pPr>
    </w:p>
    <w:p w:rsidR="00F95ADC" w:rsidRPr="00E36189" w:rsidRDefault="00F95ADC" w:rsidP="00E36189">
      <w:pPr>
        <w:jc w:val="both"/>
      </w:pPr>
      <w:r w:rsidRPr="00E36189">
        <w:t xml:space="preserve">2. VALOR </w:t>
      </w:r>
    </w:p>
    <w:p w:rsidR="00F95ADC" w:rsidRPr="00E36189" w:rsidRDefault="00F95ADC" w:rsidP="00E36189">
      <w:pPr>
        <w:jc w:val="both"/>
      </w:pPr>
      <w:r w:rsidRPr="00E36189">
        <w:t>2.1 O valor total registrado através da presente ata obedece ao dis</w:t>
      </w:r>
      <w:r w:rsidR="002630B7" w:rsidRPr="00E36189">
        <w:t xml:space="preserve">posto no PREGÃO PRESENCIAL Nº </w:t>
      </w:r>
      <w:r w:rsidR="00160CAC">
        <w:t>17</w:t>
      </w:r>
      <w:r w:rsidR="00F379AF" w:rsidRPr="00E36189">
        <w:t>/</w:t>
      </w:r>
      <w:r w:rsidR="00160CAC">
        <w:t>2021</w:t>
      </w:r>
      <w:r w:rsidRPr="00E36189">
        <w:t xml:space="preserve">- PREFEITURA MUNICIPAL DE CELSO RAMOS, seus anexos e a proposta apresentada pelo Detentor. 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proofErr w:type="gramStart"/>
      <w:r w:rsidRPr="00E36189">
        <w:t xml:space="preserve">2.2- DOS ITENS </w:t>
      </w:r>
      <w:r w:rsidR="00160CAC">
        <w:t>– TABELA</w:t>
      </w:r>
      <w:proofErr w:type="gramEnd"/>
      <w:r w:rsidR="00160CAC">
        <w:t xml:space="preserve"> EM PDF</w:t>
      </w:r>
    </w:p>
    <w:p w:rsidR="006D7B0D" w:rsidRPr="00E36189" w:rsidRDefault="006D7B0D" w:rsidP="00E36189">
      <w:pPr>
        <w:jc w:val="both"/>
      </w:pPr>
    </w:p>
    <w:p w:rsidR="00F379AF" w:rsidRPr="00160CAC" w:rsidRDefault="00160CAC" w:rsidP="00E36189">
      <w:pPr>
        <w:jc w:val="both"/>
        <w:rPr>
          <w:b/>
        </w:rPr>
      </w:pPr>
      <w:r w:rsidRPr="00160CAC">
        <w:rPr>
          <w:b/>
        </w:rPr>
        <w:t>TOTAL GERAL POR FORNECEDOR</w:t>
      </w:r>
    </w:p>
    <w:p w:rsidR="00160CAC" w:rsidRDefault="00160CAC" w:rsidP="00E36189">
      <w:pPr>
        <w:jc w:val="both"/>
      </w:pPr>
      <w:r>
        <w:t>FABIO GONÇALVES – R$ 29.700,00</w:t>
      </w:r>
    </w:p>
    <w:p w:rsidR="00160CAC" w:rsidRDefault="00160CAC" w:rsidP="00E36189">
      <w:pPr>
        <w:jc w:val="both"/>
      </w:pPr>
      <w:r>
        <w:t>IRMAOS GRASI – R$ 191.250,00</w:t>
      </w:r>
    </w:p>
    <w:p w:rsidR="00160CAC" w:rsidRPr="00E36189" w:rsidRDefault="00160CAC" w:rsidP="00E36189">
      <w:pPr>
        <w:jc w:val="both"/>
      </w:pPr>
      <w:r>
        <w:t>OFICINA GF – R$ 51.105,00</w:t>
      </w:r>
    </w:p>
    <w:p w:rsidR="00F379AF" w:rsidRPr="00E36189" w:rsidRDefault="00F379AF" w:rsidP="00E36189">
      <w:pPr>
        <w:jc w:val="both"/>
      </w:pPr>
    </w:p>
    <w:p w:rsidR="00F379AF" w:rsidRPr="00E36189" w:rsidRDefault="00F379AF" w:rsidP="00E36189">
      <w:pPr>
        <w:jc w:val="both"/>
      </w:pPr>
    </w:p>
    <w:p w:rsidR="00F379AF" w:rsidRPr="00E36189" w:rsidRDefault="00F379AF" w:rsidP="00E36189">
      <w:pPr>
        <w:jc w:val="both"/>
      </w:pP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lastRenderedPageBreak/>
        <w:t xml:space="preserve">3. DEVERES DO DETENTOR </w:t>
      </w:r>
    </w:p>
    <w:p w:rsidR="00F95ADC" w:rsidRPr="00E36189" w:rsidRDefault="00F95ADC" w:rsidP="00E36189">
      <w:pPr>
        <w:jc w:val="both"/>
      </w:pPr>
      <w:r w:rsidRPr="00E36189">
        <w:t>3.1 Entregar e/ou prestar os serviços nas condições e formas previstas no presente Edital, vindo a responder pelos danos eventuais que comprovadamente vier a causar, em decorrência de descumprimento a quaisquer das cláusulas nele previstas;</w:t>
      </w:r>
    </w:p>
    <w:p w:rsidR="00F95ADC" w:rsidRPr="00E36189" w:rsidRDefault="00F95ADC" w:rsidP="00E36189">
      <w:pPr>
        <w:jc w:val="both"/>
      </w:pPr>
      <w:r w:rsidRPr="00E36189">
        <w:t>3.2 - Realizar os serviços na sede do município, diretamente nos locais a que for autorizado o serviços;</w:t>
      </w:r>
    </w:p>
    <w:p w:rsidR="00F95ADC" w:rsidRPr="00E36189" w:rsidRDefault="00F95ADC" w:rsidP="00E36189">
      <w:pPr>
        <w:jc w:val="both"/>
        <w:rPr>
          <w:rFonts w:eastAsia="Times New Roman"/>
          <w:lang w:eastAsia="pt-BR"/>
        </w:rPr>
      </w:pPr>
      <w:r w:rsidRPr="00E36189">
        <w:rPr>
          <w:rFonts w:eastAsia="Times New Roman"/>
          <w:lang w:eastAsia="pt-BR"/>
        </w:rPr>
        <w:t xml:space="preserve">3.2.1 - Para todos os itens, os Serviços prestados deverão ser realizados IN LOCO, sendo disponibilizado o veículo que necessita do serviço na sede do Município, </w:t>
      </w:r>
      <w:r w:rsidRPr="00E36189">
        <w:rPr>
          <w:rFonts w:eastAsia="Times New Roman"/>
          <w:u w:val="single"/>
          <w:lang w:eastAsia="pt-BR"/>
        </w:rPr>
        <w:t>a fim de possibilitar a fiscalização a qualquer tempo pelo fiscal do contrato.</w:t>
      </w:r>
    </w:p>
    <w:p w:rsidR="00F95ADC" w:rsidRPr="00E36189" w:rsidRDefault="00F95ADC" w:rsidP="00E36189">
      <w:pPr>
        <w:jc w:val="both"/>
        <w:rPr>
          <w:rFonts w:eastAsia="Times New Roman"/>
          <w:lang w:eastAsia="pt-BR"/>
        </w:rPr>
      </w:pPr>
      <w:r w:rsidRPr="00E36189">
        <w:rPr>
          <w:rFonts w:eastAsia="Times New Roman"/>
          <w:lang w:eastAsia="pt-BR"/>
        </w:rPr>
        <w:t>3.2</w:t>
      </w:r>
      <w:r w:rsidR="002630B7" w:rsidRPr="00E36189">
        <w:rPr>
          <w:rFonts w:eastAsia="Times New Roman"/>
          <w:lang w:eastAsia="pt-BR"/>
        </w:rPr>
        <w:t>.2 - Para os Itens 04, 05, 06,10</w:t>
      </w:r>
      <w:r w:rsidRPr="00E36189">
        <w:rPr>
          <w:rFonts w:eastAsia="Times New Roman"/>
          <w:lang w:eastAsia="pt-BR"/>
        </w:rPr>
        <w:t xml:space="preserve">, além da hora trabalhada </w:t>
      </w:r>
      <w:proofErr w:type="gramStart"/>
      <w:r w:rsidRPr="00E36189">
        <w:rPr>
          <w:rFonts w:eastAsia="Times New Roman"/>
          <w:lang w:eastAsia="pt-BR"/>
        </w:rPr>
        <w:t>será</w:t>
      </w:r>
      <w:proofErr w:type="gramEnd"/>
      <w:r w:rsidRPr="00E36189">
        <w:rPr>
          <w:rFonts w:eastAsia="Times New Roman"/>
          <w:lang w:eastAsia="pt-BR"/>
        </w:rPr>
        <w:t xml:space="preserve"> pago a empresa vencedora/contratada o valor de R$ </w:t>
      </w:r>
      <w:r w:rsidR="00E36189" w:rsidRPr="00E36189">
        <w:rPr>
          <w:rFonts w:eastAsia="Times New Roman"/>
          <w:lang w:eastAsia="pt-BR"/>
        </w:rPr>
        <w:t>50,00 (</w:t>
      </w:r>
      <w:proofErr w:type="spellStart"/>
      <w:r w:rsidR="00E36189" w:rsidRPr="00E36189">
        <w:rPr>
          <w:rFonts w:eastAsia="Times New Roman"/>
          <w:lang w:eastAsia="pt-BR"/>
        </w:rPr>
        <w:t>cinqüenta</w:t>
      </w:r>
      <w:proofErr w:type="spellEnd"/>
      <w:r w:rsidR="00E36189" w:rsidRPr="00E36189">
        <w:rPr>
          <w:rFonts w:eastAsia="Times New Roman"/>
          <w:lang w:eastAsia="pt-BR"/>
        </w:rPr>
        <w:t xml:space="preserve"> reais)</w:t>
      </w:r>
      <w:r w:rsidRPr="00E36189">
        <w:rPr>
          <w:rFonts w:eastAsia="Times New Roman"/>
          <w:lang w:eastAsia="pt-BR"/>
        </w:rPr>
        <w:t xml:space="preserve"> por chamada técnica para cobrir as despesas com deslocamento de seu pessoal até o Município, sendo que este valor será pago apenas uma vez por equipamento.</w:t>
      </w:r>
    </w:p>
    <w:p w:rsidR="00F95ADC" w:rsidRPr="00E36189" w:rsidRDefault="00F95ADC" w:rsidP="00E36189">
      <w:pPr>
        <w:jc w:val="both"/>
        <w:rPr>
          <w:rFonts w:eastAsia="Times New Roman"/>
          <w:lang w:eastAsia="pt-BR"/>
        </w:rPr>
      </w:pPr>
      <w:r w:rsidRPr="00E36189">
        <w:rPr>
          <w:rFonts w:eastAsia="Times New Roman"/>
          <w:lang w:eastAsia="pt-BR"/>
        </w:rPr>
        <w:t>3.2.3 - Em caso de necessidade de remoção/deslocamento de peça, as despesas com o transporte/frete, serão de inteira responsabilidade da empresa contratada.</w:t>
      </w:r>
    </w:p>
    <w:p w:rsidR="00F95ADC" w:rsidRPr="00E36189" w:rsidRDefault="00F95ADC" w:rsidP="00E36189">
      <w:pPr>
        <w:jc w:val="both"/>
        <w:rPr>
          <w:rFonts w:eastAsia="Times New Roman"/>
          <w:lang w:eastAsia="pt-BR"/>
        </w:rPr>
      </w:pPr>
      <w:r w:rsidRPr="00E36189">
        <w:rPr>
          <w:rFonts w:eastAsia="Times New Roman"/>
          <w:lang w:eastAsia="pt-BR"/>
        </w:rPr>
        <w:t>3.2.4 - Quando houver a necessidade dos serviços a Administração solicitará Orçamento prévio antes de autorizar a realização do trabalho.</w:t>
      </w:r>
    </w:p>
    <w:p w:rsidR="00F95ADC" w:rsidRPr="00E36189" w:rsidRDefault="00F95ADC" w:rsidP="00E36189">
      <w:pPr>
        <w:jc w:val="both"/>
      </w:pPr>
      <w:r w:rsidRPr="00E36189">
        <w:t>3.3 - Prestar os serviços licitados, somente com autorização expressa e formal do Chefe do Departamento de Compras do município, através de apresentação do documento assinado por ele, no dia e hora que o mesmo solicitar, salvo por motivo de força maior ou urgência comprovada;</w:t>
      </w:r>
    </w:p>
    <w:p w:rsidR="00F95ADC" w:rsidRPr="00E36189" w:rsidRDefault="00F95ADC" w:rsidP="00E36189">
      <w:pPr>
        <w:jc w:val="both"/>
      </w:pPr>
      <w:r w:rsidRPr="00E36189">
        <w:t xml:space="preserve">3.3.1 - </w:t>
      </w:r>
      <w:r w:rsidRPr="00E36189">
        <w:rPr>
          <w:u w:val="single"/>
        </w:rPr>
        <w:t>O</w:t>
      </w:r>
      <w:r w:rsidRPr="00E36189">
        <w:rPr>
          <w:bCs/>
          <w:u w:val="single"/>
        </w:rPr>
        <w:t xml:space="preserve"> termo sem exclusividade tem o significado legal de que o fornecedor dos serviços, quando da necessidade do uso de peças e ou materiais, deverá efetuar o relatório dos itens a serem utilizados nos eventuais reparos e consertos e a ADMINISTRAÇÃO fará o respectivo orçamento de preços com os fornecedores devidamente CREDENCIADOS através do Edital de Chamamento n. 01/</w:t>
      </w:r>
      <w:r w:rsidR="00160CAC">
        <w:rPr>
          <w:bCs/>
          <w:u w:val="single"/>
        </w:rPr>
        <w:t>2021.</w:t>
      </w:r>
      <w:r w:rsidRPr="00E36189">
        <w:rPr>
          <w:bCs/>
          <w:u w:val="single"/>
        </w:rPr>
        <w:t xml:space="preserve"> </w:t>
      </w:r>
    </w:p>
    <w:p w:rsidR="00F95ADC" w:rsidRPr="00E36189" w:rsidRDefault="00F95ADC" w:rsidP="00E36189">
      <w:pPr>
        <w:jc w:val="both"/>
        <w:rPr>
          <w:bCs/>
          <w:u w:val="single"/>
        </w:rPr>
      </w:pPr>
      <w:r w:rsidRPr="00E36189">
        <w:rPr>
          <w:bCs/>
          <w:u w:val="single"/>
        </w:rPr>
        <w:t>3.3.2 - O prazo para a entrega da solicitação de orçamento deverá ser feita em até 24 horas após a emissão do pedido. Caso as empresas Credenciadas não forneçam o respectivo orçamento, automaticamente a Admi</w:t>
      </w:r>
      <w:r w:rsidR="002630B7" w:rsidRPr="00E36189">
        <w:rPr>
          <w:bCs/>
          <w:u w:val="single"/>
        </w:rPr>
        <w:t>ni</w:t>
      </w:r>
      <w:r w:rsidRPr="00E36189">
        <w:rPr>
          <w:bCs/>
          <w:u w:val="single"/>
        </w:rPr>
        <w:t>stração entenderá o não interesse da empresa para o fornecimento dos itens.</w:t>
      </w:r>
    </w:p>
    <w:p w:rsidR="00F95ADC" w:rsidRPr="00E36189" w:rsidRDefault="00F95ADC" w:rsidP="00E36189">
      <w:pPr>
        <w:jc w:val="both"/>
        <w:rPr>
          <w:bCs/>
          <w:u w:val="single"/>
        </w:rPr>
      </w:pPr>
      <w:r w:rsidRPr="00E36189">
        <w:rPr>
          <w:bCs/>
          <w:u w:val="single"/>
        </w:rPr>
        <w:t>3.3.3 - Somente depois de o orçamento ser aprovado pelo departamento de Compras, a Administração irá efetivar a aquisição das peças e materiais, sendo emitida a respectiva nota fiscal eletrônica, contra a administração municipal, que se responsabilizará pelo pagamento, bem como, após este processo será autorizado o serviço para a substituição de peças e reparos.</w:t>
      </w:r>
    </w:p>
    <w:p w:rsidR="00F95ADC" w:rsidRPr="00E36189" w:rsidRDefault="00F95ADC" w:rsidP="00E36189">
      <w:pPr>
        <w:jc w:val="both"/>
        <w:rPr>
          <w:bCs/>
        </w:rPr>
      </w:pPr>
      <w:r w:rsidRPr="00E36189">
        <w:rPr>
          <w:bCs/>
        </w:rPr>
        <w:t>3.4 - Não se admitirá de forma alguma orçamentos repetitivos e nem via fax, sendo aceito por e-mail ou original.</w:t>
      </w:r>
    </w:p>
    <w:p w:rsidR="00F95ADC" w:rsidRPr="00E36189" w:rsidRDefault="00F95ADC" w:rsidP="00E36189">
      <w:pPr>
        <w:jc w:val="both"/>
        <w:rPr>
          <w:bCs/>
        </w:rPr>
      </w:pPr>
      <w:r w:rsidRPr="00E36189">
        <w:rPr>
          <w:bCs/>
        </w:rPr>
        <w:t xml:space="preserve">3.5 – Os orçamentos deverão ser em papel timbrado da empresa contendo no mínimo: descrição completa do material cotado, carimbo do CNPJ identificação </w:t>
      </w:r>
      <w:r w:rsidRPr="00E36189">
        <w:rPr>
          <w:bCs/>
        </w:rPr>
        <w:lastRenderedPageBreak/>
        <w:t xml:space="preserve">da pessoa que </w:t>
      </w:r>
      <w:proofErr w:type="gramStart"/>
      <w:r w:rsidRPr="00E36189">
        <w:rPr>
          <w:bCs/>
        </w:rPr>
        <w:t>assina,</w:t>
      </w:r>
      <w:proofErr w:type="gramEnd"/>
      <w:r w:rsidRPr="00E36189">
        <w:rPr>
          <w:bCs/>
        </w:rPr>
        <w:t xml:space="preserve"> carimbo de assinatura, prazo de validade do orçamento e data.</w:t>
      </w:r>
    </w:p>
    <w:p w:rsidR="00F95ADC" w:rsidRPr="00E36189" w:rsidRDefault="00F95ADC" w:rsidP="00E36189">
      <w:pPr>
        <w:jc w:val="both"/>
        <w:rPr>
          <w:color w:val="000000"/>
        </w:rPr>
      </w:pPr>
      <w:r w:rsidRPr="00E36189">
        <w:rPr>
          <w:bCs/>
        </w:rPr>
        <w:t xml:space="preserve">3.6 – </w:t>
      </w:r>
      <w:r w:rsidRPr="00E36189">
        <w:rPr>
          <w:color w:val="000000"/>
        </w:rPr>
        <w:t xml:space="preserve">Serão considerados nulos os orçamentos, quando existirem circunstâncias caracterizadoras de ajustes para burlar preços junto </w:t>
      </w:r>
      <w:proofErr w:type="gramStart"/>
      <w:r w:rsidRPr="00E36189">
        <w:rPr>
          <w:color w:val="000000"/>
        </w:rPr>
        <w:t>a</w:t>
      </w:r>
      <w:proofErr w:type="gramEnd"/>
      <w:r w:rsidRPr="00E36189">
        <w:rPr>
          <w:color w:val="000000"/>
        </w:rPr>
        <w:t xml:space="preserve"> administração, especialmente mediante apresentação recíprocas, envolvendo mecânicas ou prestadores de serviços do município de Celso Ramos.</w:t>
      </w:r>
    </w:p>
    <w:p w:rsidR="00F95ADC" w:rsidRPr="00E36189" w:rsidRDefault="00F95ADC" w:rsidP="00E36189">
      <w:pPr>
        <w:jc w:val="both"/>
      </w:pPr>
      <w:r w:rsidRPr="00E36189">
        <w:t xml:space="preserve">3.7 </w:t>
      </w:r>
      <w:proofErr w:type="gramStart"/>
      <w:r w:rsidRPr="00E36189">
        <w:t>-Enviar</w:t>
      </w:r>
      <w:proofErr w:type="gramEnd"/>
      <w:r w:rsidRPr="00E36189">
        <w:t>, juntamente com a Nota Fiscal, o referido documento assinado pelo mesmo anexado a mesma;</w:t>
      </w:r>
    </w:p>
    <w:p w:rsidR="00F95ADC" w:rsidRPr="00E36189" w:rsidRDefault="00F95ADC" w:rsidP="00E36189">
      <w:pPr>
        <w:jc w:val="both"/>
      </w:pPr>
      <w:r w:rsidRPr="00E36189">
        <w:t xml:space="preserve">3.8 </w:t>
      </w:r>
      <w:proofErr w:type="gramStart"/>
      <w:r w:rsidRPr="00E36189">
        <w:t>-Entregar</w:t>
      </w:r>
      <w:proofErr w:type="gramEnd"/>
      <w:r w:rsidRPr="00E36189">
        <w:t xml:space="preserve"> os produtos e serviços licitados com qualidade e que cumpram as determinações da legislação vigente;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4. SUBSTITUIÇÃO E REGISTRO DOS PRODUTOS </w:t>
      </w:r>
    </w:p>
    <w:p w:rsidR="00F95ADC" w:rsidRPr="00E36189" w:rsidRDefault="00F95ADC" w:rsidP="00E36189">
      <w:pPr>
        <w:jc w:val="both"/>
      </w:pPr>
      <w:r w:rsidRPr="00E36189">
        <w:t xml:space="preserve">4.1 Na ocasião da entrega dos produtos, não havendo disponibilidade de marca, fica autorizada a substituição dos produtos ofertados na licitação, desde que os produtos substituintes também cumpram às especificações do Edital de Licitação, possuindo inclusive os mesmos registros / cadastros devidos, na conformidade da legislação vigente. 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5. ENTREGA E RECEBIMENTO </w:t>
      </w:r>
    </w:p>
    <w:p w:rsidR="00F95ADC" w:rsidRPr="00E36189" w:rsidRDefault="00F95ADC" w:rsidP="00E36189">
      <w:pPr>
        <w:jc w:val="both"/>
      </w:pPr>
      <w:r w:rsidRPr="00E36189">
        <w:t xml:space="preserve">5.1 O Detentor deverá entregar o objeto requisitado em até </w:t>
      </w:r>
      <w:proofErr w:type="gramStart"/>
      <w:r w:rsidRPr="00E36189">
        <w:t>3</w:t>
      </w:r>
      <w:proofErr w:type="gramEnd"/>
      <w:r w:rsidRPr="00E36189">
        <w:t xml:space="preserve"> dias úteis do recebimento da requisição (A.F) de Prestação de Serviços.</w:t>
      </w:r>
    </w:p>
    <w:p w:rsidR="00F95ADC" w:rsidRPr="00E36189" w:rsidRDefault="00F95ADC" w:rsidP="00E36189">
      <w:pPr>
        <w:jc w:val="both"/>
      </w:pPr>
      <w:r w:rsidRPr="00E36189">
        <w:t xml:space="preserve">5.1.1 A nota fiscal deve vir com a descrição detalhada dos produtos (quando for o caso), bem como dos serviços que </w:t>
      </w:r>
      <w:proofErr w:type="gramStart"/>
      <w:r w:rsidRPr="00E36189">
        <w:t>prestarem,</w:t>
      </w:r>
      <w:proofErr w:type="gramEnd"/>
      <w:r w:rsidRPr="00E36189">
        <w:t xml:space="preserve"> enviadas no e-mail: </w:t>
      </w:r>
      <w:hyperlink r:id="rId7" w:history="1">
        <w:r w:rsidRPr="00E36189">
          <w:rPr>
            <w:rStyle w:val="Hyperlink"/>
          </w:rPr>
          <w:t>compras@celsoramos.sc.gov.br</w:t>
        </w:r>
      </w:hyperlink>
      <w:r w:rsidRPr="00E36189">
        <w:t>. A administração não se responsabilizará por notas que não chegarem através deste endereço eletrônico.</w:t>
      </w:r>
    </w:p>
    <w:p w:rsidR="00F95ADC" w:rsidRPr="00E36189" w:rsidRDefault="00F95ADC" w:rsidP="00E36189">
      <w:pPr>
        <w:jc w:val="both"/>
      </w:pPr>
      <w:r w:rsidRPr="00E36189">
        <w:t xml:space="preserve">5.2 Constatadas irregularidades, a Administração poderá: </w:t>
      </w:r>
    </w:p>
    <w:p w:rsidR="00F95ADC" w:rsidRPr="00E36189" w:rsidRDefault="00F95ADC" w:rsidP="00E36189">
      <w:pPr>
        <w:jc w:val="both"/>
      </w:pPr>
      <w:r w:rsidRPr="00E36189">
        <w:t xml:space="preserve">5.2.1 Se disser respeito à especificação, rejeitá-lo no todo ou em parte, determinando sua substituição ou complementação, ou rescindindo a contratação, sem prejuízo das penalidades cabíveis; </w:t>
      </w:r>
    </w:p>
    <w:p w:rsidR="00F95ADC" w:rsidRPr="00E36189" w:rsidRDefault="00F95ADC" w:rsidP="00E36189">
      <w:pPr>
        <w:jc w:val="both"/>
      </w:pPr>
      <w:r w:rsidRPr="00E36189">
        <w:t xml:space="preserve">5.2.2 Na hipótese de substituição, a Contratada deverá fazê-la em conformidade com a indicação da Administração, no prazo máximo de </w:t>
      </w:r>
      <w:proofErr w:type="gramStart"/>
      <w:r w:rsidRPr="00E36189">
        <w:t>3</w:t>
      </w:r>
      <w:proofErr w:type="gramEnd"/>
      <w:r w:rsidRPr="00E36189">
        <w:t xml:space="preserve"> (três) dias úteis, contados da notificação por escrito, mantido o preço inicialmente registrado;</w:t>
      </w:r>
    </w:p>
    <w:p w:rsidR="00F95ADC" w:rsidRPr="00E36189" w:rsidRDefault="00F95ADC" w:rsidP="00E36189">
      <w:pPr>
        <w:jc w:val="both"/>
      </w:pPr>
      <w:r w:rsidRPr="00E36189">
        <w:t xml:space="preserve">5.2.3 Na hipótese do subitem anterior, o prazo previsto no subitem 5.2 será interrompido até que sejam sanadas as irregularidades, recomeçando seu cômputo apenas quando da efetivação da nova entrega dos materiais substituídos ou complementados; </w:t>
      </w:r>
    </w:p>
    <w:p w:rsidR="00F95ADC" w:rsidRPr="00E36189" w:rsidRDefault="00F95ADC" w:rsidP="00E36189">
      <w:pPr>
        <w:jc w:val="both"/>
      </w:pPr>
      <w:r w:rsidRPr="00E36189">
        <w:t xml:space="preserve">5.2.4 A entrega do material substituído ou complementado dar-se-á de forma provisória, nos termos do item 5.2, a fim de que seja novamente aferida a sua compatibilidade com os termos do presente Edital; </w:t>
      </w:r>
    </w:p>
    <w:p w:rsidR="00F95ADC" w:rsidRPr="00E36189" w:rsidRDefault="00F95ADC" w:rsidP="00E36189">
      <w:pPr>
        <w:jc w:val="both"/>
      </w:pPr>
      <w:r w:rsidRPr="00E36189">
        <w:t>5.2.5 Verificando-se que a nova entrega está em termos, será emitido Termo de</w:t>
      </w:r>
      <w:r w:rsidR="00F379AF" w:rsidRPr="00E36189">
        <w:t xml:space="preserve"> </w:t>
      </w:r>
      <w:r w:rsidRPr="00E36189">
        <w:t xml:space="preserve">Recebimento Definitivo, nos mesmos moldes do subitem 5.2; </w:t>
      </w:r>
    </w:p>
    <w:p w:rsidR="00F95ADC" w:rsidRPr="00E36189" w:rsidRDefault="00F95ADC" w:rsidP="00E36189">
      <w:pPr>
        <w:jc w:val="both"/>
      </w:pPr>
      <w:r w:rsidRPr="00E36189">
        <w:t xml:space="preserve">5.2.6 Caso a nova entrega ainda se verifique fora dos padrões do Edital, a Administração optará entre notificar novamente a Contratada ou declarar o </w:t>
      </w:r>
      <w:r w:rsidRPr="00E36189">
        <w:lastRenderedPageBreak/>
        <w:t xml:space="preserve">inadimplemento da avença administrativa, com a aplicação das sanções pertinentes. </w:t>
      </w:r>
    </w:p>
    <w:p w:rsidR="00F95ADC" w:rsidRPr="00E36189" w:rsidRDefault="00F95ADC" w:rsidP="00E36189">
      <w:pPr>
        <w:jc w:val="both"/>
      </w:pPr>
      <w:r w:rsidRPr="00E36189">
        <w:t xml:space="preserve">5.3 Na hipótese deste subitem 5.3 o prazo previsto no subitem 5.2 será interrompido até que sejam sanadas as irregularidades. 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6. DO PAGAMENTO </w:t>
      </w:r>
    </w:p>
    <w:p w:rsidR="00F95ADC" w:rsidRPr="00E36189" w:rsidRDefault="00F95ADC" w:rsidP="00E36189">
      <w:pPr>
        <w:jc w:val="both"/>
      </w:pPr>
      <w:r w:rsidRPr="00E36189">
        <w:t>6.1 O</w:t>
      </w:r>
      <w:r w:rsidR="00F379AF" w:rsidRPr="00E36189">
        <w:t>s pagamentos será efetuado até 30</w:t>
      </w:r>
      <w:r w:rsidRPr="00E36189">
        <w:t xml:space="preserve"> dias após a emissão da Nota Fiscal emitida de acordo com empenho. </w:t>
      </w:r>
    </w:p>
    <w:p w:rsidR="00F95ADC" w:rsidRPr="00E36189" w:rsidRDefault="00F95ADC" w:rsidP="00E36189">
      <w:pPr>
        <w:jc w:val="both"/>
      </w:pPr>
      <w:r w:rsidRPr="00E36189">
        <w:t xml:space="preserve"> 6.2 Para o faturamento deverá ser apresentado o seguinte: </w:t>
      </w:r>
    </w:p>
    <w:p w:rsidR="00F95ADC" w:rsidRPr="00E36189" w:rsidRDefault="00F95ADC" w:rsidP="00E36189">
      <w:pPr>
        <w:jc w:val="both"/>
      </w:pPr>
      <w:r w:rsidRPr="00E36189">
        <w:t xml:space="preserve"> a) Nota Fiscal de Faturamento e Autorização de Fornecimento; 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7. REAJUSTE </w:t>
      </w:r>
    </w:p>
    <w:p w:rsidR="00F95ADC" w:rsidRPr="00E36189" w:rsidRDefault="00F95ADC" w:rsidP="00E36189">
      <w:pPr>
        <w:jc w:val="both"/>
      </w:pPr>
      <w:r w:rsidRPr="00E36189">
        <w:t xml:space="preserve">7.1 Os preços registrados poderão ser revisados/alterados, em caso de oscilação do custo de produção, a cada de 90 dias após a homologação do Registro de Preços, a pedido do Contratado, comprovadamente refletida no mercado, tanto para mais como para menos. </w:t>
      </w:r>
    </w:p>
    <w:p w:rsidR="00F95ADC" w:rsidRPr="00E36189" w:rsidRDefault="00F95ADC" w:rsidP="00E36189">
      <w:pPr>
        <w:jc w:val="both"/>
      </w:pPr>
      <w:r w:rsidRPr="00E36189">
        <w:t xml:space="preserve">7.2 Caso o contratado efetue o pedido de revisão, será verificado dentre os proponentes que registraram o(s) respectivo(s) item(s), o preço atualizado, reclassificando-se os preços cotados, se for o caso, bem como nas demais hipóteses previstas na Lei n. 8.666/93. </w:t>
      </w:r>
    </w:p>
    <w:p w:rsidR="00F95ADC" w:rsidRPr="00E36189" w:rsidRDefault="00F95ADC" w:rsidP="00E36189">
      <w:pPr>
        <w:jc w:val="both"/>
      </w:pPr>
      <w:r w:rsidRPr="00E36189">
        <w:t xml:space="preserve">7.3 Quaisquer tributos ou encargos legais criados, alterados ou extintos, bem como a superveniência de disposições legais, quando ocorridos após a adjudicação da presente licitação, de comprovada repercussão nos preços contratados, implicarão na revisão destes para mais ou para menos, conforme o caso. 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8. DAS SANÇÕES </w:t>
      </w:r>
    </w:p>
    <w:p w:rsidR="00F95ADC" w:rsidRPr="00E36189" w:rsidRDefault="00F95ADC" w:rsidP="00E36189">
      <w:pPr>
        <w:jc w:val="both"/>
      </w:pPr>
      <w:r w:rsidRPr="00E36189">
        <w:t>8.1 Poderá a Administração, garantida a prévia defesa, aplicar à detentora de</w:t>
      </w:r>
      <w:r w:rsidR="00F379AF" w:rsidRPr="00E36189">
        <w:t xml:space="preserve"> </w:t>
      </w:r>
      <w:r w:rsidRPr="00E36189">
        <w:t xml:space="preserve">adjudicação as seguintes penalidades: </w:t>
      </w:r>
    </w:p>
    <w:p w:rsidR="00F95ADC" w:rsidRPr="00E36189" w:rsidRDefault="00F95ADC" w:rsidP="00E36189">
      <w:pPr>
        <w:jc w:val="both"/>
      </w:pPr>
      <w:proofErr w:type="gramStart"/>
      <w:r w:rsidRPr="00E36189">
        <w:t>8.2 Suspensão</w:t>
      </w:r>
      <w:proofErr w:type="gramEnd"/>
      <w:r w:rsidRPr="00E36189">
        <w:t xml:space="preserve"> temporária do direito de licitar e de contratar com o Município, pelo período de até 05 (cinco) anos, caso haja recusa em assinar a Ata de Registro de Preços no prazo estabelecido. </w:t>
      </w:r>
    </w:p>
    <w:p w:rsidR="00F95ADC" w:rsidRPr="00E36189" w:rsidRDefault="00F95ADC" w:rsidP="00E36189">
      <w:pPr>
        <w:jc w:val="both"/>
      </w:pPr>
      <w:r w:rsidRPr="00E36189">
        <w:t xml:space="preserve"> 8.3 multas pecuniárias, nas seguintes proporções: adjudicação da presente licitação, de comprovada repercussão nos preços contratados, implicarão na revisão destes para mais ou para menos, conforme o caso. </w:t>
      </w:r>
    </w:p>
    <w:p w:rsidR="00F95ADC" w:rsidRPr="00E36189" w:rsidRDefault="00F95ADC" w:rsidP="00E36189">
      <w:pPr>
        <w:jc w:val="both"/>
      </w:pPr>
      <w:r w:rsidRPr="00E36189">
        <w:t xml:space="preserve"> 8.3.1 de até 30% (trinta por cento) sobre o valor total da Nota de Empenho, </w:t>
      </w:r>
      <w:proofErr w:type="spellStart"/>
      <w:r w:rsidRPr="00E36189">
        <w:t>noscasos</w:t>
      </w:r>
      <w:proofErr w:type="spellEnd"/>
      <w:r w:rsidRPr="00E36189">
        <w:t xml:space="preserve"> de recusa da detentora da Ata de Registro de Preços em aceitá-la, ato que caracteriza o descumprimento total da obrigação assumida; </w:t>
      </w:r>
    </w:p>
    <w:p w:rsidR="00F95ADC" w:rsidRPr="00E36189" w:rsidRDefault="00F95ADC" w:rsidP="00E36189">
      <w:pPr>
        <w:jc w:val="both"/>
      </w:pPr>
      <w:r w:rsidRPr="00E36189">
        <w:t xml:space="preserve">8.3.2 moratória de 0,2% (dois décimos por cento) por dia de atraso, calculada sobre </w:t>
      </w:r>
      <w:proofErr w:type="spellStart"/>
      <w:r w:rsidRPr="00E36189">
        <w:t>ovalor</w:t>
      </w:r>
      <w:proofErr w:type="spellEnd"/>
      <w:r w:rsidRPr="00E36189">
        <w:t xml:space="preserve"> do material não entregue dentro do prazo contratual, na hipótese de atraso</w:t>
      </w:r>
      <w:proofErr w:type="gramStart"/>
      <w:r w:rsidRPr="00E36189">
        <w:t xml:space="preserve">  </w:t>
      </w:r>
      <w:proofErr w:type="gramEnd"/>
      <w:r w:rsidRPr="00E36189">
        <w:t>injustificado, até o máximo de 30 dias, após o que poderá a critério da Administração,  não mais ser recebido e aceito, configurando-se a inexecução total do ajuste, com as consequências previstas em lei e nesta cláusula;</w:t>
      </w:r>
    </w:p>
    <w:p w:rsidR="00F95ADC" w:rsidRPr="00E36189" w:rsidRDefault="00F95ADC" w:rsidP="00E36189">
      <w:pPr>
        <w:jc w:val="both"/>
      </w:pPr>
      <w:r w:rsidRPr="00E36189">
        <w:lastRenderedPageBreak/>
        <w:t xml:space="preserve">8.3.3 de até 30% (trinta por cento) sobre o valor do material ou serviço não entregue – observando –se que independentemente da data de emissão do documento fiscal da empresa, a efetividade da </w:t>
      </w:r>
      <w:proofErr w:type="spellStart"/>
      <w:r w:rsidRPr="00E36189">
        <w:t>entregase</w:t>
      </w:r>
      <w:proofErr w:type="spellEnd"/>
      <w:r w:rsidRPr="00E36189">
        <w:t xml:space="preserve"> dá no momento em que é atestado o recebimento definitivo – hipótese que caracteriza, conforme o caso, inexecução total ou parcial do ajuste.</w:t>
      </w:r>
    </w:p>
    <w:p w:rsidR="00F95ADC" w:rsidRPr="00E36189" w:rsidRDefault="00F95ADC" w:rsidP="00E36189">
      <w:pPr>
        <w:jc w:val="both"/>
      </w:pPr>
      <w:r w:rsidRPr="00E36189">
        <w:t>8.4 A apresentação das razoes do atraso, antes da data avençada para entrega do material/serviço, embora não elida por si a penalidade, poderá contar favoravelmente à empresa quando da decisão da Administração, se cabíveis os argumentos apresentados.</w:t>
      </w:r>
    </w:p>
    <w:p w:rsidR="00F95ADC" w:rsidRPr="00E36189" w:rsidRDefault="00F95ADC" w:rsidP="00E36189">
      <w:pPr>
        <w:jc w:val="both"/>
      </w:pPr>
      <w:r w:rsidRPr="00E36189">
        <w:t>8.5 Nos termos do parágrafo 3º do art. 87 da Lei 8666/93, a multa, caso aplicada após regular processo administrativo, será descontada do pagamento eventualmente devido pela Administração ou ainda, quando for o caso, cobrada judicialmente, em conformidade com a legislação específica.</w:t>
      </w:r>
    </w:p>
    <w:p w:rsidR="00F95ADC" w:rsidRPr="00E36189" w:rsidRDefault="00F95ADC" w:rsidP="00E36189">
      <w:pPr>
        <w:jc w:val="both"/>
      </w:pPr>
      <w:r w:rsidRPr="00E36189">
        <w:t xml:space="preserve">8.6 Além das multas, á detentora da Ata de Registro de Preços que apresentar documentação falsa exigida para o certame, ensejar o retardamento da execução do seu objeto, não mantiver a proposta, falhar ou fraudar na execução do contrato, comportar-se de modo inidôneo ou cometer fraude fiscal poderão, garantida a prévia defesa, ser aplicadas as seguintes sanções legais: </w:t>
      </w:r>
    </w:p>
    <w:p w:rsidR="00F95ADC" w:rsidRPr="00E36189" w:rsidRDefault="00F95ADC" w:rsidP="00E36189">
      <w:pPr>
        <w:jc w:val="both"/>
      </w:pPr>
      <w:r w:rsidRPr="00E36189">
        <w:t xml:space="preserve">8.6.1 advertência; </w:t>
      </w:r>
    </w:p>
    <w:p w:rsidR="00F95ADC" w:rsidRPr="00E36189" w:rsidRDefault="00F95ADC" w:rsidP="00E36189">
      <w:pPr>
        <w:jc w:val="both"/>
      </w:pPr>
      <w:r w:rsidRPr="00E36189">
        <w:t xml:space="preserve">8.6.2 suspensão temporária de participação em licitação e impedimento de contratar com a Administração, pelo prazo de até </w:t>
      </w:r>
      <w:proofErr w:type="gramStart"/>
      <w:r w:rsidRPr="00E36189">
        <w:t>5</w:t>
      </w:r>
      <w:proofErr w:type="gramEnd"/>
      <w:r w:rsidRPr="00E36189">
        <w:t xml:space="preserve"> (cinco) anos; e </w:t>
      </w:r>
    </w:p>
    <w:p w:rsidR="00F95ADC" w:rsidRPr="00E36189" w:rsidRDefault="00F95ADC" w:rsidP="00E36189">
      <w:pPr>
        <w:jc w:val="both"/>
      </w:pPr>
      <w:r w:rsidRPr="00E36189">
        <w:t xml:space="preserve">8.6.3 declaração de inidoneidade para licitar e contratar com a Administração Pública, enquanto perdurarem os motivos determinantes da punição ou até que seja </w:t>
      </w:r>
      <w:proofErr w:type="spellStart"/>
      <w:r w:rsidRPr="00E36189">
        <w:t>promovidaa</w:t>
      </w:r>
      <w:proofErr w:type="spellEnd"/>
      <w:r w:rsidRPr="00E36189">
        <w:t xml:space="preserve"> reabilitação, na forma da lei, perante a própria autoridade que aplicou a penalidade. </w:t>
      </w:r>
    </w:p>
    <w:p w:rsidR="00F95ADC" w:rsidRPr="00E36189" w:rsidRDefault="00F95ADC" w:rsidP="00E36189">
      <w:pPr>
        <w:jc w:val="both"/>
      </w:pPr>
      <w:r w:rsidRPr="00E36189">
        <w:t>8.7 – Notificações;</w:t>
      </w:r>
    </w:p>
    <w:p w:rsidR="00F95ADC" w:rsidRPr="00E36189" w:rsidRDefault="00F95ADC" w:rsidP="00E36189">
      <w:pPr>
        <w:jc w:val="both"/>
      </w:pPr>
      <w:r w:rsidRPr="00E36189">
        <w:t>8.7.1 – Quando a mesma não entregar o serviço dentro do prazo estipulado pela Administração.</w:t>
      </w:r>
    </w:p>
    <w:p w:rsidR="00F95ADC" w:rsidRPr="00E36189" w:rsidRDefault="00F95ADC" w:rsidP="00E36189">
      <w:pPr>
        <w:jc w:val="both"/>
      </w:pPr>
      <w:r w:rsidRPr="00E36189">
        <w:t>8.7.2 – Quando a Contratada fraudar notas, emitindo-as divergentes das horas que foram fiscalizadas pelos servidores, secretários e afins.</w:t>
      </w:r>
    </w:p>
    <w:p w:rsidR="00F95ADC" w:rsidRPr="00E36189" w:rsidRDefault="00F95ADC" w:rsidP="00E36189">
      <w:pPr>
        <w:jc w:val="both"/>
      </w:pPr>
      <w:r w:rsidRPr="00E36189">
        <w:t>8.7.2 – A soma de duas notificações implicará em abertura de Processo administrativo para futura rescisão contratual.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9. VIGÊNCIA </w:t>
      </w:r>
    </w:p>
    <w:p w:rsidR="00F95ADC" w:rsidRPr="00160CAC" w:rsidRDefault="00F95ADC" w:rsidP="00E36189">
      <w:pPr>
        <w:jc w:val="both"/>
        <w:rPr>
          <w:b/>
        </w:rPr>
      </w:pPr>
      <w:r w:rsidRPr="00E36189">
        <w:t xml:space="preserve">9.1 A presente Ata de Registro de Preços tem vigência de 12 (doze) meses, de </w:t>
      </w:r>
      <w:r w:rsidR="00160CAC" w:rsidRPr="00160CAC">
        <w:rPr>
          <w:b/>
        </w:rPr>
        <w:t>18</w:t>
      </w:r>
      <w:r w:rsidR="00E36189" w:rsidRPr="00160CAC">
        <w:rPr>
          <w:b/>
        </w:rPr>
        <w:t xml:space="preserve"> de março de </w:t>
      </w:r>
      <w:r w:rsidR="00160CAC" w:rsidRPr="00160CAC">
        <w:rPr>
          <w:b/>
        </w:rPr>
        <w:t xml:space="preserve">2021 </w:t>
      </w:r>
      <w:proofErr w:type="gramStart"/>
      <w:r w:rsidR="00160CAC" w:rsidRPr="00160CAC">
        <w:rPr>
          <w:b/>
        </w:rPr>
        <w:t>à</w:t>
      </w:r>
      <w:proofErr w:type="gramEnd"/>
      <w:r w:rsidR="00160CAC" w:rsidRPr="00160CAC">
        <w:rPr>
          <w:b/>
        </w:rPr>
        <w:t xml:space="preserve"> 17 de março de 2022.</w:t>
      </w:r>
    </w:p>
    <w:p w:rsidR="00FA408F" w:rsidRPr="00E36189" w:rsidRDefault="00FA408F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10. LEGISLAÇÃO APLICÁVEL </w:t>
      </w:r>
    </w:p>
    <w:p w:rsidR="00F95ADC" w:rsidRPr="00E36189" w:rsidRDefault="00F95ADC" w:rsidP="00E36189">
      <w:pPr>
        <w:jc w:val="both"/>
      </w:pPr>
      <w:r w:rsidRPr="00E36189">
        <w:t>10.1 A presente Ata de Sistema de Registro de Preços regula-se pelas normas e procedimentos previstos na Lei 8666/93</w:t>
      </w:r>
    </w:p>
    <w:p w:rsidR="00F95ADC" w:rsidRPr="00E36189" w:rsidRDefault="00F95ADC" w:rsidP="00E36189">
      <w:pPr>
        <w:jc w:val="both"/>
      </w:pPr>
      <w:r w:rsidRPr="00E36189">
        <w:t xml:space="preserve"> 10.2 No caso de surgirem dúvidas sobre a inteligência das cláusulas do presente Contrato, tais dúvidas serão resolvidas com o auxílio dos postulados que norteiam o Direito Administrativo e as suas leis de regência, assim como da Legislação Civil, no que couber. 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11. DESPESA </w:t>
      </w:r>
    </w:p>
    <w:p w:rsidR="00F95ADC" w:rsidRPr="00E36189" w:rsidRDefault="00F95ADC" w:rsidP="00E36189">
      <w:pPr>
        <w:jc w:val="both"/>
      </w:pPr>
      <w:r w:rsidRPr="00E36189">
        <w:t>11.1 – A Administração Municipal da Prefeitura de Celso Ramos poderá utilizar-se dos preços registrados através deste certame a qual utilizará as dotações orçamentárias</w:t>
      </w:r>
      <w:r w:rsidR="00FA408F" w:rsidRPr="00E36189">
        <w:t xml:space="preserve"> </w:t>
      </w:r>
      <w:r w:rsidRPr="00E36189">
        <w:t xml:space="preserve">de </w:t>
      </w:r>
      <w:r w:rsidR="00160CAC">
        <w:t>2021</w:t>
      </w:r>
      <w:r w:rsidRPr="00E36189">
        <w:t>:</w:t>
      </w:r>
    </w:p>
    <w:p w:rsidR="00FA408F" w:rsidRPr="00E36189" w:rsidRDefault="00FA408F" w:rsidP="00E36189">
      <w:pPr>
        <w:jc w:val="both"/>
        <w:rPr>
          <w:bCs/>
        </w:rPr>
      </w:pPr>
      <w:proofErr w:type="spellStart"/>
      <w:r w:rsidRPr="00E36189">
        <w:rPr>
          <w:bCs/>
        </w:rPr>
        <w:t>Dot</w:t>
      </w:r>
      <w:proofErr w:type="spellEnd"/>
      <w:r w:rsidRPr="00E36189">
        <w:rPr>
          <w:bCs/>
        </w:rPr>
        <w:t>:</w:t>
      </w:r>
      <w:r w:rsidRPr="00E36189">
        <w:rPr>
          <w:bCs/>
        </w:rPr>
        <w:tab/>
      </w:r>
      <w:r w:rsidRPr="00E36189">
        <w:rPr>
          <w:bCs/>
        </w:rPr>
        <w:tab/>
      </w:r>
      <w:r w:rsidRPr="00E36189">
        <w:rPr>
          <w:bCs/>
        </w:rPr>
        <w:tab/>
      </w:r>
      <w:r w:rsidRPr="00E36189">
        <w:rPr>
          <w:bCs/>
        </w:rPr>
        <w:tab/>
        <w:t>Secretaria/Órgão</w:t>
      </w:r>
    </w:p>
    <w:p w:rsidR="00160CAC" w:rsidRDefault="00160CAC" w:rsidP="00160CAC">
      <w:pPr>
        <w:rPr>
          <w:b/>
          <w:bCs/>
        </w:rPr>
      </w:pPr>
      <w:proofErr w:type="gramStart"/>
      <w:r>
        <w:rPr>
          <w:b/>
          <w:bCs/>
        </w:rPr>
        <w:t>02, 03</w:t>
      </w:r>
      <w:proofErr w:type="gramEnd"/>
      <w:r w:rsidRPr="005F1F24">
        <w:rPr>
          <w:b/>
          <w:bCs/>
        </w:rPr>
        <w:t xml:space="preserve"> Gabinete do Prefeito</w:t>
      </w:r>
    </w:p>
    <w:p w:rsidR="00160CAC" w:rsidRPr="005F1F24" w:rsidRDefault="00160CAC" w:rsidP="00160CAC">
      <w:pPr>
        <w:rPr>
          <w:b/>
          <w:bCs/>
        </w:rPr>
      </w:pPr>
      <w:proofErr w:type="gramStart"/>
      <w:r>
        <w:rPr>
          <w:b/>
          <w:bCs/>
        </w:rPr>
        <w:t>06 Conselho</w:t>
      </w:r>
      <w:proofErr w:type="gramEnd"/>
      <w:r>
        <w:rPr>
          <w:b/>
          <w:bCs/>
        </w:rPr>
        <w:t xml:space="preserve"> Tutelar</w:t>
      </w:r>
    </w:p>
    <w:p w:rsidR="00160CAC" w:rsidRPr="005F1F24" w:rsidRDefault="00160CAC" w:rsidP="00160CAC">
      <w:pPr>
        <w:rPr>
          <w:b/>
          <w:bCs/>
        </w:rPr>
      </w:pPr>
      <w:proofErr w:type="gramStart"/>
      <w:r>
        <w:rPr>
          <w:b/>
          <w:bCs/>
        </w:rPr>
        <w:t>21</w:t>
      </w:r>
      <w:r w:rsidRPr="005F1F24">
        <w:rPr>
          <w:b/>
          <w:bCs/>
        </w:rPr>
        <w:t xml:space="preserve"> Secretaria</w:t>
      </w:r>
      <w:proofErr w:type="gramEnd"/>
      <w:r w:rsidRPr="005F1F24">
        <w:rPr>
          <w:b/>
          <w:bCs/>
        </w:rPr>
        <w:t xml:space="preserve"> de Agricultura</w:t>
      </w:r>
    </w:p>
    <w:p w:rsidR="00160CAC" w:rsidRPr="005F1F24" w:rsidRDefault="00160CAC" w:rsidP="00160CAC">
      <w:pPr>
        <w:rPr>
          <w:b/>
          <w:bCs/>
        </w:rPr>
      </w:pPr>
      <w:r>
        <w:rPr>
          <w:b/>
          <w:bCs/>
        </w:rPr>
        <w:t>22, 42, 44</w:t>
      </w:r>
      <w:r w:rsidRPr="005F1F24">
        <w:rPr>
          <w:b/>
          <w:bCs/>
        </w:rPr>
        <w:t xml:space="preserve"> - Secretaria da Cidade e meio </w:t>
      </w:r>
      <w:proofErr w:type="gramStart"/>
      <w:r w:rsidRPr="005F1F24">
        <w:rPr>
          <w:b/>
          <w:bCs/>
        </w:rPr>
        <w:t>Ambiente</w:t>
      </w:r>
      <w:proofErr w:type="gramEnd"/>
    </w:p>
    <w:p w:rsidR="00160CAC" w:rsidRPr="005F1F24" w:rsidRDefault="00160CAC" w:rsidP="00160CAC">
      <w:pPr>
        <w:rPr>
          <w:b/>
          <w:bCs/>
        </w:rPr>
      </w:pPr>
      <w:r>
        <w:rPr>
          <w:b/>
          <w:bCs/>
        </w:rPr>
        <w:t>52, 53, 54</w:t>
      </w:r>
      <w:r w:rsidRPr="005F1F24">
        <w:rPr>
          <w:b/>
          <w:bCs/>
        </w:rPr>
        <w:t xml:space="preserve"> - Secretaria de Transporte e </w:t>
      </w:r>
      <w:proofErr w:type="gramStart"/>
      <w:r w:rsidRPr="005F1F24">
        <w:rPr>
          <w:b/>
          <w:bCs/>
        </w:rPr>
        <w:t>Obras</w:t>
      </w:r>
      <w:proofErr w:type="gramEnd"/>
    </w:p>
    <w:p w:rsidR="00160CAC" w:rsidRPr="005F1F24" w:rsidRDefault="00160CAC" w:rsidP="00160CAC">
      <w:pPr>
        <w:rPr>
          <w:b/>
          <w:bCs/>
        </w:rPr>
      </w:pPr>
      <w:r>
        <w:rPr>
          <w:b/>
          <w:bCs/>
        </w:rPr>
        <w:t>79, 80, 85</w:t>
      </w:r>
      <w:r w:rsidRPr="005F1F24">
        <w:rPr>
          <w:b/>
          <w:bCs/>
        </w:rPr>
        <w:t xml:space="preserve"> - Secretaria de </w:t>
      </w:r>
      <w:proofErr w:type="gramStart"/>
      <w:r w:rsidRPr="005F1F24">
        <w:rPr>
          <w:b/>
          <w:bCs/>
        </w:rPr>
        <w:t>Educação</w:t>
      </w:r>
      <w:proofErr w:type="gramEnd"/>
    </w:p>
    <w:p w:rsidR="00160CAC" w:rsidRPr="005F1F24" w:rsidRDefault="00160CAC" w:rsidP="00160CAC">
      <w:pPr>
        <w:rPr>
          <w:b/>
          <w:bCs/>
        </w:rPr>
      </w:pPr>
      <w:r>
        <w:rPr>
          <w:b/>
          <w:bCs/>
        </w:rPr>
        <w:t>93, 143, 106</w:t>
      </w:r>
      <w:r w:rsidRPr="005F1F24">
        <w:rPr>
          <w:b/>
          <w:bCs/>
        </w:rPr>
        <w:t xml:space="preserve"> - Fundo de Assistência </w:t>
      </w:r>
      <w:proofErr w:type="gramStart"/>
      <w:r w:rsidRPr="005F1F24">
        <w:rPr>
          <w:b/>
          <w:bCs/>
        </w:rPr>
        <w:t>Social</w:t>
      </w:r>
      <w:proofErr w:type="gramEnd"/>
    </w:p>
    <w:p w:rsidR="00160CAC" w:rsidRPr="005F1F24" w:rsidRDefault="00160CAC" w:rsidP="00160CAC">
      <w:pPr>
        <w:rPr>
          <w:b/>
          <w:bCs/>
        </w:rPr>
      </w:pPr>
      <w:r>
        <w:rPr>
          <w:b/>
          <w:bCs/>
        </w:rPr>
        <w:t>25,</w:t>
      </w:r>
      <w:proofErr w:type="gramStart"/>
      <w:r>
        <w:rPr>
          <w:b/>
          <w:bCs/>
        </w:rPr>
        <w:t xml:space="preserve">  </w:t>
      </w:r>
      <w:proofErr w:type="gramEnd"/>
      <w:r>
        <w:rPr>
          <w:b/>
          <w:bCs/>
        </w:rPr>
        <w:t>28</w:t>
      </w:r>
      <w:r w:rsidRPr="005F1F24">
        <w:rPr>
          <w:b/>
          <w:bCs/>
        </w:rPr>
        <w:t xml:space="preserve"> - Secretaria Municipal de Saúde</w:t>
      </w:r>
    </w:p>
    <w:p w:rsidR="00E36189" w:rsidRPr="00E36189" w:rsidRDefault="00E36189" w:rsidP="00E36189">
      <w:pPr>
        <w:jc w:val="both"/>
      </w:pP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 xml:space="preserve">12. RESCISÃO </w:t>
      </w:r>
    </w:p>
    <w:p w:rsidR="00F95ADC" w:rsidRPr="00E36189" w:rsidRDefault="00F95ADC" w:rsidP="00E36189">
      <w:pPr>
        <w:jc w:val="both"/>
      </w:pPr>
      <w:r w:rsidRPr="00E36189">
        <w:t xml:space="preserve">12.1 A presente Ata de Registro de Preços poderá ser rescindida, caso se materialize uma, ou mais, das hipóteses contidas no artigo 78, itens I a XVII, da Lei nº 8.666/93. </w:t>
      </w:r>
    </w:p>
    <w:p w:rsidR="00F95ADC" w:rsidRPr="00E36189" w:rsidRDefault="00F95ADC" w:rsidP="00E36189">
      <w:pPr>
        <w:jc w:val="both"/>
      </w:pPr>
      <w:r w:rsidRPr="00E36189">
        <w:t xml:space="preserve">12.2 A presente Ata de Registro de Preços poderá ser revogada por razões de interesse público (art.49, caput, da Lei 8.666/93), decorrente de fato superveniente devidamente comprovado; </w:t>
      </w:r>
    </w:p>
    <w:p w:rsidR="00F95ADC" w:rsidRPr="00E36189" w:rsidRDefault="00F95ADC" w:rsidP="00E36189">
      <w:pPr>
        <w:jc w:val="both"/>
      </w:pPr>
      <w:r w:rsidRPr="00E36189">
        <w:t xml:space="preserve">12.3 A presente Ata de Registro de Preços poderá ser rescindida unilateralmente o ajuste nos termos do inciso I do artigo 79 da Lei nº 8666/93. 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>13. DISPOSIÇÕES GERAIS</w:t>
      </w:r>
    </w:p>
    <w:p w:rsidR="00F95ADC" w:rsidRPr="00E36189" w:rsidRDefault="00F95ADC" w:rsidP="00E36189">
      <w:pPr>
        <w:jc w:val="both"/>
      </w:pPr>
      <w:r w:rsidRPr="00E36189">
        <w:t xml:space="preserve">13.1 O Detentor deverá manter durante toda a execução da Ata de Registro de Preços, todas as condições de habilitação e qualificação exigidas na Licitação. </w:t>
      </w:r>
    </w:p>
    <w:p w:rsidR="00F95ADC" w:rsidRPr="00E36189" w:rsidRDefault="00F95ADC" w:rsidP="00E36189">
      <w:pPr>
        <w:jc w:val="both"/>
      </w:pPr>
      <w:r w:rsidRPr="00E36189">
        <w:t xml:space="preserve"> 13.2 As empresas licitantes serão responsáveis pela fidelidade e legitimidade das informações e dos documentos apresentados, em qualquer época ou fase do processo licitatório; </w:t>
      </w:r>
    </w:p>
    <w:p w:rsidR="00F95ADC" w:rsidRPr="00E36189" w:rsidRDefault="00F95ADC" w:rsidP="00E36189">
      <w:pPr>
        <w:jc w:val="both"/>
      </w:pPr>
      <w:r w:rsidRPr="00E36189">
        <w:t xml:space="preserve"> 13.3 Nenhuma indenização será devida às licitantes pela elaboração e/ou apresentação de documentos relativos </w:t>
      </w:r>
      <w:proofErr w:type="gramStart"/>
      <w:r w:rsidRPr="00E36189">
        <w:t>à</w:t>
      </w:r>
      <w:proofErr w:type="gramEnd"/>
      <w:r w:rsidRPr="00E36189">
        <w:t xml:space="preserve"> presente licitação. </w:t>
      </w:r>
    </w:p>
    <w:p w:rsidR="00F95ADC" w:rsidRPr="00E36189" w:rsidRDefault="00F95ADC" w:rsidP="00E36189">
      <w:pPr>
        <w:jc w:val="both"/>
      </w:pPr>
      <w:r w:rsidRPr="00E36189">
        <w:t xml:space="preserve"> 13.4 Na contagem dos prazos </w:t>
      </w:r>
      <w:proofErr w:type="gramStart"/>
      <w:r w:rsidRPr="00E36189">
        <w:t>será</w:t>
      </w:r>
      <w:proofErr w:type="gramEnd"/>
      <w:r w:rsidRPr="00E36189">
        <w:t xml:space="preserve"> observado o disposto no artigo 110 da Lei nº 8666/93. </w:t>
      </w:r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>14. DO FORO</w:t>
      </w:r>
    </w:p>
    <w:p w:rsidR="00F95ADC" w:rsidRPr="00E36189" w:rsidRDefault="00F95ADC" w:rsidP="00E36189">
      <w:pPr>
        <w:jc w:val="both"/>
      </w:pPr>
      <w:r w:rsidRPr="00E36189">
        <w:t xml:space="preserve">14.1 </w:t>
      </w:r>
      <w:proofErr w:type="gramStart"/>
      <w:r w:rsidRPr="00E36189">
        <w:t>Fica</w:t>
      </w:r>
      <w:proofErr w:type="gramEnd"/>
      <w:r w:rsidRPr="00E36189">
        <w:t xml:space="preserve"> eleito o Foro da Comarca Anita Garibaldi/SC, para dirimir todas as questões desta licitação, que não forem resolvidas por via administrativa ou por arbitramento, na forma do Código Civil. E por estarem assim justos e contratados, assinam o presente instrumento em </w:t>
      </w:r>
      <w:proofErr w:type="gramStart"/>
      <w:r w:rsidRPr="00E36189">
        <w:t>2</w:t>
      </w:r>
      <w:proofErr w:type="gramEnd"/>
      <w:r w:rsidRPr="00E36189">
        <w:t xml:space="preserve"> (duas) vias de igual teor. </w:t>
      </w:r>
    </w:p>
    <w:p w:rsidR="00F95ADC" w:rsidRPr="00E36189" w:rsidRDefault="00F95ADC" w:rsidP="00E36189">
      <w:pPr>
        <w:jc w:val="both"/>
      </w:pPr>
    </w:p>
    <w:p w:rsidR="00F95ADC" w:rsidRPr="00E36189" w:rsidRDefault="00FA408F" w:rsidP="00E36189">
      <w:pPr>
        <w:jc w:val="both"/>
      </w:pPr>
      <w:r w:rsidRPr="00E36189">
        <w:t xml:space="preserve">Celso Ramos, </w:t>
      </w:r>
      <w:r w:rsidR="00E36189" w:rsidRPr="00E36189">
        <w:t>1</w:t>
      </w:r>
      <w:r w:rsidR="00160CAC">
        <w:t>8</w:t>
      </w:r>
      <w:r w:rsidR="00F379AF" w:rsidRPr="00E36189">
        <w:t xml:space="preserve"> de março de </w:t>
      </w:r>
      <w:proofErr w:type="gramStart"/>
      <w:r w:rsidR="00160CAC">
        <w:t>2021</w:t>
      </w:r>
      <w:proofErr w:type="gramEnd"/>
    </w:p>
    <w:p w:rsidR="00F95ADC" w:rsidRPr="00E36189" w:rsidRDefault="00F95ADC" w:rsidP="00E36189">
      <w:pPr>
        <w:jc w:val="both"/>
      </w:pPr>
    </w:p>
    <w:p w:rsidR="00F95ADC" w:rsidRPr="00E36189" w:rsidRDefault="00F95ADC" w:rsidP="00E36189">
      <w:pPr>
        <w:jc w:val="both"/>
      </w:pPr>
    </w:p>
    <w:p w:rsidR="00F95ADC" w:rsidRPr="00E36189" w:rsidRDefault="00F95ADC" w:rsidP="0062103B">
      <w:pPr>
        <w:jc w:val="center"/>
      </w:pPr>
      <w:r w:rsidRPr="00E36189">
        <w:t>_________________________</w:t>
      </w:r>
    </w:p>
    <w:p w:rsidR="00F95ADC" w:rsidRPr="00E36189" w:rsidRDefault="00F95ADC" w:rsidP="0062103B">
      <w:pPr>
        <w:jc w:val="center"/>
      </w:pPr>
      <w:r w:rsidRPr="00E36189">
        <w:t>PREFEITO MUNICIPAL</w:t>
      </w:r>
    </w:p>
    <w:p w:rsidR="00F95ADC" w:rsidRPr="00E36189" w:rsidRDefault="00160CAC" w:rsidP="0062103B">
      <w:pPr>
        <w:jc w:val="center"/>
      </w:pPr>
      <w:r>
        <w:t>LUIZANGELO GRASSI</w:t>
      </w:r>
    </w:p>
    <w:p w:rsidR="00F95ADC" w:rsidRPr="00E36189" w:rsidRDefault="00F95ADC" w:rsidP="00E36189">
      <w:pPr>
        <w:jc w:val="both"/>
      </w:pPr>
    </w:p>
    <w:p w:rsidR="006D7B0D" w:rsidRPr="00E36189" w:rsidRDefault="006D7B0D" w:rsidP="00E36189">
      <w:pPr>
        <w:jc w:val="both"/>
      </w:pPr>
    </w:p>
    <w:p w:rsidR="006D7B0D" w:rsidRPr="00E36189" w:rsidRDefault="006D7B0D" w:rsidP="00E36189">
      <w:pPr>
        <w:jc w:val="both"/>
      </w:pPr>
    </w:p>
    <w:p w:rsidR="00FA408F" w:rsidRPr="00E36189" w:rsidRDefault="00FA408F" w:rsidP="00E36189">
      <w:pPr>
        <w:jc w:val="both"/>
      </w:pPr>
    </w:p>
    <w:p w:rsidR="00FA408F" w:rsidRPr="00E36189" w:rsidRDefault="00FA408F" w:rsidP="00E36189">
      <w:pPr>
        <w:jc w:val="both"/>
      </w:pPr>
    </w:p>
    <w:p w:rsidR="00F95ADC" w:rsidRPr="00E36189" w:rsidRDefault="00F95ADC" w:rsidP="00E36189">
      <w:pPr>
        <w:jc w:val="both"/>
      </w:pPr>
      <w:r w:rsidRPr="00E36189">
        <w:t>DETENTORES:</w:t>
      </w:r>
    </w:p>
    <w:p w:rsidR="00F95ADC" w:rsidRPr="00E36189" w:rsidRDefault="00F95ADC" w:rsidP="0062103B"/>
    <w:p w:rsidR="006D7B0D" w:rsidRPr="00E36189" w:rsidRDefault="006D7B0D" w:rsidP="0062103B">
      <w:r w:rsidRPr="00E36189">
        <w:t>_________________________</w:t>
      </w:r>
    </w:p>
    <w:p w:rsidR="006D7B0D" w:rsidRPr="00E36189" w:rsidRDefault="006D7B0D" w:rsidP="0062103B"/>
    <w:p w:rsidR="006D7B0D" w:rsidRPr="00E36189" w:rsidRDefault="006D7B0D" w:rsidP="0062103B">
      <w:r w:rsidRPr="00E36189">
        <w:t>IRMÃOS DE GRASSI LTDA ME</w:t>
      </w:r>
    </w:p>
    <w:p w:rsidR="006D7B0D" w:rsidRPr="00E36189" w:rsidRDefault="006D7B0D" w:rsidP="0062103B">
      <w:pPr>
        <w:jc w:val="center"/>
      </w:pPr>
    </w:p>
    <w:p w:rsidR="006D7B0D" w:rsidRPr="00E36189" w:rsidRDefault="006D7B0D" w:rsidP="0062103B">
      <w:pPr>
        <w:jc w:val="right"/>
      </w:pPr>
      <w:r w:rsidRPr="00E36189">
        <w:t>_________________________</w:t>
      </w:r>
    </w:p>
    <w:p w:rsidR="006D7B0D" w:rsidRPr="00E36189" w:rsidRDefault="006D7B0D" w:rsidP="0062103B">
      <w:pPr>
        <w:jc w:val="right"/>
      </w:pPr>
    </w:p>
    <w:p w:rsidR="006D7B0D" w:rsidRDefault="006D7B0D" w:rsidP="0062103B">
      <w:pPr>
        <w:jc w:val="right"/>
      </w:pPr>
      <w:r w:rsidRPr="00E36189">
        <w:t>OFICINA MECANICA G.F</w:t>
      </w:r>
    </w:p>
    <w:p w:rsidR="00160CAC" w:rsidRDefault="00160CAC" w:rsidP="0062103B">
      <w:pPr>
        <w:jc w:val="center"/>
      </w:pPr>
    </w:p>
    <w:p w:rsidR="00160CAC" w:rsidRPr="00E36189" w:rsidRDefault="00160CAC" w:rsidP="0062103B">
      <w:r w:rsidRPr="00E36189">
        <w:t>_________________________</w:t>
      </w:r>
    </w:p>
    <w:p w:rsidR="00160CAC" w:rsidRPr="00E36189" w:rsidRDefault="00160CAC" w:rsidP="0062103B">
      <w:r>
        <w:t>FABIO GONÇALVES</w:t>
      </w:r>
    </w:p>
    <w:p w:rsidR="006D7B0D" w:rsidRPr="00E36189" w:rsidRDefault="006D7B0D" w:rsidP="00E36189">
      <w:pPr>
        <w:jc w:val="both"/>
      </w:pPr>
    </w:p>
    <w:p w:rsidR="00594755" w:rsidRPr="00E36189" w:rsidRDefault="00594755" w:rsidP="00E36189">
      <w:pPr>
        <w:jc w:val="both"/>
      </w:pPr>
    </w:p>
    <w:sectPr w:rsidR="00594755" w:rsidRPr="00E36189" w:rsidSect="00D307B7">
      <w:headerReference w:type="default" r:id="rId8"/>
      <w:footerReference w:type="default" r:id="rId9"/>
      <w:pgSz w:w="11906" w:h="16838"/>
      <w:pgMar w:top="1099" w:right="1701" w:bottom="993" w:left="1701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E6" w:rsidRDefault="001803E6">
      <w:r>
        <w:separator/>
      </w:r>
    </w:p>
  </w:endnote>
  <w:endnote w:type="continuationSeparator" w:id="0">
    <w:p w:rsidR="001803E6" w:rsidRDefault="001803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30E" w:rsidRDefault="0015530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-414020</wp:posOffset>
          </wp:positionH>
          <wp:positionV relativeFrom="paragraph">
            <wp:posOffset>-514350</wp:posOffset>
          </wp:positionV>
          <wp:extent cx="6372225" cy="1019175"/>
          <wp:effectExtent l="0" t="0" r="9525" b="952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5530E" w:rsidRDefault="0015530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E6" w:rsidRDefault="001803E6">
      <w:r>
        <w:separator/>
      </w:r>
    </w:p>
  </w:footnote>
  <w:footnote w:type="continuationSeparator" w:id="0">
    <w:p w:rsidR="001803E6" w:rsidRDefault="001803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30E" w:rsidRDefault="0015530E" w:rsidP="00D307B7">
    <w:pPr>
      <w:pStyle w:val="Cabealho"/>
      <w:pBdr>
        <w:bottom w:val="thickThinSmallGap" w:sz="24" w:space="1" w:color="622423"/>
      </w:pBdr>
      <w:jc w:val="center"/>
      <w:rPr>
        <w:rFonts w:ascii="Cambria" w:hAnsi="Cambria" w:cs="Cambria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-349250</wp:posOffset>
          </wp:positionH>
          <wp:positionV relativeFrom="paragraph">
            <wp:posOffset>-126365</wp:posOffset>
          </wp:positionV>
          <wp:extent cx="6372225" cy="1295400"/>
          <wp:effectExtent l="0" t="0" r="952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5530E" w:rsidRDefault="0015530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160889"/>
    <w:multiLevelType w:val="hybridMultilevel"/>
    <w:tmpl w:val="75443EBE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7F6E0A08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079793D"/>
    <w:multiLevelType w:val="multilevel"/>
    <w:tmpl w:val="DADA74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3F94F1A"/>
    <w:multiLevelType w:val="hybridMultilevel"/>
    <w:tmpl w:val="CF66FB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02F3B"/>
    <w:multiLevelType w:val="hybridMultilevel"/>
    <w:tmpl w:val="529447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9C0940"/>
    <w:multiLevelType w:val="hybridMultilevel"/>
    <w:tmpl w:val="EAE63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A64FC4"/>
    <w:multiLevelType w:val="multilevel"/>
    <w:tmpl w:val="F934DC2A"/>
    <w:lvl w:ilvl="0">
      <w:start w:val="1"/>
      <w:numFmt w:val="decimal"/>
      <w:pStyle w:val="Ttulo1"/>
      <w:lvlText w:val="%1"/>
      <w:lvlJc w:val="left"/>
      <w:pPr>
        <w:ind w:left="716" w:hanging="432"/>
      </w:pPr>
      <w:rPr>
        <w:b w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b w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>
    <w:nsid w:val="44890B3A"/>
    <w:multiLevelType w:val="hybridMultilevel"/>
    <w:tmpl w:val="E9C83D22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B03868"/>
    <w:multiLevelType w:val="hybridMultilevel"/>
    <w:tmpl w:val="74F08750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04645E4"/>
    <w:multiLevelType w:val="hybridMultilevel"/>
    <w:tmpl w:val="1936AE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2E6EC2"/>
    <w:multiLevelType w:val="multilevel"/>
    <w:tmpl w:val="C394B0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CDB7970"/>
    <w:multiLevelType w:val="hybridMultilevel"/>
    <w:tmpl w:val="2842AF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0419A4"/>
    <w:multiLevelType w:val="hybridMultilevel"/>
    <w:tmpl w:val="8228C47C"/>
    <w:lvl w:ilvl="0" w:tplc="37123E8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C646F4"/>
    <w:multiLevelType w:val="hybridMultilevel"/>
    <w:tmpl w:val="FE96545E"/>
    <w:lvl w:ilvl="0" w:tplc="0416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386949"/>
    <w:multiLevelType w:val="multilevel"/>
    <w:tmpl w:val="C01470F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74604BBC"/>
    <w:multiLevelType w:val="hybridMultilevel"/>
    <w:tmpl w:val="E6E233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7F6999"/>
    <w:multiLevelType w:val="hybridMultilevel"/>
    <w:tmpl w:val="71509D10"/>
    <w:lvl w:ilvl="0" w:tplc="B8088DA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A92377"/>
    <w:multiLevelType w:val="hybridMultilevel"/>
    <w:tmpl w:val="91C829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1"/>
  </w:num>
  <w:num w:numId="9">
    <w:abstractNumId w:val="6"/>
  </w:num>
  <w:num w:numId="10">
    <w:abstractNumId w:val="16"/>
  </w:num>
  <w:num w:numId="11">
    <w:abstractNumId w:val="12"/>
  </w:num>
  <w:num w:numId="12">
    <w:abstractNumId w:val="18"/>
  </w:num>
  <w:num w:numId="13">
    <w:abstractNumId w:val="0"/>
  </w:num>
  <w:num w:numId="14">
    <w:abstractNumId w:val="3"/>
  </w:num>
  <w:num w:numId="15">
    <w:abstractNumId w:val="10"/>
  </w:num>
  <w:num w:numId="16">
    <w:abstractNumId w:val="2"/>
  </w:num>
  <w:num w:numId="17">
    <w:abstractNumId w:val="5"/>
  </w:num>
  <w:num w:numId="18">
    <w:abstractNumId w:val="14"/>
  </w:num>
  <w:num w:numId="19">
    <w:abstractNumId w:val="15"/>
  </w:num>
  <w:num w:numId="20">
    <w:abstractNumId w:val="1"/>
  </w:num>
  <w:num w:numId="21">
    <w:abstractNumId w:val="9"/>
  </w:num>
  <w:num w:numId="22">
    <w:abstractNumId w:val="19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56402C"/>
    <w:rsid w:val="00001EA8"/>
    <w:rsid w:val="0001509E"/>
    <w:rsid w:val="00015980"/>
    <w:rsid w:val="000C0537"/>
    <w:rsid w:val="000C1316"/>
    <w:rsid w:val="000D6E8C"/>
    <w:rsid w:val="001441F7"/>
    <w:rsid w:val="0015530E"/>
    <w:rsid w:val="00160CAC"/>
    <w:rsid w:val="001727FD"/>
    <w:rsid w:val="00176075"/>
    <w:rsid w:val="001803E6"/>
    <w:rsid w:val="00184912"/>
    <w:rsid w:val="001A5CB5"/>
    <w:rsid w:val="001A6DB3"/>
    <w:rsid w:val="001B5818"/>
    <w:rsid w:val="001E0E73"/>
    <w:rsid w:val="002072D2"/>
    <w:rsid w:val="00214BFD"/>
    <w:rsid w:val="00215593"/>
    <w:rsid w:val="00233E70"/>
    <w:rsid w:val="002630B7"/>
    <w:rsid w:val="00277895"/>
    <w:rsid w:val="002824A5"/>
    <w:rsid w:val="003127ED"/>
    <w:rsid w:val="00316DEB"/>
    <w:rsid w:val="00343596"/>
    <w:rsid w:val="003812E2"/>
    <w:rsid w:val="003955E1"/>
    <w:rsid w:val="003A3A54"/>
    <w:rsid w:val="003F09F0"/>
    <w:rsid w:val="00431B9B"/>
    <w:rsid w:val="00431FBA"/>
    <w:rsid w:val="004526A6"/>
    <w:rsid w:val="00474C99"/>
    <w:rsid w:val="0047566F"/>
    <w:rsid w:val="004904F5"/>
    <w:rsid w:val="00491D81"/>
    <w:rsid w:val="004B7E27"/>
    <w:rsid w:val="004F5AAF"/>
    <w:rsid w:val="005061C0"/>
    <w:rsid w:val="00512F84"/>
    <w:rsid w:val="0052519D"/>
    <w:rsid w:val="00556DFB"/>
    <w:rsid w:val="0056402C"/>
    <w:rsid w:val="00594755"/>
    <w:rsid w:val="0059668C"/>
    <w:rsid w:val="005D1DDB"/>
    <w:rsid w:val="005F7A31"/>
    <w:rsid w:val="006143CC"/>
    <w:rsid w:val="0062103B"/>
    <w:rsid w:val="006504FA"/>
    <w:rsid w:val="00654709"/>
    <w:rsid w:val="00663F76"/>
    <w:rsid w:val="006666AC"/>
    <w:rsid w:val="00666AA6"/>
    <w:rsid w:val="00670A6C"/>
    <w:rsid w:val="006743B9"/>
    <w:rsid w:val="0068680A"/>
    <w:rsid w:val="006A5253"/>
    <w:rsid w:val="006C5DEF"/>
    <w:rsid w:val="006D2DE1"/>
    <w:rsid w:val="006D7B0D"/>
    <w:rsid w:val="006F70AC"/>
    <w:rsid w:val="006F7828"/>
    <w:rsid w:val="00744459"/>
    <w:rsid w:val="00750AE9"/>
    <w:rsid w:val="007938ED"/>
    <w:rsid w:val="007C1CEE"/>
    <w:rsid w:val="007C4110"/>
    <w:rsid w:val="007E307B"/>
    <w:rsid w:val="00826410"/>
    <w:rsid w:val="00835D0C"/>
    <w:rsid w:val="00844DD3"/>
    <w:rsid w:val="008458DC"/>
    <w:rsid w:val="008E13FA"/>
    <w:rsid w:val="008E46AE"/>
    <w:rsid w:val="008E5BFD"/>
    <w:rsid w:val="009077C9"/>
    <w:rsid w:val="009B7FDA"/>
    <w:rsid w:val="009E11FD"/>
    <w:rsid w:val="009E7C8F"/>
    <w:rsid w:val="00A049B6"/>
    <w:rsid w:val="00A30CAB"/>
    <w:rsid w:val="00A40A8A"/>
    <w:rsid w:val="00A81092"/>
    <w:rsid w:val="00A8215D"/>
    <w:rsid w:val="00AD0DFA"/>
    <w:rsid w:val="00AD1338"/>
    <w:rsid w:val="00AD6BEC"/>
    <w:rsid w:val="00B101C7"/>
    <w:rsid w:val="00B34057"/>
    <w:rsid w:val="00B36BDA"/>
    <w:rsid w:val="00B57845"/>
    <w:rsid w:val="00B76440"/>
    <w:rsid w:val="00B90007"/>
    <w:rsid w:val="00BB5D6D"/>
    <w:rsid w:val="00BD7B29"/>
    <w:rsid w:val="00C02A55"/>
    <w:rsid w:val="00C20C46"/>
    <w:rsid w:val="00C22C3F"/>
    <w:rsid w:val="00C44C2A"/>
    <w:rsid w:val="00C4600D"/>
    <w:rsid w:val="00C64133"/>
    <w:rsid w:val="00C66E9E"/>
    <w:rsid w:val="00C70FF2"/>
    <w:rsid w:val="00C76712"/>
    <w:rsid w:val="00C76C31"/>
    <w:rsid w:val="00C95E9E"/>
    <w:rsid w:val="00CC2E9A"/>
    <w:rsid w:val="00CE51BC"/>
    <w:rsid w:val="00D10E3E"/>
    <w:rsid w:val="00D307B7"/>
    <w:rsid w:val="00D37C26"/>
    <w:rsid w:val="00D65E6E"/>
    <w:rsid w:val="00D7356A"/>
    <w:rsid w:val="00DA5C82"/>
    <w:rsid w:val="00DC520C"/>
    <w:rsid w:val="00DC68A8"/>
    <w:rsid w:val="00DD66B1"/>
    <w:rsid w:val="00E07CE9"/>
    <w:rsid w:val="00E10F31"/>
    <w:rsid w:val="00E154F0"/>
    <w:rsid w:val="00E30DF9"/>
    <w:rsid w:val="00E3145D"/>
    <w:rsid w:val="00E32C62"/>
    <w:rsid w:val="00E33146"/>
    <w:rsid w:val="00E36189"/>
    <w:rsid w:val="00E9339D"/>
    <w:rsid w:val="00E95A48"/>
    <w:rsid w:val="00E975D0"/>
    <w:rsid w:val="00F017D3"/>
    <w:rsid w:val="00F019DB"/>
    <w:rsid w:val="00F3074C"/>
    <w:rsid w:val="00F379AF"/>
    <w:rsid w:val="00F446D6"/>
    <w:rsid w:val="00F57F7E"/>
    <w:rsid w:val="00F915A2"/>
    <w:rsid w:val="00F95ADC"/>
    <w:rsid w:val="00FA408F"/>
    <w:rsid w:val="00FA4730"/>
    <w:rsid w:val="00FC3E86"/>
    <w:rsid w:val="00FE1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02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6402C"/>
    <w:pPr>
      <w:keepNext/>
      <w:numPr>
        <w:numId w:val="1"/>
      </w:numPr>
      <w:spacing w:line="360" w:lineRule="auto"/>
      <w:outlineLvl w:val="0"/>
    </w:pPr>
    <w:rPr>
      <w:rFonts w:eastAsia="Times New Roman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6402C"/>
    <w:pPr>
      <w:keepNext/>
      <w:numPr>
        <w:ilvl w:val="1"/>
        <w:numId w:val="1"/>
      </w:numPr>
      <w:spacing w:line="360" w:lineRule="auto"/>
      <w:outlineLvl w:val="1"/>
    </w:pPr>
    <w:rPr>
      <w:rFonts w:eastAsia="Times New Roman"/>
      <w:bCs/>
      <w:iCs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6402C"/>
    <w:pPr>
      <w:keepNext/>
      <w:numPr>
        <w:ilvl w:val="2"/>
        <w:numId w:val="1"/>
      </w:numPr>
      <w:spacing w:line="360" w:lineRule="auto"/>
      <w:outlineLvl w:val="2"/>
    </w:pPr>
    <w:rPr>
      <w:rFonts w:eastAsia="Times New Roman"/>
      <w:b/>
      <w:bCs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6402C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rsid w:val="0056402C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rsid w:val="0056402C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56402C"/>
    <w:pPr>
      <w:numPr>
        <w:ilvl w:val="6"/>
        <w:numId w:val="1"/>
      </w:numPr>
      <w:spacing w:before="240" w:after="60"/>
      <w:outlineLvl w:val="6"/>
    </w:pPr>
    <w:rPr>
      <w:rFonts w:eastAsia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6402C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</w:rPr>
  </w:style>
  <w:style w:type="paragraph" w:styleId="Ttulo9">
    <w:name w:val="heading 9"/>
    <w:basedOn w:val="Normal"/>
    <w:next w:val="Normal"/>
    <w:link w:val="Ttulo9Char"/>
    <w:uiPriority w:val="99"/>
    <w:unhideWhenUsed/>
    <w:qFormat/>
    <w:rsid w:val="0056402C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6402C"/>
    <w:rPr>
      <w:rFonts w:ascii="Arial" w:eastAsia="Times New Roman" w:hAnsi="Arial" w:cs="Arial"/>
      <w:b/>
      <w:bCs/>
      <w:kern w:val="32"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6402C"/>
    <w:rPr>
      <w:rFonts w:ascii="Arial" w:eastAsia="Times New Roman" w:hAnsi="Arial" w:cs="Arial"/>
      <w:bCs/>
      <w:iCs/>
      <w:sz w:val="24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6402C"/>
    <w:rPr>
      <w:rFonts w:ascii="Arial" w:eastAsia="Times New Roman" w:hAnsi="Arial" w:cs="Arial"/>
      <w:b/>
      <w:bCs/>
      <w:sz w:val="24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6402C"/>
    <w:rPr>
      <w:rFonts w:ascii="Arial" w:eastAsia="Times New Roman" w:hAnsi="Arial" w:cs="Arial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rsid w:val="0056402C"/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rsid w:val="0056402C"/>
    <w:rPr>
      <w:rFonts w:ascii="Arial" w:eastAsia="Times New Roman" w:hAnsi="Arial" w:cs="Arial"/>
      <w:b/>
      <w:bCs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56402C"/>
    <w:rPr>
      <w:rFonts w:ascii="Arial" w:eastAsia="Times New Roman" w:hAnsi="Arial" w:cs="Arial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6402C"/>
    <w:rPr>
      <w:rFonts w:ascii="Arial" w:eastAsia="Times New Roman" w:hAnsi="Arial" w:cs="Arial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sid w:val="0056402C"/>
    <w:rPr>
      <w:rFonts w:ascii="Cambria" w:eastAsia="Times New Roman" w:hAnsi="Cambria" w:cs="Arial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56402C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56402C"/>
    <w:rPr>
      <w:rFonts w:ascii="Arial" w:eastAsia="Calibri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6402C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56402C"/>
    <w:rPr>
      <w:rFonts w:ascii="Arial" w:eastAsia="Calibri" w:hAnsi="Arial" w:cs="Arial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56402C"/>
    <w:rPr>
      <w:rFonts w:ascii="Arial" w:eastAsia="Calibri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6402C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56402C"/>
    <w:rPr>
      <w:rFonts w:ascii="Arial" w:eastAsia="Calibri" w:hAnsi="Arial" w:cs="Arial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402C"/>
    <w:rPr>
      <w:rFonts w:ascii="Tahoma" w:eastAsia="Calibri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402C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uiPriority w:val="99"/>
    <w:semiHidden/>
    <w:rsid w:val="0056402C"/>
    <w:rPr>
      <w:rFonts w:ascii="Tahoma" w:eastAsia="Calibri" w:hAnsi="Tahoma" w:cs="Tahoma"/>
      <w:sz w:val="16"/>
      <w:szCs w:val="16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56402C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56402C"/>
    <w:pPr>
      <w:spacing w:after="0" w:line="360" w:lineRule="auto"/>
    </w:pPr>
    <w:rPr>
      <w:lang w:val="en-US" w:bidi="en-US"/>
    </w:rPr>
  </w:style>
  <w:style w:type="paragraph" w:styleId="PargrafodaLista">
    <w:name w:val="List Paragraph"/>
    <w:basedOn w:val="Normal"/>
    <w:uiPriority w:val="34"/>
    <w:qFormat/>
    <w:rsid w:val="0056402C"/>
    <w:pPr>
      <w:ind w:left="720"/>
      <w:contextualSpacing/>
    </w:pPr>
  </w:style>
  <w:style w:type="table" w:styleId="Tabelacomgrade">
    <w:name w:val="Table Grid"/>
    <w:basedOn w:val="Tabelanormal"/>
    <w:uiPriority w:val="59"/>
    <w:rsid w:val="00564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Recuodecorpodetexto2">
    <w:name w:val="WW-Recuo de corpo de texto 2"/>
    <w:basedOn w:val="Normal"/>
    <w:rsid w:val="0056402C"/>
    <w:pPr>
      <w:suppressAutoHyphens/>
      <w:autoSpaceDE/>
      <w:autoSpaceDN/>
      <w:adjustRightInd/>
      <w:spacing w:after="120"/>
      <w:ind w:left="851" w:hanging="851"/>
      <w:jc w:val="both"/>
    </w:pPr>
    <w:rPr>
      <w:rFonts w:eastAsia="Times New Roman" w:cs="Times New Roman"/>
      <w:kern w:val="1"/>
      <w:sz w:val="23"/>
      <w:szCs w:val="20"/>
      <w:lang w:eastAsia="ar-SA"/>
    </w:rPr>
  </w:style>
  <w:style w:type="paragraph" w:styleId="Corpodetexto">
    <w:name w:val="Body Text"/>
    <w:basedOn w:val="Normal"/>
    <w:link w:val="CorpodetextoChar"/>
    <w:rsid w:val="0056402C"/>
    <w:pPr>
      <w:adjustRightInd/>
    </w:pPr>
    <w:rPr>
      <w:rFonts w:eastAsia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56402C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6402C"/>
  </w:style>
  <w:style w:type="character" w:styleId="Refdecomentrio">
    <w:name w:val="annotation reference"/>
    <w:basedOn w:val="Fontepargpadro"/>
    <w:uiPriority w:val="99"/>
    <w:semiHidden/>
    <w:unhideWhenUsed/>
    <w:rsid w:val="005640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6402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6402C"/>
    <w:rPr>
      <w:rFonts w:ascii="Arial" w:eastAsia="Calibri" w:hAnsi="Arial" w:cs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640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6402C"/>
    <w:rPr>
      <w:rFonts w:ascii="Arial" w:eastAsia="Calibri" w:hAnsi="Arial" w:cs="Arial"/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52519D"/>
    <w:rPr>
      <w:b/>
      <w:bCs/>
    </w:rPr>
  </w:style>
  <w:style w:type="paragraph" w:customStyle="1" w:styleId="PargrafodaLista1">
    <w:name w:val="Parágrafo da Lista1"/>
    <w:basedOn w:val="Normal"/>
    <w:rsid w:val="006504FA"/>
    <w:pPr>
      <w:autoSpaceDE/>
      <w:autoSpaceDN/>
      <w:adjustRightInd/>
      <w:ind w:left="720"/>
      <w:contextualSpacing/>
    </w:pPr>
    <w:rPr>
      <w:rFonts w:ascii="Times New Roman" w:hAnsi="Times New Roman" w:cs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6504FA"/>
    <w:pPr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6504FA"/>
    <w:rPr>
      <w:rFonts w:ascii="Times New Roman" w:eastAsia="Calibri" w:hAnsi="Times New Roman" w:cs="Times New Roman"/>
      <w:sz w:val="16"/>
      <w:szCs w:val="16"/>
      <w:lang w:eastAsia="pt-BR"/>
    </w:rPr>
  </w:style>
  <w:style w:type="paragraph" w:customStyle="1" w:styleId="Recuodecorpodetexto31">
    <w:name w:val="Recuo de corpo de texto 31"/>
    <w:basedOn w:val="Normal"/>
    <w:rsid w:val="006504FA"/>
    <w:pPr>
      <w:widowControl w:val="0"/>
      <w:autoSpaceDE/>
      <w:autoSpaceDN/>
      <w:adjustRightInd/>
      <w:ind w:left="1418"/>
      <w:jc w:val="both"/>
    </w:pPr>
    <w:rPr>
      <w:rFonts w:cs="Times New Roman"/>
      <w:szCs w:val="20"/>
      <w:lang w:eastAsia="pt-BR"/>
    </w:rPr>
  </w:style>
  <w:style w:type="paragraph" w:customStyle="1" w:styleId="western">
    <w:name w:val="western"/>
    <w:basedOn w:val="Normal"/>
    <w:uiPriority w:val="99"/>
    <w:rsid w:val="00491D81"/>
    <w:pPr>
      <w:suppressAutoHyphens/>
      <w:autoSpaceDE/>
      <w:autoSpaceDN/>
      <w:adjustRightInd/>
      <w:spacing w:before="28" w:after="119" w:line="100" w:lineRule="atLeast"/>
    </w:pPr>
    <w:rPr>
      <w:rFonts w:ascii="Times New Roman" w:eastAsia="Times New Roman" w:hAnsi="Times New Roman" w:cs="Times New Roman"/>
      <w:color w:val="000000"/>
      <w:lang w:eastAsia="pt-BR"/>
    </w:rPr>
  </w:style>
  <w:style w:type="paragraph" w:styleId="NormalWeb">
    <w:name w:val="Normal (Web)"/>
    <w:basedOn w:val="Normal"/>
    <w:uiPriority w:val="99"/>
    <w:rsid w:val="007C1CEE"/>
    <w:pPr>
      <w:suppressAutoHyphens/>
      <w:autoSpaceDE/>
      <w:autoSpaceDN/>
      <w:adjustRightInd/>
      <w:spacing w:before="28" w:after="119" w:line="100" w:lineRule="atLeast"/>
    </w:pPr>
    <w:rPr>
      <w:rFonts w:ascii="Times New Roman" w:eastAsia="Times New Roman" w:hAnsi="Times New Roman" w:cs="Times New Roman"/>
      <w:color w:val="00000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02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6402C"/>
    <w:pPr>
      <w:keepNext/>
      <w:numPr>
        <w:numId w:val="1"/>
      </w:numPr>
      <w:spacing w:line="360" w:lineRule="auto"/>
      <w:outlineLvl w:val="0"/>
    </w:pPr>
    <w:rPr>
      <w:rFonts w:eastAsia="Times New Roman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6402C"/>
    <w:pPr>
      <w:keepNext/>
      <w:numPr>
        <w:ilvl w:val="1"/>
        <w:numId w:val="1"/>
      </w:numPr>
      <w:spacing w:line="360" w:lineRule="auto"/>
      <w:outlineLvl w:val="1"/>
    </w:pPr>
    <w:rPr>
      <w:rFonts w:eastAsia="Times New Roman"/>
      <w:bCs/>
      <w:iCs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6402C"/>
    <w:pPr>
      <w:keepNext/>
      <w:numPr>
        <w:ilvl w:val="2"/>
        <w:numId w:val="1"/>
      </w:numPr>
      <w:spacing w:line="360" w:lineRule="auto"/>
      <w:outlineLvl w:val="2"/>
    </w:pPr>
    <w:rPr>
      <w:rFonts w:eastAsia="Times New Roman"/>
      <w:b/>
      <w:bCs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6402C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rsid w:val="0056402C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rsid w:val="0056402C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56402C"/>
    <w:pPr>
      <w:numPr>
        <w:ilvl w:val="6"/>
        <w:numId w:val="1"/>
      </w:numPr>
      <w:spacing w:before="240" w:after="60"/>
      <w:outlineLvl w:val="6"/>
    </w:pPr>
    <w:rPr>
      <w:rFonts w:eastAsia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6402C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</w:rPr>
  </w:style>
  <w:style w:type="paragraph" w:styleId="Ttulo9">
    <w:name w:val="heading 9"/>
    <w:basedOn w:val="Normal"/>
    <w:next w:val="Normal"/>
    <w:link w:val="Ttulo9Char"/>
    <w:uiPriority w:val="99"/>
    <w:unhideWhenUsed/>
    <w:qFormat/>
    <w:rsid w:val="0056402C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6402C"/>
    <w:rPr>
      <w:rFonts w:ascii="Arial" w:eastAsia="Times New Roman" w:hAnsi="Arial" w:cs="Arial"/>
      <w:b/>
      <w:bCs/>
      <w:kern w:val="32"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6402C"/>
    <w:rPr>
      <w:rFonts w:ascii="Arial" w:eastAsia="Times New Roman" w:hAnsi="Arial" w:cs="Arial"/>
      <w:bCs/>
      <w:iCs/>
      <w:sz w:val="24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6402C"/>
    <w:rPr>
      <w:rFonts w:ascii="Arial" w:eastAsia="Times New Roman" w:hAnsi="Arial" w:cs="Arial"/>
      <w:b/>
      <w:bCs/>
      <w:sz w:val="24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6402C"/>
    <w:rPr>
      <w:rFonts w:ascii="Arial" w:eastAsia="Times New Roman" w:hAnsi="Arial" w:cs="Arial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rsid w:val="0056402C"/>
    <w:rPr>
      <w:rFonts w:ascii="Arial" w:eastAsia="Times New Roman" w:hAnsi="Arial" w:cs="Arial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rsid w:val="0056402C"/>
    <w:rPr>
      <w:rFonts w:ascii="Arial" w:eastAsia="Times New Roman" w:hAnsi="Arial" w:cs="Arial"/>
      <w:b/>
      <w:bCs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56402C"/>
    <w:rPr>
      <w:rFonts w:ascii="Arial" w:eastAsia="Times New Roman" w:hAnsi="Arial" w:cs="Arial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6402C"/>
    <w:rPr>
      <w:rFonts w:ascii="Arial" w:eastAsia="Times New Roman" w:hAnsi="Arial" w:cs="Arial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sid w:val="0056402C"/>
    <w:rPr>
      <w:rFonts w:ascii="Cambria" w:eastAsia="Times New Roman" w:hAnsi="Cambria" w:cs="Arial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56402C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56402C"/>
    <w:rPr>
      <w:rFonts w:ascii="Arial" w:eastAsia="Calibri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6402C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56402C"/>
    <w:rPr>
      <w:rFonts w:ascii="Arial" w:eastAsia="Calibri" w:hAnsi="Arial" w:cs="Arial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56402C"/>
    <w:rPr>
      <w:rFonts w:ascii="Arial" w:eastAsia="Calibri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6402C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56402C"/>
    <w:rPr>
      <w:rFonts w:ascii="Arial" w:eastAsia="Calibri" w:hAnsi="Arial" w:cs="Arial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402C"/>
    <w:rPr>
      <w:rFonts w:ascii="Tahoma" w:eastAsia="Calibri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402C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uiPriority w:val="99"/>
    <w:semiHidden/>
    <w:rsid w:val="0056402C"/>
    <w:rPr>
      <w:rFonts w:ascii="Tahoma" w:eastAsia="Calibri" w:hAnsi="Tahoma" w:cs="Tahoma"/>
      <w:sz w:val="16"/>
      <w:szCs w:val="16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56402C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56402C"/>
    <w:pPr>
      <w:spacing w:after="0" w:line="360" w:lineRule="auto"/>
    </w:pPr>
    <w:rPr>
      <w:lang w:val="en-US" w:bidi="en-US"/>
    </w:rPr>
  </w:style>
  <w:style w:type="paragraph" w:styleId="PargrafodaLista">
    <w:name w:val="List Paragraph"/>
    <w:basedOn w:val="Normal"/>
    <w:uiPriority w:val="34"/>
    <w:qFormat/>
    <w:rsid w:val="0056402C"/>
    <w:pPr>
      <w:ind w:left="720"/>
      <w:contextualSpacing/>
    </w:pPr>
  </w:style>
  <w:style w:type="table" w:styleId="Tabelacomgrade">
    <w:name w:val="Table Grid"/>
    <w:basedOn w:val="Tabelanormal"/>
    <w:uiPriority w:val="59"/>
    <w:rsid w:val="00564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Recuodecorpodetexto2">
    <w:name w:val="WW-Recuo de corpo de texto 2"/>
    <w:basedOn w:val="Normal"/>
    <w:rsid w:val="0056402C"/>
    <w:pPr>
      <w:suppressAutoHyphens/>
      <w:autoSpaceDE/>
      <w:autoSpaceDN/>
      <w:adjustRightInd/>
      <w:spacing w:after="120"/>
      <w:ind w:left="851" w:hanging="851"/>
      <w:jc w:val="both"/>
    </w:pPr>
    <w:rPr>
      <w:rFonts w:eastAsia="Times New Roman" w:cs="Times New Roman"/>
      <w:kern w:val="1"/>
      <w:sz w:val="23"/>
      <w:szCs w:val="20"/>
      <w:lang w:eastAsia="ar-SA"/>
    </w:rPr>
  </w:style>
  <w:style w:type="paragraph" w:styleId="Corpodetexto">
    <w:name w:val="Body Text"/>
    <w:basedOn w:val="Normal"/>
    <w:link w:val="CorpodetextoChar"/>
    <w:rsid w:val="0056402C"/>
    <w:pPr>
      <w:adjustRightInd/>
    </w:pPr>
    <w:rPr>
      <w:rFonts w:eastAsia="Times New Roman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56402C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6402C"/>
  </w:style>
  <w:style w:type="character" w:styleId="Refdecomentrio">
    <w:name w:val="annotation reference"/>
    <w:basedOn w:val="Fontepargpadro"/>
    <w:uiPriority w:val="99"/>
    <w:semiHidden/>
    <w:unhideWhenUsed/>
    <w:rsid w:val="0056402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6402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6402C"/>
    <w:rPr>
      <w:rFonts w:ascii="Arial" w:eastAsia="Calibri" w:hAnsi="Arial" w:cs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6402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6402C"/>
    <w:rPr>
      <w:rFonts w:ascii="Arial" w:eastAsia="Calibri" w:hAnsi="Arial" w:cs="Arial"/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sid w:val="0052519D"/>
    <w:rPr>
      <w:b/>
      <w:bCs/>
    </w:rPr>
  </w:style>
  <w:style w:type="paragraph" w:customStyle="1" w:styleId="PargrafodaLista1">
    <w:name w:val="Parágrafo da Lista1"/>
    <w:basedOn w:val="Normal"/>
    <w:rsid w:val="006504FA"/>
    <w:pPr>
      <w:autoSpaceDE/>
      <w:autoSpaceDN/>
      <w:adjustRightInd/>
      <w:ind w:left="720"/>
      <w:contextualSpacing/>
    </w:pPr>
    <w:rPr>
      <w:rFonts w:ascii="Times New Roman" w:hAnsi="Times New Roman" w:cs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6504FA"/>
    <w:pPr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6504FA"/>
    <w:rPr>
      <w:rFonts w:ascii="Times New Roman" w:eastAsia="Calibri" w:hAnsi="Times New Roman" w:cs="Times New Roman"/>
      <w:sz w:val="16"/>
      <w:szCs w:val="16"/>
      <w:lang w:eastAsia="pt-BR"/>
    </w:rPr>
  </w:style>
  <w:style w:type="paragraph" w:customStyle="1" w:styleId="Recuodecorpodetexto31">
    <w:name w:val="Recuo de corpo de texto 31"/>
    <w:basedOn w:val="Normal"/>
    <w:rsid w:val="006504FA"/>
    <w:pPr>
      <w:widowControl w:val="0"/>
      <w:autoSpaceDE/>
      <w:autoSpaceDN/>
      <w:adjustRightInd/>
      <w:ind w:left="1418"/>
      <w:jc w:val="both"/>
    </w:pPr>
    <w:rPr>
      <w:rFonts w:cs="Times New Roman"/>
      <w:szCs w:val="20"/>
      <w:lang w:eastAsia="pt-BR"/>
    </w:rPr>
  </w:style>
  <w:style w:type="paragraph" w:customStyle="1" w:styleId="western">
    <w:name w:val="western"/>
    <w:basedOn w:val="Normal"/>
    <w:uiPriority w:val="99"/>
    <w:rsid w:val="00491D81"/>
    <w:pPr>
      <w:suppressAutoHyphens/>
      <w:autoSpaceDE/>
      <w:autoSpaceDN/>
      <w:adjustRightInd/>
      <w:spacing w:before="28" w:after="119" w:line="100" w:lineRule="atLeast"/>
    </w:pPr>
    <w:rPr>
      <w:rFonts w:ascii="Times New Roman" w:eastAsia="Times New Roman" w:hAnsi="Times New Roman" w:cs="Times New Roman"/>
      <w:color w:val="000000"/>
      <w:lang w:eastAsia="pt-BR"/>
    </w:rPr>
  </w:style>
  <w:style w:type="paragraph" w:styleId="NormalWeb">
    <w:name w:val="Normal (Web)"/>
    <w:basedOn w:val="Normal"/>
    <w:uiPriority w:val="99"/>
    <w:rsid w:val="007C1CEE"/>
    <w:pPr>
      <w:suppressAutoHyphens/>
      <w:autoSpaceDE/>
      <w:autoSpaceDN/>
      <w:adjustRightInd/>
      <w:spacing w:before="28" w:after="119" w:line="100" w:lineRule="atLeast"/>
    </w:pPr>
    <w:rPr>
      <w:rFonts w:ascii="Times New Roman" w:eastAsia="Times New Roman" w:hAnsi="Times New Roman" w:cs="Times New Roman"/>
      <w:color w:val="00000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2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2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8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6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1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1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pras@celsoramos.sc.gov.br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2244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cp:lastPrinted>2020-03-16T17:31:00Z</cp:lastPrinted>
  <dcterms:created xsi:type="dcterms:W3CDTF">2021-03-17T14:45:00Z</dcterms:created>
  <dcterms:modified xsi:type="dcterms:W3CDTF">2021-03-17T14:45:00Z</dcterms:modified>
</cp:coreProperties>
</file>