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C0" w:rsidRPr="00A861B7" w:rsidRDefault="007137C0" w:rsidP="00EC6953">
      <w:pPr>
        <w:spacing w:after="0" w:line="360" w:lineRule="auto"/>
        <w:jc w:val="both"/>
        <w:rPr>
          <w:rFonts w:ascii="Arial" w:eastAsia="Times New Roman" w:hAnsi="Arial" w:cs="Arial"/>
          <w:color w:val="000000" w:themeColor="text1"/>
        </w:rPr>
      </w:pPr>
    </w:p>
    <w:p w:rsidR="006B710D" w:rsidRPr="00A861B7" w:rsidRDefault="006B710D" w:rsidP="00EC6953">
      <w:pPr>
        <w:spacing w:after="0" w:line="360" w:lineRule="auto"/>
        <w:jc w:val="center"/>
        <w:rPr>
          <w:rFonts w:ascii="Arial" w:hAnsi="Arial" w:cs="Arial"/>
          <w:b/>
          <w:color w:val="000000" w:themeColor="text1"/>
        </w:rPr>
      </w:pPr>
      <w:r w:rsidRPr="00A861B7">
        <w:rPr>
          <w:rFonts w:ascii="Arial" w:hAnsi="Arial" w:cs="Arial"/>
          <w:b/>
          <w:color w:val="000000" w:themeColor="text1"/>
        </w:rPr>
        <w:t>MUNICIPIO DE CELSO RAMOS/SC</w:t>
      </w:r>
    </w:p>
    <w:p w:rsidR="006B710D" w:rsidRPr="00A861B7" w:rsidRDefault="006B710D" w:rsidP="00EC6953">
      <w:pPr>
        <w:spacing w:after="0" w:line="360" w:lineRule="auto"/>
        <w:jc w:val="center"/>
        <w:rPr>
          <w:rFonts w:ascii="Arial" w:hAnsi="Arial" w:cs="Arial"/>
          <w:b/>
          <w:color w:val="000000" w:themeColor="text1"/>
        </w:rPr>
      </w:pPr>
      <w:r w:rsidRPr="00A861B7">
        <w:rPr>
          <w:rFonts w:ascii="Arial" w:hAnsi="Arial" w:cs="Arial"/>
          <w:b/>
          <w:color w:val="000000" w:themeColor="text1"/>
        </w:rPr>
        <w:t>REGISTRO DE PREÇOS</w:t>
      </w:r>
    </w:p>
    <w:p w:rsidR="006B710D" w:rsidRPr="00A861B7" w:rsidRDefault="006B710D" w:rsidP="00EC6953">
      <w:pPr>
        <w:spacing w:after="0" w:line="360" w:lineRule="auto"/>
        <w:jc w:val="center"/>
        <w:rPr>
          <w:rFonts w:ascii="Arial" w:hAnsi="Arial" w:cs="Arial"/>
          <w:b/>
          <w:color w:val="000000" w:themeColor="text1"/>
        </w:rPr>
      </w:pPr>
      <w:r w:rsidRPr="00A861B7">
        <w:rPr>
          <w:rFonts w:ascii="Arial" w:hAnsi="Arial" w:cs="Arial"/>
          <w:b/>
          <w:color w:val="000000" w:themeColor="text1"/>
        </w:rPr>
        <w:t>ATA DE REGISTRO DE PREÇOS</w:t>
      </w:r>
      <w:r w:rsidR="00A36009">
        <w:rPr>
          <w:rFonts w:ascii="Arial" w:hAnsi="Arial" w:cs="Arial"/>
          <w:b/>
          <w:color w:val="000000" w:themeColor="text1"/>
        </w:rPr>
        <w:t xml:space="preserve"> 88/2021</w:t>
      </w:r>
      <w:bookmarkStart w:id="0" w:name="_GoBack"/>
      <w:bookmarkEnd w:id="0"/>
    </w:p>
    <w:p w:rsidR="006B710D" w:rsidRPr="00A861B7" w:rsidRDefault="006B710D" w:rsidP="00EC6953">
      <w:pPr>
        <w:spacing w:after="0" w:line="360" w:lineRule="auto"/>
        <w:jc w:val="both"/>
        <w:rPr>
          <w:rFonts w:ascii="Arial" w:hAnsi="Arial" w:cs="Arial"/>
          <w:b/>
          <w:color w:val="000000" w:themeColor="text1"/>
        </w:rPr>
      </w:pP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MUNICÍPIO DE CELSO RAMOS/SC, pessoa jurídica de Direito Público Interno, devidamente inscrita no CGC/MF sob n° 78.493.</w:t>
      </w:r>
      <w:r w:rsidR="001C19A8" w:rsidRPr="00A861B7">
        <w:rPr>
          <w:rFonts w:ascii="Arial" w:hAnsi="Arial" w:cs="Arial"/>
          <w:color w:val="000000" w:themeColor="text1"/>
        </w:rPr>
        <w:t>30</w:t>
      </w:r>
      <w:r w:rsidRPr="00A861B7">
        <w:rPr>
          <w:rFonts w:ascii="Arial" w:hAnsi="Arial" w:cs="Arial"/>
          <w:color w:val="000000" w:themeColor="text1"/>
        </w:rPr>
        <w:t xml:space="preserve">3/0001-22, no ato representado pelo Sr. </w:t>
      </w:r>
      <w:r w:rsidR="00EB62FF" w:rsidRPr="00A861B7">
        <w:rPr>
          <w:rFonts w:ascii="Arial" w:hAnsi="Arial" w:cs="Arial"/>
          <w:color w:val="000000" w:themeColor="text1"/>
        </w:rPr>
        <w:t xml:space="preserve">LUIZANGELO </w:t>
      </w:r>
      <w:proofErr w:type="gramStart"/>
      <w:r w:rsidR="00EB62FF" w:rsidRPr="00A861B7">
        <w:rPr>
          <w:rFonts w:ascii="Arial" w:hAnsi="Arial" w:cs="Arial"/>
          <w:color w:val="000000" w:themeColor="text1"/>
        </w:rPr>
        <w:t>GRASSI</w:t>
      </w:r>
      <w:r w:rsidR="00503060" w:rsidRPr="00A861B7">
        <w:rPr>
          <w:rFonts w:ascii="Arial" w:hAnsi="Arial" w:cs="Arial"/>
          <w:color w:val="000000" w:themeColor="text1"/>
        </w:rPr>
        <w:t xml:space="preserve"> </w:t>
      </w:r>
      <w:r w:rsidRPr="00A861B7">
        <w:rPr>
          <w:rFonts w:ascii="Arial" w:hAnsi="Arial" w:cs="Arial"/>
          <w:color w:val="000000" w:themeColor="text1"/>
        </w:rPr>
        <w:t>,</w:t>
      </w:r>
      <w:proofErr w:type="gramEnd"/>
      <w:r w:rsidRPr="00A861B7">
        <w:rPr>
          <w:rFonts w:ascii="Arial" w:hAnsi="Arial" w:cs="Arial"/>
          <w:color w:val="000000" w:themeColor="text1"/>
        </w:rPr>
        <w:t xml:space="preserve"> Prefeito, órgão gerenciador deste Registro de Preço, neste ato denominado como Administrador/Contratante, e as empresa</w:t>
      </w:r>
      <w:r w:rsidR="00A861B7" w:rsidRPr="00A861B7">
        <w:rPr>
          <w:rFonts w:ascii="Arial" w:hAnsi="Arial" w:cs="Arial"/>
          <w:color w:val="000000" w:themeColor="text1"/>
        </w:rPr>
        <w:t xml:space="preserve"> KNAPP E CIA LTDA </w:t>
      </w:r>
      <w:r w:rsidRPr="00A861B7">
        <w:rPr>
          <w:rFonts w:ascii="Arial" w:hAnsi="Arial" w:cs="Arial"/>
          <w:b/>
          <w:color w:val="000000" w:themeColor="text1"/>
        </w:rPr>
        <w:t xml:space="preserve">, </w:t>
      </w:r>
      <w:r w:rsidR="00A861B7" w:rsidRPr="00A861B7">
        <w:rPr>
          <w:rFonts w:ascii="Arial" w:hAnsi="Arial" w:cs="Arial"/>
          <w:b/>
          <w:color w:val="000000" w:themeColor="text1"/>
        </w:rPr>
        <w:t xml:space="preserve">CNPJ: 76.376.375/0001-12 – rua Almirante Barroso 711 – Palmitos/SC, </w:t>
      </w:r>
      <w:r w:rsidRPr="00A861B7">
        <w:rPr>
          <w:rFonts w:ascii="Arial" w:hAnsi="Arial" w:cs="Arial"/>
          <w:color w:val="000000" w:themeColor="text1"/>
        </w:rPr>
        <w:t>firmam a presente ATA DE REGISTRO DE PREÇOS, mediante as cláusulas e condições a seguir estabelecidas:</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1.DO OBJETO</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1.1O DETENTOR obriga-se a entregar: </w:t>
      </w:r>
    </w:p>
    <w:p w:rsidR="00EC6953" w:rsidRPr="00A861B7" w:rsidRDefault="00EC6953" w:rsidP="00EC6953">
      <w:pPr>
        <w:pStyle w:val="western"/>
        <w:spacing w:before="0" w:after="0" w:line="360" w:lineRule="auto"/>
        <w:jc w:val="both"/>
        <w:rPr>
          <w:rFonts w:ascii="Arial" w:hAnsi="Arial" w:cs="Arial"/>
          <w:b/>
          <w:color w:val="000000" w:themeColor="text1"/>
          <w:sz w:val="22"/>
          <w:szCs w:val="22"/>
        </w:rPr>
      </w:pPr>
      <w:r w:rsidRPr="00A861B7">
        <w:rPr>
          <w:rFonts w:ascii="Arial" w:hAnsi="Arial" w:cs="Arial"/>
          <w:b/>
          <w:bCs/>
          <w:color w:val="000000" w:themeColor="text1"/>
          <w:sz w:val="22"/>
          <w:szCs w:val="22"/>
        </w:rPr>
        <w:t xml:space="preserve">REGISTRO DE PREÇOS PARA </w:t>
      </w:r>
      <w:r w:rsidRPr="00A861B7">
        <w:rPr>
          <w:rFonts w:ascii="Arial" w:hAnsi="Arial" w:cs="Arial"/>
          <w:b/>
          <w:bCs/>
          <w:color w:val="000000" w:themeColor="text1"/>
          <w:sz w:val="22"/>
          <w:szCs w:val="22"/>
          <w:shd w:val="clear" w:color="auto" w:fill="FFFFFF"/>
        </w:rPr>
        <w:t>CONTRATAÇÃO DE EMPRESA PARA EFETUAR A PRESTAÇÃO DE SERVIÇOS DE DETONAÇÃO E PERFURAÇÃO DE ROCHAS</w:t>
      </w:r>
      <w:r w:rsidRPr="00A861B7">
        <w:rPr>
          <w:rFonts w:ascii="Arial" w:hAnsi="Arial" w:cs="Arial"/>
          <w:b/>
          <w:color w:val="000000" w:themeColor="text1"/>
          <w:sz w:val="22"/>
          <w:szCs w:val="22"/>
        </w:rPr>
        <w:t xml:space="preserve"> DE ACORDO COM AS CONDIÇÕES E ESPECIFICAÇÕES ESTABELECIDAS NO EDITAL E SEUS ANEXOS.</w:t>
      </w:r>
    </w:p>
    <w:p w:rsidR="00EC6953" w:rsidRPr="00A861B7" w:rsidRDefault="00EC6953" w:rsidP="00EC6953">
      <w:pPr>
        <w:pStyle w:val="western"/>
        <w:spacing w:before="0" w:after="0" w:line="360" w:lineRule="auto"/>
        <w:jc w:val="both"/>
        <w:rPr>
          <w:rFonts w:ascii="Arial" w:hAnsi="Arial" w:cs="Arial"/>
          <w:b/>
          <w:color w:val="000000" w:themeColor="text1"/>
          <w:sz w:val="22"/>
          <w:szCs w:val="22"/>
        </w:rPr>
      </w:pPr>
    </w:p>
    <w:p w:rsidR="00EC6953" w:rsidRPr="00A861B7" w:rsidRDefault="00EC6953" w:rsidP="00EC6953">
      <w:pPr>
        <w:pStyle w:val="western"/>
        <w:spacing w:before="0" w:after="0" w:line="360" w:lineRule="auto"/>
        <w:jc w:val="both"/>
        <w:rPr>
          <w:rFonts w:ascii="Arial" w:hAnsi="Arial" w:cs="Arial"/>
          <w:b/>
          <w:color w:val="000000" w:themeColor="text1"/>
          <w:sz w:val="22"/>
          <w:szCs w:val="22"/>
        </w:rPr>
      </w:pPr>
      <w:r w:rsidRPr="00A861B7">
        <w:rPr>
          <w:rFonts w:ascii="Arial" w:hAnsi="Arial" w:cs="Arial"/>
          <w:b/>
          <w:color w:val="000000" w:themeColor="text1"/>
          <w:sz w:val="22"/>
          <w:szCs w:val="22"/>
        </w:rPr>
        <w:t>1.2 Solicitamos que os licitantes leiam atentamente o edital dando especial atenção para o prazo de execução dos serviços e penalidades aplicáveis por descumprimento das condições estabelecidas.</w:t>
      </w:r>
    </w:p>
    <w:p w:rsidR="00EC6953" w:rsidRPr="00A861B7" w:rsidRDefault="00EC6953" w:rsidP="00EC6953">
      <w:pPr>
        <w:pStyle w:val="western"/>
        <w:spacing w:before="0" w:after="0" w:line="360" w:lineRule="auto"/>
        <w:jc w:val="both"/>
        <w:rPr>
          <w:rFonts w:ascii="Arial" w:hAnsi="Arial" w:cs="Arial"/>
          <w:b/>
          <w:color w:val="000000" w:themeColor="text1"/>
          <w:sz w:val="22"/>
          <w:szCs w:val="22"/>
        </w:rPr>
      </w:pP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b/>
          <w:color w:val="000000" w:themeColor="text1"/>
          <w:sz w:val="22"/>
          <w:szCs w:val="22"/>
        </w:rPr>
        <w:t xml:space="preserve">1.3 </w:t>
      </w:r>
      <w:r w:rsidRPr="00A861B7">
        <w:rPr>
          <w:rFonts w:ascii="Arial" w:hAnsi="Arial" w:cs="Arial"/>
          <w:color w:val="000000" w:themeColor="text1"/>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lastRenderedPageBreak/>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1.6 - As áreas de trabalho devem ser previamente limpas e desobstruídas nas áreas de circulação, retirando ou escorando solidamente árvores, rochas, equipamentos, materiais e objetos de qualquer natureza;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1.8 - Deve-se haver o monitoramento de toda a execução dos serviços, objetivando observar zonas de </w:t>
      </w:r>
      <w:proofErr w:type="spellStart"/>
      <w:r w:rsidRPr="00A861B7">
        <w:rPr>
          <w:rFonts w:ascii="Arial" w:hAnsi="Arial" w:cs="Arial"/>
          <w:color w:val="000000" w:themeColor="text1"/>
          <w:sz w:val="22"/>
          <w:szCs w:val="22"/>
        </w:rPr>
        <w:t>instabilização</w:t>
      </w:r>
      <w:proofErr w:type="spellEnd"/>
      <w:r w:rsidRPr="00A861B7">
        <w:rPr>
          <w:rFonts w:ascii="Arial" w:hAnsi="Arial" w:cs="Arial"/>
          <w:color w:val="000000" w:themeColor="text1"/>
          <w:sz w:val="22"/>
          <w:szCs w:val="22"/>
        </w:rPr>
        <w:t xml:space="preserve">, formação de trincas, surgimento de deformações em edificações e instalações vizinhas e vias públicas;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1.9 - Nos casos de risco de quedas de árvores, linhas de transmissão, deslizamento de rochas e objetos de qualquer natureza, será obrigatório: o escoramento, a amarração ou a retirada dos mesmos;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1.13- A empresa deverá obter todas as licenças necessárias para que sejam desenvolvidos os serviços. Será obrigatório, ainda, proceder o “plano de proteção de </w:t>
      </w:r>
      <w:r w:rsidRPr="00A861B7">
        <w:rPr>
          <w:rFonts w:ascii="Arial" w:hAnsi="Arial" w:cs="Arial"/>
          <w:color w:val="000000" w:themeColor="text1"/>
          <w:sz w:val="22"/>
          <w:szCs w:val="22"/>
        </w:rPr>
        <w:lastRenderedPageBreak/>
        <w:t xml:space="preserve">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w:t>
      </w:r>
      <w:proofErr w:type="spellStart"/>
      <w:proofErr w:type="gramStart"/>
      <w:r w:rsidRPr="00A861B7">
        <w:rPr>
          <w:rFonts w:ascii="Arial" w:hAnsi="Arial" w:cs="Arial"/>
          <w:color w:val="000000" w:themeColor="text1"/>
          <w:sz w:val="22"/>
          <w:szCs w:val="22"/>
        </w:rPr>
        <w:t>ao“</w:t>
      </w:r>
      <w:proofErr w:type="gramEnd"/>
      <w:r w:rsidRPr="00A861B7">
        <w:rPr>
          <w:rFonts w:ascii="Arial" w:hAnsi="Arial" w:cs="Arial"/>
          <w:color w:val="000000" w:themeColor="text1"/>
          <w:sz w:val="22"/>
          <w:szCs w:val="22"/>
        </w:rPr>
        <w:t>Plano</w:t>
      </w:r>
      <w:proofErr w:type="spellEnd"/>
      <w:r w:rsidRPr="00A861B7">
        <w:rPr>
          <w:rFonts w:ascii="Arial" w:hAnsi="Arial" w:cs="Arial"/>
          <w:color w:val="000000" w:themeColor="text1"/>
          <w:sz w:val="22"/>
          <w:szCs w:val="22"/>
        </w:rPr>
        <w:t xml:space="preserve"> de fogo” deve ser restrita ao momento de detonação, </w:t>
      </w:r>
      <w:proofErr w:type="spellStart"/>
      <w:r w:rsidRPr="00A861B7">
        <w:rPr>
          <w:rFonts w:ascii="Arial" w:hAnsi="Arial" w:cs="Arial"/>
          <w:color w:val="000000" w:themeColor="text1"/>
          <w:sz w:val="22"/>
          <w:szCs w:val="22"/>
        </w:rPr>
        <w:t>evitandose</w:t>
      </w:r>
      <w:proofErr w:type="spellEnd"/>
      <w:r w:rsidRPr="00A861B7">
        <w:rPr>
          <w:rFonts w:ascii="Arial" w:hAnsi="Arial" w:cs="Arial"/>
          <w:color w:val="000000" w:themeColor="text1"/>
          <w:sz w:val="22"/>
          <w:szCs w:val="22"/>
        </w:rPr>
        <w:t xml:space="preserve"> a estocagem próximo à frente de trabalho;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1.15 – A obra será liberada somente após a vistoria, fiscalização e medição da Secretaria responsável;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1.16 – A contratada fica responsável por deixar o local limpo e organizado após a conclusão da obra, recolhendo todo e qualquer resíduo de material que restar;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1.19 – A contratada ficará responsável pelo prazo de 05 (cinco) anos, a contar da data final do recebimento, a realizar qualquer reparo por defeitos apresentados na obra, oriundos da execução dos trabalhos.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w:t>
      </w:r>
      <w:r w:rsidRPr="00A861B7">
        <w:rPr>
          <w:rFonts w:ascii="Arial" w:hAnsi="Arial" w:cs="Arial"/>
          <w:color w:val="000000" w:themeColor="text1"/>
          <w:sz w:val="22"/>
          <w:szCs w:val="22"/>
        </w:rPr>
        <w:lastRenderedPageBreak/>
        <w:t xml:space="preserve">descargas, acidentes com máquinas e equipamentos, e a sinalização obrigatória de advertência de obra, através de cones, fitas, cavaletes, placas de advertência, grades de proteção, tapumes, etc., sendo a única e exclusiva responsável pelos mesmos.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1.22 - A obra será liberada somente após a vistoria, fiscalização e medição da </w:t>
      </w:r>
    </w:p>
    <w:p w:rsidR="00EC6953" w:rsidRPr="00A861B7" w:rsidRDefault="00EC6953" w:rsidP="00EC6953">
      <w:pPr>
        <w:pStyle w:val="western"/>
        <w:spacing w:before="0" w:after="0" w:line="360" w:lineRule="auto"/>
        <w:jc w:val="both"/>
        <w:rPr>
          <w:rFonts w:ascii="Arial" w:hAnsi="Arial" w:cs="Arial"/>
          <w:color w:val="000000" w:themeColor="text1"/>
          <w:sz w:val="22"/>
          <w:szCs w:val="22"/>
        </w:rPr>
      </w:pPr>
      <w:r w:rsidRPr="00A861B7">
        <w:rPr>
          <w:rFonts w:ascii="Arial" w:hAnsi="Arial" w:cs="Arial"/>
          <w:color w:val="000000" w:themeColor="text1"/>
          <w:sz w:val="22"/>
          <w:szCs w:val="22"/>
        </w:rPr>
        <w:t xml:space="preserve">Secretaria de Planejamento. </w:t>
      </w:r>
    </w:p>
    <w:p w:rsidR="00EC6953" w:rsidRPr="00A861B7" w:rsidRDefault="00EC6953" w:rsidP="00EC6953">
      <w:pPr>
        <w:pStyle w:val="western"/>
        <w:spacing w:before="0" w:after="0" w:line="360" w:lineRule="auto"/>
        <w:jc w:val="both"/>
        <w:rPr>
          <w:rFonts w:ascii="Arial" w:hAnsi="Arial" w:cs="Arial"/>
          <w:b/>
          <w:color w:val="000000" w:themeColor="text1"/>
          <w:sz w:val="22"/>
          <w:szCs w:val="22"/>
        </w:rPr>
      </w:pPr>
      <w:r w:rsidRPr="00A861B7">
        <w:rPr>
          <w:rFonts w:ascii="Arial" w:hAnsi="Arial" w:cs="Arial"/>
          <w:color w:val="000000" w:themeColor="text1"/>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A581C" w:rsidRPr="00A861B7" w:rsidRDefault="00CA581C" w:rsidP="00EC6953">
      <w:pPr>
        <w:spacing w:after="0" w:line="360" w:lineRule="auto"/>
        <w:jc w:val="both"/>
        <w:rPr>
          <w:rFonts w:ascii="Arial" w:hAnsi="Arial" w:cs="Arial"/>
          <w:color w:val="000000" w:themeColor="text1"/>
        </w:rPr>
      </w:pP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2. VALOR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2.1 O valor total registrado através da presente ata obedece ao disposto no PREGÃO PRESENCIAL </w:t>
      </w:r>
      <w:proofErr w:type="gramStart"/>
      <w:r w:rsidRPr="00A861B7">
        <w:rPr>
          <w:rFonts w:ascii="Arial" w:hAnsi="Arial" w:cs="Arial"/>
          <w:color w:val="000000" w:themeColor="text1"/>
        </w:rPr>
        <w:t>Nº .</w:t>
      </w:r>
      <w:proofErr w:type="gramEnd"/>
      <w:r w:rsidR="00A861B7" w:rsidRPr="00A861B7">
        <w:rPr>
          <w:rFonts w:ascii="Arial" w:hAnsi="Arial" w:cs="Arial"/>
          <w:color w:val="000000" w:themeColor="text1"/>
        </w:rPr>
        <w:t>30</w:t>
      </w:r>
      <w:r w:rsidRPr="00A861B7">
        <w:rPr>
          <w:rFonts w:ascii="Arial" w:hAnsi="Arial" w:cs="Arial"/>
          <w:color w:val="000000" w:themeColor="text1"/>
        </w:rPr>
        <w:t>/</w:t>
      </w:r>
      <w:r w:rsidR="00160315" w:rsidRPr="00A861B7">
        <w:rPr>
          <w:rFonts w:ascii="Arial" w:hAnsi="Arial" w:cs="Arial"/>
          <w:color w:val="000000" w:themeColor="text1"/>
        </w:rPr>
        <w:t>2021</w:t>
      </w:r>
      <w:r w:rsidRPr="00A861B7">
        <w:rPr>
          <w:rFonts w:ascii="Arial" w:hAnsi="Arial" w:cs="Arial"/>
          <w:color w:val="000000" w:themeColor="text1"/>
        </w:rPr>
        <w:t xml:space="preserve"> - PREFEITURA MUNICIPAL DE CELSO RAMOS, seus anexos e a prop</w:t>
      </w:r>
      <w:r w:rsidR="00DD7477">
        <w:rPr>
          <w:rFonts w:ascii="Arial" w:hAnsi="Arial" w:cs="Arial"/>
          <w:color w:val="000000" w:themeColor="text1"/>
        </w:rPr>
        <w:t>osta apresentada pelo Detentor., no valor de R$ 80.000,00 (oitenta mil reais).</w:t>
      </w:r>
    </w:p>
    <w:p w:rsidR="00DD7477" w:rsidRDefault="00DD7477" w:rsidP="00EC6953">
      <w:pPr>
        <w:spacing w:after="0" w:line="360" w:lineRule="auto"/>
        <w:jc w:val="both"/>
        <w:rPr>
          <w:rFonts w:ascii="Arial" w:hAnsi="Arial" w:cs="Arial"/>
          <w:color w:val="000000" w:themeColor="text1"/>
        </w:rPr>
      </w:pPr>
    </w:p>
    <w:p w:rsidR="006B710D"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2.1- DOS ITENS </w:t>
      </w:r>
    </w:p>
    <w:p w:rsidR="00DD7477" w:rsidRDefault="00DD7477" w:rsidP="00EC6953">
      <w:pPr>
        <w:spacing w:after="0" w:line="360" w:lineRule="auto"/>
        <w:jc w:val="both"/>
        <w:rPr>
          <w:rFonts w:ascii="Arial" w:hAnsi="Arial" w:cs="Arial"/>
          <w:color w:val="000000" w:themeColor="text1"/>
        </w:rPr>
      </w:pPr>
      <w:r>
        <w:rPr>
          <w:rFonts w:ascii="Arial" w:hAnsi="Arial" w:cs="Arial"/>
          <w:color w:val="000000" w:themeColor="text1"/>
        </w:rPr>
        <w:t>01 – SERVIÇO DE PERFURAÇÃO E DETONAÇÃO DE ROCHAS</w:t>
      </w:r>
    </w:p>
    <w:p w:rsidR="00DD7477" w:rsidRDefault="00DD7477" w:rsidP="00EC6953">
      <w:pPr>
        <w:spacing w:after="0" w:line="360" w:lineRule="auto"/>
        <w:jc w:val="both"/>
        <w:rPr>
          <w:rFonts w:ascii="Arial" w:hAnsi="Arial" w:cs="Arial"/>
          <w:color w:val="000000" w:themeColor="text1"/>
        </w:rPr>
      </w:pPr>
      <w:r>
        <w:rPr>
          <w:rFonts w:ascii="Arial" w:hAnsi="Arial" w:cs="Arial"/>
          <w:color w:val="000000" w:themeColor="text1"/>
        </w:rPr>
        <w:t>1000 X 80,00 = R$ 80.000,00</w:t>
      </w:r>
    </w:p>
    <w:p w:rsidR="00DD7477" w:rsidRPr="00A861B7" w:rsidRDefault="00DD7477" w:rsidP="00EC6953">
      <w:pPr>
        <w:spacing w:after="0" w:line="360" w:lineRule="auto"/>
        <w:jc w:val="both"/>
        <w:rPr>
          <w:rFonts w:ascii="Arial" w:hAnsi="Arial" w:cs="Arial"/>
          <w:color w:val="000000" w:themeColor="text1"/>
        </w:rPr>
      </w:pP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3. DEVERES DO DETENTOR </w:t>
      </w:r>
    </w:p>
    <w:p w:rsidR="006B710D" w:rsidRPr="00A861B7" w:rsidRDefault="006B710D" w:rsidP="00EC6953">
      <w:pPr>
        <w:spacing w:after="0" w:line="360" w:lineRule="auto"/>
        <w:jc w:val="both"/>
        <w:rPr>
          <w:rFonts w:ascii="Arial" w:eastAsia="Times New Roman" w:hAnsi="Arial" w:cs="Arial"/>
          <w:b/>
          <w:color w:val="000000" w:themeColor="text1"/>
          <w:u w:val="single"/>
        </w:rPr>
      </w:pPr>
      <w:r w:rsidRPr="00A861B7">
        <w:rPr>
          <w:rFonts w:ascii="Arial" w:hAnsi="Arial" w:cs="Arial"/>
          <w:color w:val="000000" w:themeColor="text1"/>
        </w:rPr>
        <w:t xml:space="preserve">3.1 </w:t>
      </w:r>
      <w:r w:rsidRPr="00A861B7">
        <w:rPr>
          <w:rFonts w:ascii="Arial" w:eastAsia="Times New Roman" w:hAnsi="Arial" w:cs="Arial"/>
          <w:b/>
          <w:color w:val="000000" w:themeColor="text1"/>
          <w:u w:val="single"/>
        </w:rPr>
        <w:t xml:space="preserve">- A empresa vencedora deverá vir até o município quando solicitada para buscar os itens que precisarão dos serviços. O prazo para a retirada dos itens será de no máximo 48 horas. </w:t>
      </w:r>
    </w:p>
    <w:p w:rsidR="006B710D" w:rsidRPr="00A861B7" w:rsidRDefault="006B710D" w:rsidP="00EC6953">
      <w:pPr>
        <w:spacing w:after="0" w:line="360" w:lineRule="auto"/>
        <w:jc w:val="both"/>
        <w:rPr>
          <w:rFonts w:ascii="Arial" w:eastAsia="Times New Roman" w:hAnsi="Arial" w:cs="Arial"/>
          <w:b/>
          <w:color w:val="000000" w:themeColor="text1"/>
          <w:u w:val="single"/>
        </w:rPr>
      </w:pP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b/>
          <w:color w:val="000000" w:themeColor="text1"/>
        </w:rPr>
        <w:t xml:space="preserve">3.1.1 – em caso de atraso na </w:t>
      </w:r>
      <w:r w:rsidR="00CA581C" w:rsidRPr="00A861B7">
        <w:rPr>
          <w:rFonts w:ascii="Arial" w:hAnsi="Arial" w:cs="Arial"/>
          <w:b/>
          <w:color w:val="000000" w:themeColor="text1"/>
        </w:rPr>
        <w:t>EXECUÇÃO dos serviços</w:t>
      </w:r>
      <w:r w:rsidRPr="00A861B7">
        <w:rPr>
          <w:rFonts w:ascii="Arial" w:hAnsi="Arial" w:cs="Arial"/>
          <w:b/>
          <w:color w:val="000000" w:themeColor="text1"/>
        </w:rPr>
        <w:t xml:space="preserve"> a empresa será notificada, onde a soma de notificações ocasionará em abertura de processo administrativo para rescisão de contrato.</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b/>
          <w:color w:val="000000" w:themeColor="text1"/>
        </w:rPr>
        <w:t xml:space="preserve">3.3 Os </w:t>
      </w:r>
      <w:r w:rsidR="00CE0EDA" w:rsidRPr="00A861B7">
        <w:rPr>
          <w:rFonts w:ascii="Arial" w:hAnsi="Arial" w:cs="Arial"/>
          <w:b/>
          <w:color w:val="000000" w:themeColor="text1"/>
        </w:rPr>
        <w:t>serviços</w:t>
      </w:r>
      <w:r w:rsidRPr="00A861B7">
        <w:rPr>
          <w:rFonts w:ascii="Arial" w:hAnsi="Arial" w:cs="Arial"/>
          <w:b/>
          <w:color w:val="000000" w:themeColor="text1"/>
        </w:rPr>
        <w:t xml:space="preserve"> deverão ser </w:t>
      </w:r>
      <w:r w:rsidR="00CE0EDA" w:rsidRPr="00A861B7">
        <w:rPr>
          <w:rFonts w:ascii="Arial" w:hAnsi="Arial" w:cs="Arial"/>
          <w:b/>
          <w:color w:val="000000" w:themeColor="text1"/>
        </w:rPr>
        <w:t>prestados</w:t>
      </w:r>
      <w:r w:rsidRPr="00A861B7">
        <w:rPr>
          <w:rFonts w:ascii="Arial" w:hAnsi="Arial" w:cs="Arial"/>
          <w:b/>
          <w:color w:val="000000" w:themeColor="text1"/>
        </w:rPr>
        <w:t xml:space="preserve"> mediante a Autorização de fornecimento emitido pelo Setor de Compras do Município. Bem como a nota será empenhada acompanhada pela A.F.</w:t>
      </w:r>
    </w:p>
    <w:p w:rsidR="006B710D" w:rsidRPr="00A861B7" w:rsidRDefault="006B710D" w:rsidP="00EC6953">
      <w:pPr>
        <w:pStyle w:val="PargrafodaLista"/>
        <w:numPr>
          <w:ilvl w:val="1"/>
          <w:numId w:val="29"/>
        </w:numPr>
        <w:spacing w:after="0" w:line="360" w:lineRule="auto"/>
        <w:contextualSpacing w:val="0"/>
        <w:jc w:val="both"/>
        <w:rPr>
          <w:rFonts w:ascii="Arial" w:hAnsi="Arial" w:cs="Arial"/>
          <w:bCs/>
          <w:color w:val="000000" w:themeColor="text1"/>
        </w:rPr>
      </w:pPr>
      <w:r w:rsidRPr="00A861B7">
        <w:rPr>
          <w:rFonts w:ascii="Arial" w:hAnsi="Arial" w:cs="Arial"/>
          <w:b/>
          <w:bCs/>
          <w:color w:val="000000" w:themeColor="text1"/>
        </w:rPr>
        <w:lastRenderedPageBreak/>
        <w:t>- Tendo em vista que se trata de REGISTRO DE PREÇOS a Administração fará a aquisição dos produtos conforme a demanda e necessidade no dec</w:t>
      </w:r>
      <w:r w:rsidR="00CA581C" w:rsidRPr="00A861B7">
        <w:rPr>
          <w:rFonts w:ascii="Arial" w:hAnsi="Arial" w:cs="Arial"/>
          <w:b/>
          <w:bCs/>
          <w:color w:val="000000" w:themeColor="text1"/>
        </w:rPr>
        <w:t>orrer do exercício de</w:t>
      </w:r>
      <w:r w:rsidR="00CE0EDA" w:rsidRPr="00A861B7">
        <w:rPr>
          <w:rFonts w:ascii="Arial" w:hAnsi="Arial" w:cs="Arial"/>
          <w:b/>
          <w:bCs/>
          <w:color w:val="000000" w:themeColor="text1"/>
        </w:rPr>
        <w:t xml:space="preserve"> </w:t>
      </w:r>
      <w:r w:rsidR="00A861B7" w:rsidRPr="00A861B7">
        <w:rPr>
          <w:rFonts w:ascii="Arial" w:hAnsi="Arial" w:cs="Arial"/>
          <w:b/>
          <w:bCs/>
          <w:color w:val="000000" w:themeColor="text1"/>
        </w:rPr>
        <w:t xml:space="preserve">20 de </w:t>
      </w:r>
      <w:r w:rsidR="001C19A8" w:rsidRPr="00A861B7">
        <w:rPr>
          <w:rFonts w:ascii="Arial" w:hAnsi="Arial" w:cs="Arial"/>
          <w:b/>
          <w:bCs/>
          <w:color w:val="000000" w:themeColor="text1"/>
        </w:rPr>
        <w:t>MAIO</w:t>
      </w:r>
      <w:r w:rsidR="00CE0EDA" w:rsidRPr="00A861B7">
        <w:rPr>
          <w:rFonts w:ascii="Arial" w:hAnsi="Arial" w:cs="Arial"/>
          <w:b/>
          <w:bCs/>
          <w:color w:val="000000" w:themeColor="text1"/>
        </w:rPr>
        <w:t xml:space="preserve"> de </w:t>
      </w:r>
      <w:r w:rsidR="00160315" w:rsidRPr="00A861B7">
        <w:rPr>
          <w:rFonts w:ascii="Arial" w:hAnsi="Arial" w:cs="Arial"/>
          <w:b/>
          <w:bCs/>
          <w:color w:val="000000" w:themeColor="text1"/>
        </w:rPr>
        <w:t>2021</w:t>
      </w:r>
      <w:r w:rsidR="00CE0EDA" w:rsidRPr="00A861B7">
        <w:rPr>
          <w:rFonts w:ascii="Arial" w:hAnsi="Arial" w:cs="Arial"/>
          <w:b/>
          <w:bCs/>
          <w:color w:val="000000" w:themeColor="text1"/>
        </w:rPr>
        <w:t xml:space="preserve"> à</w:t>
      </w:r>
      <w:r w:rsidR="00CA581C" w:rsidRPr="00A861B7">
        <w:rPr>
          <w:rFonts w:ascii="Arial" w:hAnsi="Arial" w:cs="Arial"/>
          <w:b/>
          <w:bCs/>
          <w:color w:val="000000" w:themeColor="text1"/>
        </w:rPr>
        <w:t xml:space="preserve"> </w:t>
      </w:r>
      <w:r w:rsidR="001C19A8" w:rsidRPr="00A861B7">
        <w:rPr>
          <w:rFonts w:ascii="Arial" w:hAnsi="Arial" w:cs="Arial"/>
          <w:b/>
          <w:bCs/>
          <w:color w:val="000000" w:themeColor="text1"/>
        </w:rPr>
        <w:t xml:space="preserve">MAIO </w:t>
      </w:r>
      <w:r w:rsidRPr="00A861B7">
        <w:rPr>
          <w:rFonts w:ascii="Arial" w:hAnsi="Arial" w:cs="Arial"/>
          <w:b/>
          <w:bCs/>
          <w:color w:val="000000" w:themeColor="text1"/>
        </w:rPr>
        <w:t xml:space="preserve">de </w:t>
      </w:r>
      <w:r w:rsidR="00A861B7" w:rsidRPr="00A861B7">
        <w:rPr>
          <w:rFonts w:ascii="Arial" w:hAnsi="Arial" w:cs="Arial"/>
          <w:b/>
          <w:bCs/>
          <w:color w:val="000000" w:themeColor="text1"/>
        </w:rPr>
        <w:t>2022.</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4. SUBSTITUIÇÃO E REGISTRO DOS PRODUTOS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color w:val="000000" w:themeColor="text1"/>
        </w:rPr>
        <w:t xml:space="preserve">4.1 Na ocasião da entrega dos produtos, não havendo disponibilidade de marca, fica autorizada a substituição dos produtos ofertados na licitação, desde </w:t>
      </w:r>
      <w:r w:rsidRPr="00A861B7">
        <w:rPr>
          <w:rFonts w:ascii="Arial" w:hAnsi="Arial" w:cs="Arial"/>
          <w:b/>
          <w:color w:val="000000" w:themeColor="text1"/>
        </w:rPr>
        <w:t xml:space="preserve">que os produtos substituintes também cumpram às especificações do Edital de Licitação, possuindo inclusive os mesmos registros / cadastros devidos, na conformidade da legislação vigente.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ENTREGA E RECEBIMENTO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b/>
          <w:color w:val="000000" w:themeColor="text1"/>
        </w:rPr>
        <w:t xml:space="preserve">5.1 O Detentor deverá </w:t>
      </w:r>
      <w:r w:rsidR="00CA581C" w:rsidRPr="00A861B7">
        <w:rPr>
          <w:rFonts w:ascii="Arial" w:hAnsi="Arial" w:cs="Arial"/>
          <w:b/>
          <w:color w:val="000000" w:themeColor="text1"/>
        </w:rPr>
        <w:t>executar os serviços em 48 horas, a partir do recebimento da ORDEM DE SERVIÇO.</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5.1.1 A nota fiscal deve vir com a descrição detalhada</w:t>
      </w:r>
      <w:r w:rsidR="00CA581C" w:rsidRPr="00A861B7">
        <w:rPr>
          <w:rFonts w:ascii="Arial" w:hAnsi="Arial" w:cs="Arial"/>
          <w:color w:val="000000" w:themeColor="text1"/>
        </w:rPr>
        <w:t xml:space="preserve"> dos locais onde a empresa executou os serviços.</w:t>
      </w:r>
      <w:r w:rsidRPr="00A861B7">
        <w:rPr>
          <w:rFonts w:ascii="Arial" w:hAnsi="Arial" w:cs="Arial"/>
          <w:color w:val="000000" w:themeColor="text1"/>
        </w:rPr>
        <w:t xml:space="preserve">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5.2 Constatadas irregularidades, a Administração poderá: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5.2.1 Se disser respeito à especificação, rejeitá-lo no todo ou em parte, determinando sua substituição ou complementação, ou rescindindo a contratação, sem prejuízo das penalidades cabíveis;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5.2.4 A entrega do material substituído ou complementado dar-se-á de forma provisória, nos termos do item 5.2, a fim de que seja novamente aferida a sua compatibilidade com os termos do presente Edital;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5.2.5 Verificando-se que a nova entrega está em termos, será emitido Termo de Recebimento Definitivo, nos mesmos moldes do subitem 5.2;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lastRenderedPageBreak/>
        <w:t xml:space="preserve">5.3 Na hipótese deste subitem 5.3 o prazo previsto no subitem 5.2 será interrompido até que sejam sanadas as irregularidades.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6. DO PAGAMENTO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6.1 Os pagamentos dos produtos entregues será efetuado até </w:t>
      </w:r>
      <w:r w:rsidR="00A861B7" w:rsidRPr="00A861B7">
        <w:rPr>
          <w:rFonts w:ascii="Arial" w:hAnsi="Arial" w:cs="Arial"/>
          <w:b/>
          <w:color w:val="000000" w:themeColor="text1"/>
        </w:rPr>
        <w:t>30</w:t>
      </w:r>
      <w:r w:rsidRPr="00A861B7">
        <w:rPr>
          <w:rFonts w:ascii="Arial" w:hAnsi="Arial" w:cs="Arial"/>
          <w:b/>
          <w:color w:val="000000" w:themeColor="text1"/>
        </w:rPr>
        <w:t xml:space="preserve"> dias</w:t>
      </w:r>
      <w:r w:rsidRPr="00A861B7">
        <w:rPr>
          <w:rFonts w:ascii="Arial" w:hAnsi="Arial" w:cs="Arial"/>
          <w:color w:val="000000" w:themeColor="text1"/>
        </w:rPr>
        <w:t xml:space="preserve"> após a emissão da Nota Fiscal emitida de acordo com empenho.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b/>
          <w:color w:val="000000" w:themeColor="text1"/>
        </w:rPr>
        <w:t xml:space="preserve"> 6.2 Para o faturamento deverá ser apresentado o seguinte: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b/>
          <w:color w:val="000000" w:themeColor="text1"/>
        </w:rPr>
        <w:t xml:space="preserve"> a) Nota Fiscal de Faturamento e Autorização de Fornecimento;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7. REAJUSTE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7.1 Os preços registrados poderão ser revisados/alterados, em caso de oscilação do custo de produção, </w:t>
      </w:r>
      <w:r w:rsidRPr="00A861B7">
        <w:rPr>
          <w:rFonts w:ascii="Arial" w:hAnsi="Arial" w:cs="Arial"/>
          <w:b/>
          <w:color w:val="000000" w:themeColor="text1"/>
        </w:rPr>
        <w:t>a cada de 90 dias após a homologação do Registro de Preços,</w:t>
      </w:r>
      <w:r w:rsidRPr="00A861B7">
        <w:rPr>
          <w:rFonts w:ascii="Arial" w:hAnsi="Arial" w:cs="Arial"/>
          <w:color w:val="000000" w:themeColor="text1"/>
        </w:rPr>
        <w:t xml:space="preserve"> a pedido do Contratado, comprovadamente refletida no mercado, tanto para mais como para menos.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b/>
          <w:color w:val="000000" w:themeColor="text1"/>
        </w:rPr>
        <w:t xml:space="preserve">8. DAS SANÇÕES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8.1 Poderá a Administração, garantida a prévia defesa, aplicar à detentora de adjudicação as seguintes penalidades: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8.2 suspensão temporária do direito de licitar e de contratar com o Município, pelo período de até 05 (cinco) anos, caso haja recusa em assinar a Ata de Registro de Preços no prazo estabelecido.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8.3 multas pecuniárias, nas seguintes proporções: adjudicação da presente licitação, de comprovada repercussão nos preços contratados, implicarão na revisão destes para mais ou para menos, conforme o caso.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8.3.1 de até 30% (trinta por cento) sobre o valor total da Nota de Empenho, </w:t>
      </w:r>
      <w:proofErr w:type="spellStart"/>
      <w:r w:rsidRPr="00A861B7">
        <w:rPr>
          <w:rFonts w:ascii="Arial" w:hAnsi="Arial" w:cs="Arial"/>
          <w:color w:val="000000" w:themeColor="text1"/>
        </w:rPr>
        <w:t>noscasos</w:t>
      </w:r>
      <w:proofErr w:type="spellEnd"/>
      <w:r w:rsidRPr="00A861B7">
        <w:rPr>
          <w:rFonts w:ascii="Arial" w:hAnsi="Arial" w:cs="Arial"/>
          <w:color w:val="000000" w:themeColor="text1"/>
        </w:rPr>
        <w:t xml:space="preserve"> de recusa da detentora da Ata de Registro de Preços em aceitá-la, ato que caracteriza o descumprimento total da obrigação assumida;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8.3.2 </w:t>
      </w:r>
      <w:r w:rsidRPr="00A861B7">
        <w:rPr>
          <w:rFonts w:ascii="Arial" w:hAnsi="Arial" w:cs="Arial"/>
          <w:b/>
          <w:color w:val="000000" w:themeColor="text1"/>
        </w:rPr>
        <w:t xml:space="preserve">moratória de 0,5% (cinco décimos por cento) por dia de atraso, calculada sobre </w:t>
      </w:r>
      <w:proofErr w:type="spellStart"/>
      <w:r w:rsidRPr="00A861B7">
        <w:rPr>
          <w:rFonts w:ascii="Arial" w:hAnsi="Arial" w:cs="Arial"/>
          <w:b/>
          <w:color w:val="000000" w:themeColor="text1"/>
        </w:rPr>
        <w:t>ovalor</w:t>
      </w:r>
      <w:proofErr w:type="spellEnd"/>
      <w:r w:rsidRPr="00A861B7">
        <w:rPr>
          <w:rFonts w:ascii="Arial" w:hAnsi="Arial" w:cs="Arial"/>
          <w:b/>
          <w:color w:val="000000" w:themeColor="text1"/>
        </w:rPr>
        <w:t xml:space="preserve"> do material não entregue dentro do prazo contratual, na hipótese </w:t>
      </w:r>
      <w:r w:rsidRPr="00A861B7">
        <w:rPr>
          <w:rFonts w:ascii="Arial" w:hAnsi="Arial" w:cs="Arial"/>
          <w:b/>
          <w:color w:val="000000" w:themeColor="text1"/>
        </w:rPr>
        <w:lastRenderedPageBreak/>
        <w:t>de atraso injustificado, até o máximo de 30 dias,</w:t>
      </w:r>
      <w:r w:rsidRPr="00A861B7">
        <w:rPr>
          <w:rFonts w:ascii="Arial" w:hAnsi="Arial" w:cs="Arial"/>
          <w:color w:val="000000" w:themeColor="text1"/>
        </w:rPr>
        <w:t xml:space="preserve"> após o que poderá a critério da Administração, não mais ser recebido e aceito, configurando-se a inexecução total do ajuste, com as consequências previstas em lei e nesta cláusula;</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8.6.1 advertência;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8.6.2 suspensão temporária de participação em licitação e impedimento de contratar com a Administração, pelo prazo de até 5 (cinco) anos; e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8.6.3 declaração de inidoneidade para licitar e contratar com a Administração Pública, enquanto perdurarem os motivos determinantes da punição ou até que seja </w:t>
      </w:r>
      <w:r w:rsidR="001C19A8" w:rsidRPr="00A861B7">
        <w:rPr>
          <w:rFonts w:ascii="Arial" w:hAnsi="Arial" w:cs="Arial"/>
          <w:color w:val="000000" w:themeColor="text1"/>
        </w:rPr>
        <w:t>promovida a</w:t>
      </w:r>
      <w:r w:rsidRPr="00A861B7">
        <w:rPr>
          <w:rFonts w:ascii="Arial" w:hAnsi="Arial" w:cs="Arial"/>
          <w:color w:val="000000" w:themeColor="text1"/>
        </w:rPr>
        <w:t xml:space="preserve"> reabilitação, na forma da lei, perante a própria autoridade que aplicou a penalidade.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9. VIGÊNCIA </w:t>
      </w:r>
    </w:p>
    <w:p w:rsidR="006B710D" w:rsidRPr="00A861B7" w:rsidRDefault="006B710D" w:rsidP="00EC6953">
      <w:pPr>
        <w:spacing w:after="0" w:line="360" w:lineRule="auto"/>
        <w:jc w:val="both"/>
        <w:rPr>
          <w:rFonts w:ascii="Arial" w:hAnsi="Arial" w:cs="Arial"/>
          <w:b/>
          <w:color w:val="000000" w:themeColor="text1"/>
        </w:rPr>
      </w:pPr>
      <w:r w:rsidRPr="00A861B7">
        <w:rPr>
          <w:rFonts w:ascii="Arial" w:hAnsi="Arial" w:cs="Arial"/>
          <w:color w:val="000000" w:themeColor="text1"/>
        </w:rPr>
        <w:t>9.1 A presente Ata de Registro de Preços tem vig</w:t>
      </w:r>
      <w:r w:rsidR="00CA581C" w:rsidRPr="00A861B7">
        <w:rPr>
          <w:rFonts w:ascii="Arial" w:hAnsi="Arial" w:cs="Arial"/>
          <w:color w:val="000000" w:themeColor="text1"/>
        </w:rPr>
        <w:t xml:space="preserve">ência de 12 (doze) meses, </w:t>
      </w:r>
      <w:r w:rsidR="00A861B7" w:rsidRPr="00A861B7">
        <w:rPr>
          <w:rFonts w:ascii="Arial" w:hAnsi="Arial" w:cs="Arial"/>
          <w:color w:val="000000" w:themeColor="text1"/>
        </w:rPr>
        <w:t>de 20 DE MAIO DE 2021 A 19 DE MAIO DE 2022.</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10. LEGISLAÇÃO APLICÁVEL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10.1 A presente Ata de Sistema de Registro de Preços regula-se pelas normas e procedimentos previstos na Lei 8666/93</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lastRenderedPageBreak/>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11. DESPESA </w:t>
      </w:r>
    </w:p>
    <w:p w:rsidR="006B710D"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A861B7">
        <w:rPr>
          <w:rFonts w:ascii="Arial" w:hAnsi="Arial" w:cs="Arial"/>
          <w:color w:val="000000" w:themeColor="text1"/>
        </w:rPr>
        <w:t>2021:</w:t>
      </w:r>
    </w:p>
    <w:p w:rsidR="00A861B7" w:rsidRDefault="00A861B7" w:rsidP="00EC6953">
      <w:pPr>
        <w:spacing w:after="0" w:line="360" w:lineRule="auto"/>
        <w:jc w:val="both"/>
        <w:rPr>
          <w:rFonts w:ascii="Arial" w:hAnsi="Arial" w:cs="Arial"/>
          <w:color w:val="000000" w:themeColor="text1"/>
        </w:rPr>
      </w:pPr>
      <w:r>
        <w:rPr>
          <w:rFonts w:ascii="Arial" w:hAnsi="Arial" w:cs="Arial"/>
          <w:color w:val="000000" w:themeColor="text1"/>
        </w:rPr>
        <w:t>22 – 3.3.90.00.00.00.00.00.0250 – APLICÕES DIRETAS – SECRETARIA DA CIDADE</w:t>
      </w:r>
    </w:p>
    <w:p w:rsidR="00A861B7" w:rsidRPr="00A861B7" w:rsidRDefault="00A861B7" w:rsidP="00EC6953">
      <w:pPr>
        <w:spacing w:after="0" w:line="360" w:lineRule="auto"/>
        <w:jc w:val="both"/>
        <w:rPr>
          <w:rFonts w:ascii="Arial" w:hAnsi="Arial" w:cs="Arial"/>
          <w:color w:val="000000" w:themeColor="text1"/>
        </w:rPr>
      </w:pPr>
      <w:r>
        <w:rPr>
          <w:rFonts w:ascii="Arial" w:hAnsi="Arial" w:cs="Arial"/>
          <w:color w:val="000000" w:themeColor="text1"/>
        </w:rPr>
        <w:t>53 – SECRETARIA DE OBRAS</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12. RESCISÃO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12.1 A presente Ata de Registro de Preços poderá ser rescindida, caso se materialize uma, ou mais, das hipóteses contidas no artigo 78, itens I a XVII, da Lei nº 8.666/93.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12.3 A presente Ata de Registro de Preços poderá ser rescindida unilateralmente o ajuste nos termos do inciso I do artigo 79 da Lei nº 8666/93.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13. DISPOSIÇÕES GERAIS</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13.3 Nenhuma indenização será devida às licitantes pela elaboração e/ou apresentação de documentos relativos à presente licitação.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 13.4 Na contagem dos prazos será observado o disposto no artigo 110 da Lei nº 8666/93. </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14. DO FORO</w:t>
      </w:r>
    </w:p>
    <w:p w:rsidR="006B710D" w:rsidRPr="00A861B7"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Pr="00A861B7" w:rsidRDefault="00814C04" w:rsidP="00EC6953">
      <w:pPr>
        <w:spacing w:after="0" w:line="360" w:lineRule="auto"/>
        <w:jc w:val="both"/>
        <w:rPr>
          <w:rFonts w:ascii="Arial" w:hAnsi="Arial" w:cs="Arial"/>
          <w:color w:val="000000" w:themeColor="text1"/>
        </w:rPr>
      </w:pPr>
    </w:p>
    <w:p w:rsidR="006B710D" w:rsidRDefault="006B710D" w:rsidP="00EC6953">
      <w:pPr>
        <w:spacing w:after="0" w:line="360" w:lineRule="auto"/>
        <w:jc w:val="both"/>
        <w:rPr>
          <w:rFonts w:ascii="Arial" w:hAnsi="Arial" w:cs="Arial"/>
          <w:color w:val="000000" w:themeColor="text1"/>
        </w:rPr>
      </w:pPr>
      <w:r w:rsidRPr="00A861B7">
        <w:rPr>
          <w:rFonts w:ascii="Arial" w:hAnsi="Arial" w:cs="Arial"/>
          <w:color w:val="000000" w:themeColor="text1"/>
        </w:rPr>
        <w:lastRenderedPageBreak/>
        <w:t xml:space="preserve">Celso Ramos, </w:t>
      </w:r>
      <w:r w:rsidR="00A861B7">
        <w:rPr>
          <w:rFonts w:ascii="Arial" w:hAnsi="Arial" w:cs="Arial"/>
          <w:color w:val="000000" w:themeColor="text1"/>
        </w:rPr>
        <w:t>20 de maio de 2021.</w:t>
      </w:r>
    </w:p>
    <w:p w:rsidR="00A861B7" w:rsidRDefault="00A861B7" w:rsidP="00EC6953">
      <w:pPr>
        <w:spacing w:after="0" w:line="360" w:lineRule="auto"/>
        <w:jc w:val="both"/>
        <w:rPr>
          <w:rFonts w:ascii="Arial" w:hAnsi="Arial" w:cs="Arial"/>
          <w:color w:val="000000" w:themeColor="text1"/>
        </w:rPr>
      </w:pPr>
    </w:p>
    <w:p w:rsidR="00A861B7" w:rsidRPr="00A861B7" w:rsidRDefault="00A861B7" w:rsidP="00EC6953">
      <w:pPr>
        <w:spacing w:after="0" w:line="360" w:lineRule="auto"/>
        <w:jc w:val="both"/>
        <w:rPr>
          <w:rFonts w:ascii="Arial" w:hAnsi="Arial" w:cs="Arial"/>
          <w:color w:val="000000" w:themeColor="text1"/>
        </w:rPr>
      </w:pPr>
    </w:p>
    <w:p w:rsidR="006B710D" w:rsidRPr="00A861B7" w:rsidRDefault="006B710D" w:rsidP="00EC6953">
      <w:pPr>
        <w:spacing w:after="0" w:line="360" w:lineRule="auto"/>
        <w:jc w:val="center"/>
        <w:rPr>
          <w:rFonts w:ascii="Arial" w:hAnsi="Arial" w:cs="Arial"/>
          <w:color w:val="000000" w:themeColor="text1"/>
        </w:rPr>
      </w:pPr>
      <w:r w:rsidRPr="00A861B7">
        <w:rPr>
          <w:rFonts w:ascii="Arial" w:hAnsi="Arial" w:cs="Arial"/>
          <w:color w:val="000000" w:themeColor="text1"/>
        </w:rPr>
        <w:t>_________________________</w:t>
      </w:r>
    </w:p>
    <w:p w:rsidR="006B710D" w:rsidRPr="00A861B7" w:rsidRDefault="006B710D" w:rsidP="00EC6953">
      <w:pPr>
        <w:spacing w:after="0" w:line="360" w:lineRule="auto"/>
        <w:jc w:val="center"/>
        <w:rPr>
          <w:rFonts w:ascii="Arial" w:hAnsi="Arial" w:cs="Arial"/>
          <w:color w:val="000000" w:themeColor="text1"/>
        </w:rPr>
      </w:pPr>
      <w:r w:rsidRPr="00A861B7">
        <w:rPr>
          <w:rFonts w:ascii="Arial" w:hAnsi="Arial" w:cs="Arial"/>
          <w:color w:val="000000" w:themeColor="text1"/>
        </w:rPr>
        <w:t>PREFEITO MUNICIPAL</w:t>
      </w:r>
    </w:p>
    <w:p w:rsidR="00796CCC" w:rsidRDefault="00A861B7" w:rsidP="00EC6953">
      <w:pPr>
        <w:spacing w:after="0" w:line="360" w:lineRule="auto"/>
        <w:jc w:val="both"/>
        <w:rPr>
          <w:rFonts w:ascii="Arial" w:hAnsi="Arial" w:cs="Arial"/>
          <w:color w:val="000000" w:themeColor="text1"/>
        </w:rPr>
      </w:pPr>
      <w:r>
        <w:rPr>
          <w:rFonts w:ascii="Arial" w:hAnsi="Arial" w:cs="Arial"/>
          <w:color w:val="000000" w:themeColor="text1"/>
        </w:rPr>
        <w:t>DETENTOR</w:t>
      </w:r>
      <w:r w:rsidR="006B710D" w:rsidRPr="00A861B7">
        <w:rPr>
          <w:rFonts w:ascii="Arial" w:hAnsi="Arial" w:cs="Arial"/>
          <w:color w:val="000000" w:themeColor="text1"/>
        </w:rPr>
        <w:t>:</w:t>
      </w:r>
    </w:p>
    <w:p w:rsidR="00A861B7" w:rsidRDefault="00A861B7" w:rsidP="00EC6953">
      <w:pPr>
        <w:spacing w:after="0" w:line="360" w:lineRule="auto"/>
        <w:jc w:val="both"/>
        <w:rPr>
          <w:rFonts w:ascii="Arial" w:hAnsi="Arial" w:cs="Arial"/>
          <w:color w:val="000000" w:themeColor="text1"/>
        </w:rPr>
      </w:pPr>
    </w:p>
    <w:p w:rsidR="00A861B7" w:rsidRPr="00A861B7" w:rsidRDefault="00A861B7" w:rsidP="00A861B7">
      <w:pPr>
        <w:spacing w:after="0" w:line="360" w:lineRule="auto"/>
        <w:jc w:val="center"/>
        <w:rPr>
          <w:rFonts w:ascii="Arial" w:hAnsi="Arial" w:cs="Arial"/>
          <w:color w:val="000000" w:themeColor="text1"/>
        </w:rPr>
      </w:pPr>
      <w:r w:rsidRPr="00A861B7">
        <w:rPr>
          <w:rFonts w:ascii="Arial" w:hAnsi="Arial" w:cs="Arial"/>
          <w:color w:val="000000" w:themeColor="text1"/>
        </w:rPr>
        <w:t>_________________________</w:t>
      </w:r>
    </w:p>
    <w:p w:rsidR="00A861B7" w:rsidRPr="00A861B7" w:rsidRDefault="00A861B7" w:rsidP="00A861B7">
      <w:pPr>
        <w:spacing w:after="0" w:line="360" w:lineRule="auto"/>
        <w:jc w:val="center"/>
        <w:rPr>
          <w:rFonts w:ascii="Arial" w:hAnsi="Arial" w:cs="Arial"/>
          <w:color w:val="000000" w:themeColor="text1"/>
        </w:rPr>
      </w:pPr>
      <w:r>
        <w:rPr>
          <w:rFonts w:ascii="Arial" w:hAnsi="Arial" w:cs="Arial"/>
          <w:color w:val="000000" w:themeColor="text1"/>
        </w:rPr>
        <w:t>KNNAP E CIA LTDA</w:t>
      </w:r>
    </w:p>
    <w:sectPr w:rsidR="00A861B7" w:rsidRPr="00A861B7" w:rsidSect="00C532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46" w:rsidRDefault="00576446" w:rsidP="00304F0E">
      <w:pPr>
        <w:spacing w:after="0" w:line="240" w:lineRule="auto"/>
      </w:pPr>
      <w:r>
        <w:separator/>
      </w:r>
    </w:p>
  </w:endnote>
  <w:endnote w:type="continuationSeparator" w:id="0">
    <w:p w:rsidR="00576446" w:rsidRDefault="00576446"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46" w:rsidRDefault="00576446" w:rsidP="00304F0E">
      <w:pPr>
        <w:spacing w:after="0" w:line="240" w:lineRule="auto"/>
      </w:pPr>
      <w:r>
        <w:separator/>
      </w:r>
    </w:p>
  </w:footnote>
  <w:footnote w:type="continuationSeparator" w:id="0">
    <w:p w:rsidR="00576446" w:rsidRDefault="00576446"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2226"/>
  </w:hdrShapeDefaults>
  <w:footnotePr>
    <w:footnote w:id="-1"/>
    <w:footnote w:id="0"/>
  </w:footnotePr>
  <w:endnotePr>
    <w:endnote w:id="-1"/>
    <w:endnote w:id="0"/>
  </w:endnotePr>
  <w:compat>
    <w:useFELayout/>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0315"/>
    <w:rsid w:val="00166CA3"/>
    <w:rsid w:val="00196ED5"/>
    <w:rsid w:val="001C19A8"/>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651A"/>
    <w:rsid w:val="002E020F"/>
    <w:rsid w:val="002E1CE3"/>
    <w:rsid w:val="00304F0E"/>
    <w:rsid w:val="00310A68"/>
    <w:rsid w:val="00314C7B"/>
    <w:rsid w:val="00333318"/>
    <w:rsid w:val="003337F2"/>
    <w:rsid w:val="00350562"/>
    <w:rsid w:val="00350D8F"/>
    <w:rsid w:val="00357A99"/>
    <w:rsid w:val="0036043D"/>
    <w:rsid w:val="003636F4"/>
    <w:rsid w:val="003747A3"/>
    <w:rsid w:val="00377040"/>
    <w:rsid w:val="003913DA"/>
    <w:rsid w:val="00394603"/>
    <w:rsid w:val="003A41D4"/>
    <w:rsid w:val="003E25A0"/>
    <w:rsid w:val="003F2DBF"/>
    <w:rsid w:val="003F2F9E"/>
    <w:rsid w:val="00406344"/>
    <w:rsid w:val="00414822"/>
    <w:rsid w:val="00455266"/>
    <w:rsid w:val="004656B3"/>
    <w:rsid w:val="00467C31"/>
    <w:rsid w:val="00473CC3"/>
    <w:rsid w:val="00474C16"/>
    <w:rsid w:val="004830AD"/>
    <w:rsid w:val="00490EDA"/>
    <w:rsid w:val="00492CB2"/>
    <w:rsid w:val="0049512A"/>
    <w:rsid w:val="004C1B61"/>
    <w:rsid w:val="004C1C85"/>
    <w:rsid w:val="004D5F92"/>
    <w:rsid w:val="004D7374"/>
    <w:rsid w:val="004E22E1"/>
    <w:rsid w:val="004E3283"/>
    <w:rsid w:val="004E584B"/>
    <w:rsid w:val="004E616D"/>
    <w:rsid w:val="00503060"/>
    <w:rsid w:val="00520EBE"/>
    <w:rsid w:val="00530ED4"/>
    <w:rsid w:val="00536B62"/>
    <w:rsid w:val="005562EB"/>
    <w:rsid w:val="00570EB4"/>
    <w:rsid w:val="005720C7"/>
    <w:rsid w:val="00576446"/>
    <w:rsid w:val="00577343"/>
    <w:rsid w:val="005901BA"/>
    <w:rsid w:val="005A035E"/>
    <w:rsid w:val="005A37A0"/>
    <w:rsid w:val="005B051A"/>
    <w:rsid w:val="005C132E"/>
    <w:rsid w:val="005C51F6"/>
    <w:rsid w:val="005F617B"/>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670A"/>
    <w:rsid w:val="0087723D"/>
    <w:rsid w:val="008902D1"/>
    <w:rsid w:val="0089782F"/>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36009"/>
    <w:rsid w:val="00A42F99"/>
    <w:rsid w:val="00A4355A"/>
    <w:rsid w:val="00A54964"/>
    <w:rsid w:val="00A612F7"/>
    <w:rsid w:val="00A65876"/>
    <w:rsid w:val="00A861B7"/>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09B9"/>
    <w:rsid w:val="00C63731"/>
    <w:rsid w:val="00C8298E"/>
    <w:rsid w:val="00C8434C"/>
    <w:rsid w:val="00C86BA9"/>
    <w:rsid w:val="00C95D2D"/>
    <w:rsid w:val="00C964E6"/>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DD7477"/>
    <w:rsid w:val="00E176C8"/>
    <w:rsid w:val="00E22A4A"/>
    <w:rsid w:val="00E22DB3"/>
    <w:rsid w:val="00E24E9D"/>
    <w:rsid w:val="00E6524B"/>
    <w:rsid w:val="00E6790B"/>
    <w:rsid w:val="00E77E94"/>
    <w:rsid w:val="00E81E13"/>
    <w:rsid w:val="00E83492"/>
    <w:rsid w:val="00E91513"/>
    <w:rsid w:val="00E95E6D"/>
    <w:rsid w:val="00EB56ED"/>
    <w:rsid w:val="00EB5DDA"/>
    <w:rsid w:val="00EB62FF"/>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566C"/>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78AE-2859-4D2A-80E6-FE0B09C9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2642</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dc:creator>
  <cp:lastModifiedBy>Usuário do Windows</cp:lastModifiedBy>
  <cp:revision>5</cp:revision>
  <cp:lastPrinted>2021-05-06T14:28:00Z</cp:lastPrinted>
  <dcterms:created xsi:type="dcterms:W3CDTF">2021-05-20T14:04:00Z</dcterms:created>
  <dcterms:modified xsi:type="dcterms:W3CDTF">2021-05-20T14:21:00Z</dcterms:modified>
</cp:coreProperties>
</file>