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51442E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Processo40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51442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29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5E3FB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1442E">
        <w:rPr>
          <w:rFonts w:ascii="Arial" w:hAnsi="Arial" w:cs="Arial"/>
          <w:color w:val="222222"/>
          <w:sz w:val="24"/>
          <w:szCs w:val="24"/>
          <w:lang w:eastAsia="pt-BR"/>
        </w:rPr>
        <w:t xml:space="preserve">treze dias do mês de maio de </w:t>
      </w:r>
      <w:proofErr w:type="gramStart"/>
      <w:r w:rsidR="0051442E">
        <w:rPr>
          <w:rFonts w:ascii="Arial" w:hAnsi="Arial" w:cs="Arial"/>
          <w:color w:val="222222"/>
          <w:sz w:val="24"/>
          <w:szCs w:val="24"/>
          <w:lang w:eastAsia="pt-BR"/>
        </w:rPr>
        <w:t>dois mil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>e um</w:t>
      </w:r>
      <w:proofErr w:type="gramEnd"/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51442E">
        <w:rPr>
          <w:rFonts w:ascii="Arial" w:hAnsi="Arial" w:cs="Arial"/>
          <w:color w:val="222222"/>
          <w:sz w:val="24"/>
          <w:szCs w:val="24"/>
          <w:lang w:eastAsia="pt-BR"/>
        </w:rPr>
        <w:t>dez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011C04" w:rsidRDefault="0051442E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51442E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 PARA A AQUISIÇÃO DE GRADES SOLDADAS PARA BOCA DE LOBO DESTINADA AS ATIVIDADES DA SECRETARIA DE CIDADE E MEIO AMBIENTE</w:t>
      </w:r>
      <w:proofErr w:type="gramStart"/>
      <w:r w:rsidRPr="0051442E">
        <w:rPr>
          <w:rFonts w:ascii="Arial" w:hAnsi="Arial" w:cs="Arial"/>
          <w:b/>
          <w:color w:val="000000"/>
          <w:sz w:val="24"/>
          <w:szCs w:val="24"/>
          <w:lang w:eastAsia="pt-BR"/>
        </w:rPr>
        <w:t>.,</w:t>
      </w:r>
      <w:proofErr w:type="gramEnd"/>
      <w:r w:rsidRPr="0051442E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DE ACORDO COM AS CONDIÇÕES E ESPECIFICAÇÕES ESTABELECIDAS NO EDITAL E SEUS ANEXOS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51442E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51442E"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400040" cy="135707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04" t="22128" r="62271" b="5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5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BA" w:rsidRPr="007A3328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, e, com a colaboração dos membros da Equipe de Apoio, o Pregoeiro examinou a compatibilidade do objeto, prazos e condições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442E" w:rsidRDefault="0051442E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Iniciando a etapa de lances, classificaram-se as empresas: CESAR, GUILHERME E LUCCA nos dois itens relativos a este processo, conforme segue em anexo a etapa de lances.</w:t>
      </w:r>
    </w:p>
    <w:p w:rsidR="0051442E" w:rsidRDefault="0051442E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Importante mencionar que em sessão a pregoeira comunicou as empresas presentes sobre os preços que os mesmos não sofreram reajustes, devido ao preço inicial ter caído bastante na etapa de lances verbais.</w:t>
      </w:r>
    </w:p>
    <w:p w:rsidR="0051442E" w:rsidRDefault="0051442E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proofErr w:type="gramStart"/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proofErr w:type="gramEnd"/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51442E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</w:t>
      </w:r>
      <w:r w:rsidR="0051442E">
        <w:rPr>
          <w:rFonts w:ascii="Arial" w:hAnsi="Arial" w:cs="Arial"/>
          <w:color w:val="000000"/>
          <w:sz w:val="24"/>
          <w:szCs w:val="24"/>
          <w:lang w:eastAsia="pt-BR"/>
        </w:rPr>
        <w:t>, com exceção da empresa GUILHERME que apresentou a certidão FEDERAL vencida, porém por ser enquadrada como MICRO EMPRESA, a mesma tem o direito previsto na Lei 123/2006 e 147/2014 para apresentar nova certidão dentro do prazo de 5 dias úteis, encerrando no dia 20/05/2021.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011C04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51442E">
        <w:rPr>
          <w:rFonts w:ascii="Arial" w:hAnsi="Arial" w:cs="Arial"/>
          <w:color w:val="000000"/>
          <w:sz w:val="24"/>
          <w:szCs w:val="24"/>
          <w:lang w:eastAsia="pt-BR"/>
        </w:rPr>
        <w:t>13 de maio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0F7DD7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E4E92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0748BC" w:rsidRDefault="000748BC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8E6CBC" w:rsidRPr="007A629B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442E" w:rsidRPr="007A629B" w:rsidRDefault="0051442E" w:rsidP="0051442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51442E" w:rsidRDefault="0051442E" w:rsidP="0051442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LARCIDES PATEL </w:t>
      </w:r>
    </w:p>
    <w:p w:rsidR="0051442E" w:rsidRDefault="0051442E" w:rsidP="0051442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442E" w:rsidRDefault="0051442E" w:rsidP="0051442E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51442E" w:rsidRDefault="0051442E" w:rsidP="0051442E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GUILHERMECARDOSO BROCCA</w:t>
      </w:r>
    </w:p>
    <w:p w:rsidR="0051442E" w:rsidRDefault="0051442E" w:rsidP="0051442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51442E" w:rsidRDefault="0051442E" w:rsidP="0051442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SIDART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</w:p>
    <w:p w:rsidR="0051442E" w:rsidRDefault="0051442E" w:rsidP="0051442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51442E" w:rsidRDefault="0051442E" w:rsidP="0051442E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LUCCA COMUNICAÇÃO VISUAL E ESTRUTURAS</w:t>
      </w:r>
    </w:p>
    <w:p w:rsidR="0051442E" w:rsidRDefault="0051442E" w:rsidP="0051442E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442E" w:rsidRDefault="0051442E" w:rsidP="0051442E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51442E" w:rsidRDefault="0051442E" w:rsidP="0051442E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447F90" w:rsidRDefault="0051442E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CESAR CONSTRUÇÕES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023" w:rsidRDefault="00686023" w:rsidP="00447F90">
      <w:pPr>
        <w:spacing w:after="0" w:line="240" w:lineRule="auto"/>
      </w:pPr>
      <w:r>
        <w:separator/>
      </w:r>
    </w:p>
  </w:endnote>
  <w:endnote w:type="continuationSeparator" w:id="0">
    <w:p w:rsidR="00686023" w:rsidRDefault="00686023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023" w:rsidRDefault="00686023" w:rsidP="00447F90">
      <w:pPr>
        <w:spacing w:after="0" w:line="240" w:lineRule="auto"/>
      </w:pPr>
      <w:r>
        <w:separator/>
      </w:r>
    </w:p>
  </w:footnote>
  <w:footnote w:type="continuationSeparator" w:id="0">
    <w:p w:rsidR="00686023" w:rsidRDefault="00686023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1C04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F597F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36AD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3F58E1"/>
    <w:rsid w:val="00407E66"/>
    <w:rsid w:val="0044341C"/>
    <w:rsid w:val="00447F90"/>
    <w:rsid w:val="00461962"/>
    <w:rsid w:val="00470D5C"/>
    <w:rsid w:val="00474C51"/>
    <w:rsid w:val="00492719"/>
    <w:rsid w:val="0049441F"/>
    <w:rsid w:val="00496C63"/>
    <w:rsid w:val="004A0467"/>
    <w:rsid w:val="004B25F2"/>
    <w:rsid w:val="0051442E"/>
    <w:rsid w:val="00524E84"/>
    <w:rsid w:val="00557447"/>
    <w:rsid w:val="00584941"/>
    <w:rsid w:val="00586DAC"/>
    <w:rsid w:val="00586DC1"/>
    <w:rsid w:val="00590B87"/>
    <w:rsid w:val="0059735B"/>
    <w:rsid w:val="005B759F"/>
    <w:rsid w:val="005E3FBA"/>
    <w:rsid w:val="005F6A31"/>
    <w:rsid w:val="00601DBF"/>
    <w:rsid w:val="00605BD5"/>
    <w:rsid w:val="00612758"/>
    <w:rsid w:val="006253F6"/>
    <w:rsid w:val="006415B7"/>
    <w:rsid w:val="00671329"/>
    <w:rsid w:val="00686023"/>
    <w:rsid w:val="00691E47"/>
    <w:rsid w:val="00692A08"/>
    <w:rsid w:val="006D74F7"/>
    <w:rsid w:val="006F4F24"/>
    <w:rsid w:val="00702D30"/>
    <w:rsid w:val="00711E41"/>
    <w:rsid w:val="0071580D"/>
    <w:rsid w:val="00715D8D"/>
    <w:rsid w:val="007334A8"/>
    <w:rsid w:val="00790BC8"/>
    <w:rsid w:val="00795BA3"/>
    <w:rsid w:val="00796154"/>
    <w:rsid w:val="007A3328"/>
    <w:rsid w:val="007A629B"/>
    <w:rsid w:val="007A7999"/>
    <w:rsid w:val="0080139F"/>
    <w:rsid w:val="008267FC"/>
    <w:rsid w:val="008464AC"/>
    <w:rsid w:val="00850D80"/>
    <w:rsid w:val="00862D5F"/>
    <w:rsid w:val="008751C2"/>
    <w:rsid w:val="00886F66"/>
    <w:rsid w:val="008C2165"/>
    <w:rsid w:val="008D52FC"/>
    <w:rsid w:val="008E6390"/>
    <w:rsid w:val="008E6CBC"/>
    <w:rsid w:val="00914117"/>
    <w:rsid w:val="00982BF3"/>
    <w:rsid w:val="009B46CF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77087"/>
    <w:rsid w:val="00D91259"/>
    <w:rsid w:val="00DB2225"/>
    <w:rsid w:val="00DB3DC2"/>
    <w:rsid w:val="00E1240E"/>
    <w:rsid w:val="00E35131"/>
    <w:rsid w:val="00E40E41"/>
    <w:rsid w:val="00E84C6E"/>
    <w:rsid w:val="00EB52E2"/>
    <w:rsid w:val="00EB54DF"/>
    <w:rsid w:val="00ED1DC5"/>
    <w:rsid w:val="00ED33A0"/>
    <w:rsid w:val="00F437ED"/>
    <w:rsid w:val="00F6662F"/>
    <w:rsid w:val="00F73988"/>
    <w:rsid w:val="00FA40E4"/>
    <w:rsid w:val="00FB594A"/>
    <w:rsid w:val="00FB5E51"/>
    <w:rsid w:val="00FC34F3"/>
    <w:rsid w:val="00FC38C9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497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2021-05-13T13:33:00Z</cp:lastPrinted>
  <dcterms:created xsi:type="dcterms:W3CDTF">2021-05-13T13:33:00Z</dcterms:created>
  <dcterms:modified xsi:type="dcterms:W3CDTF">2021-05-13T13:37:00Z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