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B11B1A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322671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52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B11B1A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322671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36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322671">
        <w:rPr>
          <w:rFonts w:ascii="Arial" w:hAnsi="Arial" w:cs="Arial"/>
          <w:color w:val="222222"/>
          <w:sz w:val="24"/>
          <w:szCs w:val="24"/>
          <w:lang w:eastAsia="pt-BR"/>
        </w:rPr>
        <w:t>trinta dias do mês de junho de</w:t>
      </w:r>
      <w:r w:rsidR="000F7DD7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 w:rsidRPr="00B11B1A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0A42F0" w:rsidRPr="00B11B1A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322671">
        <w:rPr>
          <w:rFonts w:ascii="Arial" w:hAnsi="Arial" w:cs="Arial"/>
          <w:color w:val="222222"/>
          <w:sz w:val="24"/>
          <w:szCs w:val="24"/>
        </w:rPr>
        <w:t>2898</w:t>
      </w:r>
      <w:r w:rsidR="007A3328" w:rsidRPr="00B11B1A">
        <w:rPr>
          <w:rFonts w:ascii="Arial" w:hAnsi="Arial" w:cs="Arial"/>
          <w:color w:val="222222"/>
          <w:sz w:val="24"/>
          <w:szCs w:val="24"/>
        </w:rPr>
        <w:t>/2021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Pr="00B11B1A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460893" w:rsidRDefault="00322671" w:rsidP="00EF5ED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322671">
        <w:rPr>
          <w:rFonts w:ascii="Arial" w:hAnsi="Arial" w:cs="Arial"/>
          <w:b/>
          <w:color w:val="000000"/>
          <w:sz w:val="24"/>
          <w:szCs w:val="24"/>
          <w:lang w:eastAsia="pt-BR"/>
        </w:rPr>
        <w:t>REGISTRO DE PREÇO PARA A AQUISIÇÃO DE COLCHOES E COBERTORES DESTINADOS A PESSOAS CARENTES E EM SITUAÇAO DE VULNERABILIDADE PARA DISTRIBUIÇÃO GRATUITA NA SECRETARIA DE ASSISTENCIA SOCIAL. DE ACORDO COM A ESPECIFICAÇOES ESTABELECIDAS NESTE EDITAL.</w:t>
      </w:r>
    </w:p>
    <w:p w:rsidR="00322671" w:rsidRPr="00B11B1A" w:rsidRDefault="00322671" w:rsidP="00EF5ED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Aberta a sessão, procedeu-se ao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exame dos documentos oferecido pelo interessado presente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, iniciando o credenciamento, constando as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declarações do Licitante de que atende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plenamente os requisi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tos de Habilitação estabelecidos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 w:rsidRPr="00B11B1A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460893" w:rsidRDefault="00322671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CLEBER PINHEIRO</w:t>
      </w:r>
    </w:p>
    <w:p w:rsidR="00322671" w:rsidRDefault="00322671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CPF: 866.806.259-04</w:t>
      </w:r>
    </w:p>
    <w:p w:rsidR="00460893" w:rsidRPr="00B11B1A" w:rsidRDefault="00460893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B11B1A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Destaca-se que a empresa </w:t>
      </w:r>
      <w:r w:rsidR="00322671">
        <w:rPr>
          <w:rFonts w:ascii="Arial" w:hAnsi="Arial" w:cs="Arial"/>
          <w:color w:val="222222"/>
          <w:sz w:val="24"/>
          <w:szCs w:val="24"/>
          <w:lang w:eastAsia="pt-BR"/>
        </w:rPr>
        <w:t>não trouxe a Certidão simplificada, motivo pelo qual não faz jus aos benefícios previstos nas Leis 123/2006 e</w:t>
      </w:r>
      <w:r w:rsidR="007A3328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na Lei nº 147/2014.</w:t>
      </w:r>
    </w:p>
    <w:p w:rsidR="00EF5ED5" w:rsidRPr="00B11B1A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 aberto </w:t>
      </w:r>
      <w:proofErr w:type="gramStart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o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nvelopes</w:t>
      </w:r>
      <w:proofErr w:type="gramEnd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n º 1 (Proposta) da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empresa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participante</w:t>
      </w:r>
      <w:r w:rsidR="00322671">
        <w:rPr>
          <w:rFonts w:ascii="Arial" w:hAnsi="Arial" w:cs="Arial"/>
          <w:color w:val="000000"/>
          <w:sz w:val="24"/>
          <w:szCs w:val="24"/>
          <w:lang w:eastAsia="pt-BR"/>
        </w:rPr>
        <w:t xml:space="preserve"> dos itens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Edital.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 w:rsidRPr="00B11B1A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a empresa </w:t>
      </w:r>
      <w:r w:rsidR="00322671">
        <w:rPr>
          <w:rFonts w:ascii="Arial" w:hAnsi="Arial" w:cs="Arial"/>
          <w:color w:val="000000"/>
          <w:sz w:val="24"/>
          <w:szCs w:val="24"/>
          <w:lang w:eastAsia="pt-BR"/>
        </w:rPr>
        <w:t xml:space="preserve">SILVIA NAIR DO NASCIMENTO PINHEIRO E CIA LTDA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para dar lances, </w:t>
      </w:r>
      <w:r w:rsidR="00322671">
        <w:rPr>
          <w:rFonts w:ascii="Arial" w:hAnsi="Arial" w:cs="Arial"/>
          <w:color w:val="000000"/>
          <w:sz w:val="24"/>
          <w:szCs w:val="24"/>
          <w:lang w:eastAsia="pt-BR"/>
        </w:rPr>
        <w:t>conforme segue em anexo.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</w:p>
    <w:p w:rsidR="00612758" w:rsidRPr="00B11B1A" w:rsidRDefault="00612758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Pr="00B11B1A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 verificada que a empresa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 mesma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612758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Pr="00B11B1A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não houve 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intenção de interpor recurso ao presente Certame Licitatório, abdicando assim ao direito de recorrer. 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, os autos seguirão para análise e homologação pela autoridade superior. Nada mais havendo tratar, foi encerrada a sessão, </w:t>
      </w: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Pr="00B11B1A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322671">
        <w:rPr>
          <w:rFonts w:ascii="Arial" w:hAnsi="Arial" w:cs="Arial"/>
          <w:color w:val="000000"/>
          <w:sz w:val="24"/>
          <w:szCs w:val="24"/>
          <w:lang w:eastAsia="pt-BR"/>
        </w:rPr>
        <w:t>30 de junho de 2021.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Pr="00B11B1A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B11B1A" w:rsidRPr="00B11B1A" w:rsidRDefault="00B11B1A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Pr="00B11B1A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Pr="00B11B1A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Pr="00B11B1A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Pr="00B11B1A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322671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MAURICIO LUIZ DE FARIAS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Pr="00B11B1A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Pr="00B11B1A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Pr="00B11B1A" w:rsidRDefault="00461962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692A08" w:rsidRPr="00B11B1A" w:rsidRDefault="00322671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CLEBER PINHEIRO</w:t>
      </w:r>
    </w:p>
    <w:sectPr w:rsidR="00692A08" w:rsidRPr="00B11B1A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601" w:rsidRDefault="002B0601" w:rsidP="00447F90">
      <w:pPr>
        <w:spacing w:after="0" w:line="240" w:lineRule="auto"/>
      </w:pPr>
      <w:r>
        <w:separator/>
      </w:r>
    </w:p>
  </w:endnote>
  <w:endnote w:type="continuationSeparator" w:id="0">
    <w:p w:rsidR="002B0601" w:rsidRDefault="002B0601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601" w:rsidRDefault="002B0601" w:rsidP="00447F90">
      <w:pPr>
        <w:spacing w:after="0" w:line="240" w:lineRule="auto"/>
      </w:pPr>
      <w:r>
        <w:separator/>
      </w:r>
    </w:p>
  </w:footnote>
  <w:footnote w:type="continuationSeparator" w:id="0">
    <w:p w:rsidR="002B0601" w:rsidRDefault="002B0601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B33BE"/>
    <w:rsid w:val="000F7DD7"/>
    <w:rsid w:val="00100F8D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B0601"/>
    <w:rsid w:val="002C27ED"/>
    <w:rsid w:val="002D35C8"/>
    <w:rsid w:val="002E51E1"/>
    <w:rsid w:val="00322671"/>
    <w:rsid w:val="00363555"/>
    <w:rsid w:val="0036374B"/>
    <w:rsid w:val="003A664F"/>
    <w:rsid w:val="003D3413"/>
    <w:rsid w:val="00407E66"/>
    <w:rsid w:val="0044341C"/>
    <w:rsid w:val="00447F90"/>
    <w:rsid w:val="00460893"/>
    <w:rsid w:val="00461962"/>
    <w:rsid w:val="00470D5C"/>
    <w:rsid w:val="00474C51"/>
    <w:rsid w:val="0049441F"/>
    <w:rsid w:val="00496C63"/>
    <w:rsid w:val="004B25F2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25A60"/>
    <w:rsid w:val="006415B7"/>
    <w:rsid w:val="00671329"/>
    <w:rsid w:val="00691E47"/>
    <w:rsid w:val="00692A08"/>
    <w:rsid w:val="006D74F7"/>
    <w:rsid w:val="006F4F24"/>
    <w:rsid w:val="00702D30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A58B0"/>
    <w:rsid w:val="008D52FC"/>
    <w:rsid w:val="008E6390"/>
    <w:rsid w:val="008E6CBC"/>
    <w:rsid w:val="0091237E"/>
    <w:rsid w:val="00982BF3"/>
    <w:rsid w:val="009B5931"/>
    <w:rsid w:val="009F22C9"/>
    <w:rsid w:val="00A35EE8"/>
    <w:rsid w:val="00A51D28"/>
    <w:rsid w:val="00A751DE"/>
    <w:rsid w:val="00AE4E92"/>
    <w:rsid w:val="00AF6CBF"/>
    <w:rsid w:val="00B11B1A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A56C9"/>
    <w:rsid w:val="00CC7BAC"/>
    <w:rsid w:val="00CD0329"/>
    <w:rsid w:val="00D70487"/>
    <w:rsid w:val="00DB2225"/>
    <w:rsid w:val="00E1240E"/>
    <w:rsid w:val="00E35131"/>
    <w:rsid w:val="00E84C6E"/>
    <w:rsid w:val="00EB52E2"/>
    <w:rsid w:val="00EB54DF"/>
    <w:rsid w:val="00ED33A0"/>
    <w:rsid w:val="00EF5ED5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  <w:rsid w:val="00FE6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426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2021-05-13T17:12:00Z</cp:lastPrinted>
  <dcterms:created xsi:type="dcterms:W3CDTF">2021-06-30T12:11:00Z</dcterms:created>
  <dcterms:modified xsi:type="dcterms:W3CDTF">2021-06-30T12:11:00Z</dcterms:modified>
</cp:coreProperties>
</file>