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24108B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108B">
        <w:rPr>
          <w:rFonts w:ascii="Arial" w:hAnsi="Arial" w:cs="Arial"/>
          <w:color w:val="000000"/>
          <w:sz w:val="24"/>
          <w:szCs w:val="24"/>
        </w:rPr>
        <w:t>E</w:t>
      </w:r>
      <w:r w:rsidR="00216BC6" w:rsidRPr="0024108B">
        <w:rPr>
          <w:rFonts w:ascii="Arial" w:hAnsi="Arial" w:cs="Arial"/>
          <w:color w:val="000000"/>
          <w:sz w:val="24"/>
          <w:szCs w:val="24"/>
        </w:rPr>
        <w:t xml:space="preserve">RRATA - EDITAL DE LICITAÇÃO </w:t>
      </w:r>
      <w:r w:rsidR="00A14E51">
        <w:rPr>
          <w:rFonts w:ascii="Arial" w:hAnsi="Arial" w:cs="Arial"/>
          <w:color w:val="000000"/>
          <w:sz w:val="24"/>
          <w:szCs w:val="24"/>
        </w:rPr>
        <w:t>35/2018 PREGÃO PRESENCIAL 25</w:t>
      </w:r>
      <w:r w:rsidR="00DF1901" w:rsidRPr="0024108B">
        <w:rPr>
          <w:rFonts w:ascii="Arial" w:hAnsi="Arial" w:cs="Arial"/>
          <w:color w:val="000000"/>
          <w:sz w:val="24"/>
          <w:szCs w:val="24"/>
        </w:rPr>
        <w:t>/2018</w:t>
      </w:r>
    </w:p>
    <w:p w:rsidR="0093428C" w:rsidRPr="0024108B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Default="0024108B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MEDEIROS,</w:t>
      </w:r>
      <w:r w:rsidR="00033FB7" w:rsidRPr="0024108B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Municipal de 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>Celso Ramos no uso das atribuições que lhe são conferidas pela Lei Orgânica do Município RETIFICA o Edital do Pregão em epígrafe nos seguintes termos:</w:t>
      </w:r>
    </w:p>
    <w:p w:rsidR="00A14E51" w:rsidRPr="0024108B" w:rsidRDefault="00A14E51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948A3" w:rsidRPr="0024108B" w:rsidRDefault="006948A3" w:rsidP="006948A3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108B">
        <w:rPr>
          <w:rFonts w:ascii="Arial" w:hAnsi="Arial" w:cs="Arial"/>
          <w:b/>
          <w:color w:val="000000"/>
          <w:sz w:val="24"/>
          <w:szCs w:val="24"/>
        </w:rPr>
        <w:t>ONDE SE LÊ:</w:t>
      </w:r>
    </w:p>
    <w:p w:rsidR="00177EB4" w:rsidRPr="001213D1" w:rsidRDefault="00177EB4" w:rsidP="00177EB4">
      <w:pPr>
        <w:spacing w:after="0" w:line="360" w:lineRule="auto"/>
        <w:jc w:val="center"/>
        <w:rPr>
          <w:rFonts w:ascii="Arial" w:hAnsi="Arial" w:cs="Arial"/>
        </w:rPr>
      </w:pPr>
      <w:r w:rsidRPr="001213D1">
        <w:rPr>
          <w:rFonts w:ascii="Arial" w:hAnsi="Arial" w:cs="Arial"/>
        </w:rPr>
        <w:t>ANEXO “I”</w:t>
      </w:r>
    </w:p>
    <w:p w:rsidR="00177EB4" w:rsidRPr="001213D1" w:rsidRDefault="00177EB4" w:rsidP="00177EB4">
      <w:pPr>
        <w:spacing w:after="0" w:line="360" w:lineRule="auto"/>
        <w:jc w:val="center"/>
        <w:rPr>
          <w:rFonts w:ascii="Arial" w:hAnsi="Arial" w:cs="Arial"/>
        </w:rPr>
      </w:pPr>
      <w:r w:rsidRPr="001213D1">
        <w:rPr>
          <w:rFonts w:ascii="Arial" w:hAnsi="Arial" w:cs="Arial"/>
        </w:rPr>
        <w:t xml:space="preserve">PREGÃO Nº </w:t>
      </w:r>
      <w:r>
        <w:rPr>
          <w:rFonts w:ascii="Arial" w:hAnsi="Arial" w:cs="Arial"/>
        </w:rPr>
        <w:t>27/2018</w:t>
      </w:r>
    </w:p>
    <w:p w:rsidR="00177EB4" w:rsidRPr="00811C8F" w:rsidRDefault="00177EB4" w:rsidP="00177EB4">
      <w:pPr>
        <w:spacing w:after="0" w:line="360" w:lineRule="auto"/>
        <w:jc w:val="center"/>
        <w:rPr>
          <w:rFonts w:ascii="Arial" w:hAnsi="Arial" w:cs="Arial"/>
          <w:b/>
        </w:rPr>
      </w:pPr>
      <w:r w:rsidRPr="001213D1">
        <w:rPr>
          <w:rFonts w:ascii="Arial" w:hAnsi="Arial" w:cs="Arial"/>
          <w:b/>
        </w:rPr>
        <w:t>TERMO DE REFERENCIA</w:t>
      </w:r>
    </w:p>
    <w:tbl>
      <w:tblPr>
        <w:tblStyle w:val="Tabelacomgrade"/>
        <w:tblW w:w="0" w:type="auto"/>
        <w:tblLook w:val="04A0"/>
      </w:tblPr>
      <w:tblGrid>
        <w:gridCol w:w="1101"/>
        <w:gridCol w:w="4819"/>
        <w:gridCol w:w="1276"/>
        <w:gridCol w:w="1448"/>
      </w:tblGrid>
      <w:tr w:rsidR="00177EB4" w:rsidRPr="001213D1" w:rsidTr="00CE0DF9">
        <w:tc>
          <w:tcPr>
            <w:tcW w:w="1101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213D1">
              <w:rPr>
                <w:rFonts w:ascii="Arial" w:hAnsi="Arial" w:cs="Arial"/>
                <w:color w:val="000000"/>
              </w:rPr>
              <w:t>Qtd</w:t>
            </w:r>
          </w:p>
        </w:tc>
        <w:tc>
          <w:tcPr>
            <w:tcW w:w="4819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213D1">
              <w:rPr>
                <w:rFonts w:ascii="Arial" w:hAnsi="Arial" w:cs="Arial"/>
                <w:color w:val="000000"/>
              </w:rPr>
              <w:t>Descrição dos serviços</w:t>
            </w:r>
          </w:p>
        </w:tc>
        <w:tc>
          <w:tcPr>
            <w:tcW w:w="1276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213D1">
              <w:rPr>
                <w:rFonts w:ascii="Arial" w:hAnsi="Arial" w:cs="Arial"/>
                <w:color w:val="000000"/>
              </w:rPr>
              <w:t>Valor</w:t>
            </w:r>
            <w:r>
              <w:rPr>
                <w:rFonts w:ascii="Arial" w:hAnsi="Arial" w:cs="Arial"/>
                <w:color w:val="000000"/>
              </w:rPr>
              <w:t xml:space="preserve"> un</w:t>
            </w:r>
          </w:p>
        </w:tc>
        <w:tc>
          <w:tcPr>
            <w:tcW w:w="1448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213D1">
              <w:rPr>
                <w:rFonts w:ascii="Arial" w:hAnsi="Arial" w:cs="Arial"/>
                <w:color w:val="000000"/>
              </w:rPr>
              <w:t>Valor total</w:t>
            </w:r>
          </w:p>
        </w:tc>
      </w:tr>
      <w:tr w:rsidR="00177EB4" w:rsidRPr="001213D1" w:rsidTr="00CE0DF9">
        <w:tc>
          <w:tcPr>
            <w:tcW w:w="1101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642 m2</w:t>
            </w:r>
          </w:p>
        </w:tc>
        <w:tc>
          <w:tcPr>
            <w:tcW w:w="4819" w:type="dxa"/>
          </w:tcPr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>Reforma de piso de quadra esportiva</w:t>
            </w:r>
          </w:p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 xml:space="preserve">Mão de obra e material para </w:t>
            </w:r>
          </w:p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 xml:space="preserve">1 - Lixação e hidrojateamento de todo piso para remoção de material existente e melhoramento da superfície. </w:t>
            </w:r>
          </w:p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 xml:space="preserve">2 - Aplicação de massa epóxi bicomponente raspada para melhoramento da superfície do piso da quadra. </w:t>
            </w:r>
          </w:p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>3 - Aplicação de duas demãos de tinta Poliuretânica bicomponente com alto teor de sólidos.</w:t>
            </w:r>
          </w:p>
          <w:p w:rsidR="00177EB4" w:rsidRPr="00521125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>4 - Demarcação de modalidade esportiva: FUTEBOL, VOLEIBOL, BASQUETE.</w:t>
            </w:r>
          </w:p>
        </w:tc>
        <w:tc>
          <w:tcPr>
            <w:tcW w:w="1276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448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22.470,00</w:t>
            </w:r>
          </w:p>
        </w:tc>
      </w:tr>
      <w:tr w:rsidR="00177EB4" w:rsidRPr="001213D1" w:rsidTr="00CE0DF9">
        <w:tc>
          <w:tcPr>
            <w:tcW w:w="1101" w:type="dxa"/>
          </w:tcPr>
          <w:p w:rsidR="00177EB4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19" w:type="dxa"/>
          </w:tcPr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>Colocação de luva metálica para equipamentos</w:t>
            </w:r>
          </w:p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 xml:space="preserve">Mão de obra e material para: </w:t>
            </w:r>
          </w:p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>1 - Remoção de luva metálica conforme exigência do mastro do vôlei existente.</w:t>
            </w:r>
          </w:p>
        </w:tc>
        <w:tc>
          <w:tcPr>
            <w:tcW w:w="1276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450,00</w:t>
            </w:r>
          </w:p>
        </w:tc>
        <w:tc>
          <w:tcPr>
            <w:tcW w:w="1448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177EB4" w:rsidRPr="001213D1" w:rsidTr="00CE0DF9">
        <w:tc>
          <w:tcPr>
            <w:tcW w:w="1101" w:type="dxa"/>
          </w:tcPr>
          <w:p w:rsidR="00177EB4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</w:tcPr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1276" w:type="dxa"/>
          </w:tcPr>
          <w:p w:rsidR="00177EB4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</w:tcPr>
          <w:p w:rsidR="00177EB4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23.370,00</w:t>
            </w:r>
          </w:p>
        </w:tc>
      </w:tr>
    </w:tbl>
    <w:p w:rsidR="00177EB4" w:rsidRDefault="00177EB4" w:rsidP="00177EB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177EB4" w:rsidRDefault="00177EB4" w:rsidP="00177EB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MEMORIAL DESCRITIVO</w:t>
      </w:r>
    </w:p>
    <w:p w:rsidR="00177EB4" w:rsidRDefault="00177EB4" w:rsidP="00177EB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177EB4" w:rsidRPr="00AF529E" w:rsidRDefault="00177EB4" w:rsidP="00177EB4">
      <w:pPr>
        <w:widowControl w:val="0"/>
        <w:spacing w:after="0" w:line="360" w:lineRule="auto"/>
        <w:jc w:val="both"/>
        <w:rPr>
          <w:b/>
        </w:rPr>
      </w:pPr>
      <w:r w:rsidRPr="00AF529E">
        <w:rPr>
          <w:b/>
        </w:rPr>
        <w:t xml:space="preserve">RESTAURAÇÃO DE PISO DE CONCRETO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>• Escarificação da superfície do piso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lastRenderedPageBreak/>
        <w:t>Este procedimento pode ser feito com lixadeira de pedra abrasiva ou fresadora de concreto, estes dois equipamentos, cada um numa escala diferente de agressão ao piso, removem a camada que não possui resistência necessária para a superfície do piso, seja esta resistência para concreto aparente ou para receber um revestimento.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>• Diminuição de poros Após a Escarificação da superfície, aplica-se a esta uma camada (raspada) de material cimentício, este material penetrará nos poros do concreto fazendo que sua superfície fique menos porosa (esburacada), ou diminua ao máximo possível a grandeza dos poros.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• Endurecimento da superfície Neste processo é aplicado um material liquido exclusivo por nossa empresa, este fará com que a superfície do piso fique com resistência necessária para receber um revestimento ou para não desgastar mais a superfície existente.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>*Ao término deste trabalho o piso terá caraterística de resistência o mais próximo possível de um piso novo, podendo receber um revestimento para que o mesmo fique com cor homogênea.</w:t>
      </w:r>
    </w:p>
    <w:p w:rsidR="00177EB4" w:rsidRDefault="00177EB4" w:rsidP="00177EB4">
      <w:pPr>
        <w:widowControl w:val="0"/>
        <w:spacing w:after="0" w:line="360" w:lineRule="auto"/>
        <w:jc w:val="both"/>
      </w:pPr>
    </w:p>
    <w:p w:rsidR="00177EB4" w:rsidRPr="00AF529E" w:rsidRDefault="00177EB4" w:rsidP="00177EB4">
      <w:pPr>
        <w:widowControl w:val="0"/>
        <w:spacing w:after="0" w:line="360" w:lineRule="auto"/>
        <w:jc w:val="both"/>
        <w:rPr>
          <w:b/>
        </w:rPr>
      </w:pPr>
      <w:r w:rsidRPr="00AF529E">
        <w:rPr>
          <w:b/>
        </w:rPr>
        <w:t xml:space="preserve">PINTURA DE QUADRA COBERTA (Poliuretano)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• Lixação de toda superfície do piso Nesta etapa é lixada toda a superfície do piso em concreto com máquinas lixadoras, equipadas com pedras abrasivas que removem a superfície do concreto sem resistência e resíduos que venham a danificar a pintura.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• Hidrojateamento para remoção de resíduos O hidrojateamento é executado junto com a lixação. Esta etapa vai lavando e eliminado os resíduos deixado pela lixação e também deixando o piso com característica pronta para receber a próxima etapa (primer).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• Aplicação de primer O material utilizado nesta etapa formará um fundo para pintura posterior, deixando a superfície com a aspereza ideal para o revestimento em tinta poliuretânica. Por ser um material com acabamento fosco, formará uma melhor ancoragem para pintura a base de poliuretano.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• Aplicação de tinta poliuretânica Este excelente material atrelado com equipamentos de boa performance e equipe treinada para desenvolver esta atividade, tornam este revestimento, na linha de revestimentos rígidos para quadras, o mais indicado para quadras internas. Esta tinta bicomponente, incolor ou colorido, é aplicada em duas demãos, dando assim melhor cobrimento e acabamento para a superfície.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• Demarcação da quadra Executadas com tinta poliuretânica. Acompanhado de equipe treinada e equipamentos desenvolvidos para o desenvolvimento desta atividade, temos a melhor e mais precisa qualidade de demarcações para quadras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>• Características do revestimento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lastRenderedPageBreak/>
        <w:t>− Acabamento brilhante;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 − Alta durabilidade para áreas de alto fluxo;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 − Fácil e baixo custo de manutenção;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 − Aplicável em quadra indoor;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− Fácil limpeza;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>− Evita a retenção de borracha dos calçados.</w:t>
      </w:r>
    </w:p>
    <w:p w:rsidR="00177EB4" w:rsidRPr="001213D1" w:rsidRDefault="00177EB4" w:rsidP="00177EB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177EB4" w:rsidRPr="001213D1" w:rsidRDefault="00177EB4" w:rsidP="00177EB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1213D1">
        <w:rPr>
          <w:rFonts w:ascii="Arial" w:hAnsi="Arial" w:cs="Arial"/>
          <w:b/>
          <w:color w:val="000000"/>
        </w:rPr>
        <w:t>OBS: neste preço estão incluídos todos os custos diretos e indiretos necessários à perfeita execução dos serviços.</w:t>
      </w:r>
    </w:p>
    <w:p w:rsidR="00177EB4" w:rsidRDefault="00177EB4" w:rsidP="00177EB4">
      <w:pPr>
        <w:spacing w:after="0" w:line="360" w:lineRule="auto"/>
        <w:rPr>
          <w:rFonts w:ascii="Arial" w:hAnsi="Arial" w:cs="Arial"/>
          <w:b/>
        </w:rPr>
      </w:pPr>
    </w:p>
    <w:p w:rsidR="00177EB4" w:rsidRPr="001213D1" w:rsidRDefault="00177EB4" w:rsidP="00177EB4">
      <w:pPr>
        <w:spacing w:after="0" w:line="360" w:lineRule="auto"/>
        <w:rPr>
          <w:rFonts w:ascii="Arial" w:hAnsi="Arial" w:cs="Arial"/>
          <w:b/>
        </w:rPr>
      </w:pPr>
    </w:p>
    <w:p w:rsidR="00177EB4" w:rsidRPr="001213D1" w:rsidRDefault="00177EB4" w:rsidP="00177EB4">
      <w:pPr>
        <w:spacing w:after="0" w:line="360" w:lineRule="auto"/>
        <w:jc w:val="both"/>
        <w:rPr>
          <w:rFonts w:ascii="Arial" w:hAnsi="Arial" w:cs="Arial"/>
          <w:b/>
        </w:rPr>
      </w:pPr>
      <w:r w:rsidRPr="001213D1">
        <w:rPr>
          <w:rFonts w:ascii="Arial" w:hAnsi="Arial" w:cs="Arial"/>
          <w:b/>
        </w:rPr>
        <w:t xml:space="preserve">Validade da Proposta: </w:t>
      </w:r>
      <w:r>
        <w:rPr>
          <w:rFonts w:ascii="Arial" w:hAnsi="Arial" w:cs="Arial"/>
          <w:b/>
        </w:rPr>
        <w:t>9</w:t>
      </w:r>
      <w:r w:rsidRPr="001213D1">
        <w:rPr>
          <w:rFonts w:ascii="Arial" w:hAnsi="Arial" w:cs="Arial"/>
          <w:b/>
        </w:rPr>
        <w:t>0 dias</w:t>
      </w:r>
    </w:p>
    <w:p w:rsidR="00177EB4" w:rsidRPr="001213D1" w:rsidRDefault="00177EB4" w:rsidP="00177EB4">
      <w:pPr>
        <w:spacing w:after="0" w:line="360" w:lineRule="auto"/>
        <w:jc w:val="both"/>
        <w:rPr>
          <w:rFonts w:ascii="Arial" w:hAnsi="Arial" w:cs="Arial"/>
          <w:b/>
        </w:rPr>
      </w:pPr>
      <w:r w:rsidRPr="001213D1">
        <w:rPr>
          <w:rFonts w:ascii="Arial" w:hAnsi="Arial" w:cs="Arial"/>
          <w:b/>
        </w:rPr>
        <w:t>Carimbo e assinatura do responsável</w:t>
      </w:r>
    </w:p>
    <w:p w:rsidR="00177EB4" w:rsidRPr="001213D1" w:rsidRDefault="00177EB4" w:rsidP="00177EB4">
      <w:pPr>
        <w:spacing w:after="0" w:line="360" w:lineRule="auto"/>
        <w:jc w:val="both"/>
        <w:rPr>
          <w:rFonts w:ascii="Arial" w:hAnsi="Arial" w:cs="Arial"/>
          <w:b/>
        </w:rPr>
        <w:sectPr w:rsidR="00177EB4" w:rsidRPr="001213D1" w:rsidSect="001B36D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24108B" w:rsidRPr="0024108B" w:rsidRDefault="0024108B" w:rsidP="006948A3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948A3" w:rsidRPr="0024108B" w:rsidRDefault="006948A3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108B">
        <w:rPr>
          <w:rFonts w:ascii="Arial" w:hAnsi="Arial" w:cs="Arial"/>
          <w:b/>
          <w:color w:val="000000"/>
          <w:sz w:val="24"/>
          <w:szCs w:val="24"/>
        </w:rPr>
        <w:t>LEIA-SE:</w:t>
      </w:r>
    </w:p>
    <w:p w:rsidR="00177EB4" w:rsidRPr="001213D1" w:rsidRDefault="00177EB4" w:rsidP="00177EB4">
      <w:pPr>
        <w:spacing w:after="0" w:line="360" w:lineRule="auto"/>
        <w:jc w:val="center"/>
        <w:rPr>
          <w:rFonts w:ascii="Arial" w:hAnsi="Arial" w:cs="Arial"/>
        </w:rPr>
      </w:pPr>
      <w:r w:rsidRPr="001213D1">
        <w:rPr>
          <w:rFonts w:ascii="Arial" w:hAnsi="Arial" w:cs="Arial"/>
        </w:rPr>
        <w:t>ANEXO “I”</w:t>
      </w:r>
    </w:p>
    <w:p w:rsidR="00177EB4" w:rsidRPr="001213D1" w:rsidRDefault="00177EB4" w:rsidP="00177EB4">
      <w:pPr>
        <w:spacing w:after="0" w:line="360" w:lineRule="auto"/>
        <w:jc w:val="center"/>
        <w:rPr>
          <w:rFonts w:ascii="Arial" w:hAnsi="Arial" w:cs="Arial"/>
        </w:rPr>
      </w:pPr>
      <w:r w:rsidRPr="001213D1">
        <w:rPr>
          <w:rFonts w:ascii="Arial" w:hAnsi="Arial" w:cs="Arial"/>
        </w:rPr>
        <w:t xml:space="preserve">PREGÃO Nº </w:t>
      </w:r>
      <w:r>
        <w:rPr>
          <w:rFonts w:ascii="Arial" w:hAnsi="Arial" w:cs="Arial"/>
        </w:rPr>
        <w:t>27/2018</w:t>
      </w:r>
    </w:p>
    <w:p w:rsidR="00177EB4" w:rsidRPr="00811C8F" w:rsidRDefault="00177EB4" w:rsidP="00177EB4">
      <w:pPr>
        <w:spacing w:after="0" w:line="360" w:lineRule="auto"/>
        <w:jc w:val="center"/>
        <w:rPr>
          <w:rFonts w:ascii="Arial" w:hAnsi="Arial" w:cs="Arial"/>
          <w:b/>
        </w:rPr>
      </w:pPr>
      <w:r w:rsidRPr="001213D1">
        <w:rPr>
          <w:rFonts w:ascii="Arial" w:hAnsi="Arial" w:cs="Arial"/>
          <w:b/>
        </w:rPr>
        <w:t>TERMO DE REFERENCIA</w:t>
      </w:r>
    </w:p>
    <w:tbl>
      <w:tblPr>
        <w:tblStyle w:val="Tabelacomgrade"/>
        <w:tblW w:w="0" w:type="auto"/>
        <w:tblLook w:val="04A0"/>
      </w:tblPr>
      <w:tblGrid>
        <w:gridCol w:w="1101"/>
        <w:gridCol w:w="4819"/>
        <w:gridCol w:w="1276"/>
        <w:gridCol w:w="1448"/>
      </w:tblGrid>
      <w:tr w:rsidR="00177EB4" w:rsidRPr="001213D1" w:rsidTr="00CE0DF9">
        <w:tc>
          <w:tcPr>
            <w:tcW w:w="1101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213D1">
              <w:rPr>
                <w:rFonts w:ascii="Arial" w:hAnsi="Arial" w:cs="Arial"/>
                <w:color w:val="000000"/>
              </w:rPr>
              <w:t>Qtd</w:t>
            </w:r>
          </w:p>
        </w:tc>
        <w:tc>
          <w:tcPr>
            <w:tcW w:w="4819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213D1">
              <w:rPr>
                <w:rFonts w:ascii="Arial" w:hAnsi="Arial" w:cs="Arial"/>
                <w:color w:val="000000"/>
              </w:rPr>
              <w:t>Descrição dos serviços</w:t>
            </w:r>
          </w:p>
        </w:tc>
        <w:tc>
          <w:tcPr>
            <w:tcW w:w="1276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213D1">
              <w:rPr>
                <w:rFonts w:ascii="Arial" w:hAnsi="Arial" w:cs="Arial"/>
                <w:color w:val="000000"/>
              </w:rPr>
              <w:t>Valor</w:t>
            </w:r>
            <w:r>
              <w:rPr>
                <w:rFonts w:ascii="Arial" w:hAnsi="Arial" w:cs="Arial"/>
                <w:color w:val="000000"/>
              </w:rPr>
              <w:t xml:space="preserve"> un</w:t>
            </w:r>
          </w:p>
        </w:tc>
        <w:tc>
          <w:tcPr>
            <w:tcW w:w="1448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213D1">
              <w:rPr>
                <w:rFonts w:ascii="Arial" w:hAnsi="Arial" w:cs="Arial"/>
                <w:color w:val="000000"/>
              </w:rPr>
              <w:t>Valor total</w:t>
            </w:r>
          </w:p>
        </w:tc>
      </w:tr>
      <w:tr w:rsidR="00177EB4" w:rsidRPr="001213D1" w:rsidTr="00CE0DF9">
        <w:tc>
          <w:tcPr>
            <w:tcW w:w="1101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642 m2</w:t>
            </w:r>
          </w:p>
        </w:tc>
        <w:tc>
          <w:tcPr>
            <w:tcW w:w="4819" w:type="dxa"/>
          </w:tcPr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>Reforma de piso de quadra esportiva</w:t>
            </w:r>
          </w:p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 xml:space="preserve">Mão de obra e material para </w:t>
            </w:r>
          </w:p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 xml:space="preserve">1 - Lixação e hidrojateamento de todo piso para remoção de material existente e melhoramento da superfície. </w:t>
            </w:r>
          </w:p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 xml:space="preserve">2 - Aplicação de massa epóxi bicomponente raspada para melhoramento da superfície do piso da quadra. </w:t>
            </w:r>
          </w:p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>3 - Aplicação de duas demãos de tinta Poliuretânica bicomponente com alto teor de sólidos.</w:t>
            </w:r>
          </w:p>
          <w:p w:rsidR="00177EB4" w:rsidRPr="00521125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>4 - Demarcação de modalidade esportiva: FUTEBOL, VOLEIBOL, BASQUETE.</w:t>
            </w:r>
          </w:p>
        </w:tc>
        <w:tc>
          <w:tcPr>
            <w:tcW w:w="1276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448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25.038,00</w:t>
            </w:r>
          </w:p>
        </w:tc>
      </w:tr>
      <w:tr w:rsidR="00177EB4" w:rsidRPr="001213D1" w:rsidTr="00CE0DF9">
        <w:tc>
          <w:tcPr>
            <w:tcW w:w="1101" w:type="dxa"/>
          </w:tcPr>
          <w:p w:rsidR="00177EB4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19" w:type="dxa"/>
          </w:tcPr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>Colocação de luva metálica para equipamentos</w:t>
            </w:r>
          </w:p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 xml:space="preserve">Mão de obra e material para: </w:t>
            </w:r>
          </w:p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  <w:r>
              <w:t>1 - Remoção de luva metálica conforme exigência do mastro do vôlei existente.</w:t>
            </w:r>
          </w:p>
        </w:tc>
        <w:tc>
          <w:tcPr>
            <w:tcW w:w="1276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470,00</w:t>
            </w:r>
          </w:p>
        </w:tc>
        <w:tc>
          <w:tcPr>
            <w:tcW w:w="1448" w:type="dxa"/>
          </w:tcPr>
          <w:p w:rsidR="00177EB4" w:rsidRPr="001213D1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940,00</w:t>
            </w:r>
          </w:p>
        </w:tc>
      </w:tr>
      <w:tr w:rsidR="00177EB4" w:rsidRPr="001213D1" w:rsidTr="00CE0DF9">
        <w:tc>
          <w:tcPr>
            <w:tcW w:w="1101" w:type="dxa"/>
          </w:tcPr>
          <w:p w:rsidR="00177EB4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</w:tcPr>
          <w:p w:rsidR="00177EB4" w:rsidRDefault="00177EB4" w:rsidP="00CE0DF9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1276" w:type="dxa"/>
          </w:tcPr>
          <w:p w:rsidR="00177EB4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48" w:type="dxa"/>
          </w:tcPr>
          <w:p w:rsidR="00177EB4" w:rsidRPr="00177EB4" w:rsidRDefault="00177EB4" w:rsidP="00CE0DF9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177EB4">
              <w:rPr>
                <w:rFonts w:ascii="Arial" w:hAnsi="Arial" w:cs="Arial"/>
                <w:b/>
                <w:color w:val="000000"/>
              </w:rPr>
              <w:t>25.978,00</w:t>
            </w:r>
          </w:p>
        </w:tc>
      </w:tr>
    </w:tbl>
    <w:p w:rsidR="00177EB4" w:rsidRDefault="00177EB4" w:rsidP="00177EB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177EB4" w:rsidRDefault="00177EB4" w:rsidP="00177EB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MEMORIAL DESCRITIVO</w:t>
      </w:r>
    </w:p>
    <w:p w:rsidR="00177EB4" w:rsidRDefault="00177EB4" w:rsidP="00177EB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177EB4" w:rsidRPr="00AF529E" w:rsidRDefault="00177EB4" w:rsidP="00177EB4">
      <w:pPr>
        <w:widowControl w:val="0"/>
        <w:spacing w:after="0" w:line="360" w:lineRule="auto"/>
        <w:jc w:val="both"/>
        <w:rPr>
          <w:b/>
        </w:rPr>
      </w:pPr>
      <w:r w:rsidRPr="00AF529E">
        <w:rPr>
          <w:b/>
        </w:rPr>
        <w:t xml:space="preserve">RESTAURAÇÃO DE PISO DE CONCRETO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>• Escarificação da superfície do piso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>Este procedimento pode ser feito com lixadeira de pedra abrasiva ou fresadora de concreto, estes dois equipamentos, cada um numa escala diferente de agressão ao piso, removem a camada que não possui resistência necessária para a superfície do piso, seja esta resistência para concreto aparente ou para receber um revestimento.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• Diminuição de poros Após a Escarificação da superfície, aplica-se a esta uma camada (raspada) de material cimentício, este material penetrará nos poros do concreto fazendo que </w:t>
      </w:r>
      <w:r>
        <w:lastRenderedPageBreak/>
        <w:t>sua superfície fique menos porosa (esburacada), ou diminua ao máximo possível a grandeza dos poros.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• Endurecimento da superfície Neste processo é aplicado um material liquido exclusivo por nossa empresa, este fará com que a superfície do piso fique com resistência necessária para receber um revestimento ou para não desgastar mais a superfície existente.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>*Ao término deste trabalho o piso terá caraterística de resistência o mais próximo possível de um piso novo, podendo receber um revestimento para que o mesmo fique com cor homogênea.</w:t>
      </w:r>
    </w:p>
    <w:p w:rsidR="00177EB4" w:rsidRDefault="00177EB4" w:rsidP="00177EB4">
      <w:pPr>
        <w:widowControl w:val="0"/>
        <w:spacing w:after="0" w:line="360" w:lineRule="auto"/>
        <w:jc w:val="both"/>
      </w:pPr>
    </w:p>
    <w:p w:rsidR="00177EB4" w:rsidRPr="00AF529E" w:rsidRDefault="00177EB4" w:rsidP="00177EB4">
      <w:pPr>
        <w:widowControl w:val="0"/>
        <w:spacing w:after="0" w:line="360" w:lineRule="auto"/>
        <w:jc w:val="both"/>
        <w:rPr>
          <w:b/>
        </w:rPr>
      </w:pPr>
      <w:r w:rsidRPr="00AF529E">
        <w:rPr>
          <w:b/>
        </w:rPr>
        <w:t xml:space="preserve">PINTURA DE QUADRA COBERTA (Poliuretano)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• Lixação de toda superfície do piso Nesta etapa é lixada toda a superfície do piso em concreto com máquinas lixadoras, equipadas com pedras abrasivas que removem a superfície do concreto sem resistência e resíduos que venham a danificar a pintura.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• Hidrojateamento para remoção de resíduos O hidrojateamento é executado junto com a lixação. Esta etapa vai lavando e eliminado os resíduos deixado pela lixação e também deixando o piso com característica pronta para receber a próxima etapa (primer).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• Aplicação de primer O material utilizado nesta etapa formará um fundo para pintura posterior, deixando a superfície com a aspereza ideal para o revestimento em tinta poliuretânica. Por ser um material com acabamento fosco, formará uma melhor ancoragem para pintura a base de poliuretano.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• Aplicação de tinta poliuretânica. Esta tinta bicomponente, incolor ou colorido, é aplicada em duas demãos, dando assim melhor cobrimento e acabamento para a superfície.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• Demarcação da quadra Executadas com tinta poliuretânica.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>• Características do revestimento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>− Acabamento brilhante;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 − Alta durabilidade para áreas de alto fluxo;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 − Fácil e baixo custo de manutenção;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 − Aplicável em quadra indoor;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 xml:space="preserve">− Fácil limpeza; </w:t>
      </w:r>
    </w:p>
    <w:p w:rsidR="00177EB4" w:rsidRDefault="00177EB4" w:rsidP="00177EB4">
      <w:pPr>
        <w:widowControl w:val="0"/>
        <w:spacing w:after="0" w:line="360" w:lineRule="auto"/>
        <w:jc w:val="both"/>
      </w:pPr>
      <w:r>
        <w:t>− Evita a retenção de borracha dos calçados.</w:t>
      </w:r>
    </w:p>
    <w:p w:rsidR="00177EB4" w:rsidRPr="001213D1" w:rsidRDefault="00177EB4" w:rsidP="00177EB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177EB4" w:rsidRPr="001213D1" w:rsidRDefault="00177EB4" w:rsidP="00177EB4">
      <w:pPr>
        <w:widowControl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1213D1">
        <w:rPr>
          <w:rFonts w:ascii="Arial" w:hAnsi="Arial" w:cs="Arial"/>
          <w:b/>
          <w:color w:val="000000"/>
        </w:rPr>
        <w:t>OBS: neste preço estão incluídos todos os custos diretos e indiretos necessários à perfeita execução dos serviços.</w:t>
      </w:r>
    </w:p>
    <w:p w:rsidR="00177EB4" w:rsidRDefault="00177EB4" w:rsidP="00177EB4">
      <w:pPr>
        <w:spacing w:after="0" w:line="360" w:lineRule="auto"/>
        <w:rPr>
          <w:rFonts w:ascii="Arial" w:hAnsi="Arial" w:cs="Arial"/>
          <w:b/>
        </w:rPr>
      </w:pPr>
    </w:p>
    <w:p w:rsidR="00177EB4" w:rsidRPr="001213D1" w:rsidRDefault="00177EB4" w:rsidP="00177EB4">
      <w:pPr>
        <w:spacing w:after="0" w:line="360" w:lineRule="auto"/>
        <w:rPr>
          <w:rFonts w:ascii="Arial" w:hAnsi="Arial" w:cs="Arial"/>
          <w:b/>
        </w:rPr>
      </w:pPr>
    </w:p>
    <w:p w:rsidR="00177EB4" w:rsidRPr="001213D1" w:rsidRDefault="00177EB4" w:rsidP="00177EB4">
      <w:pPr>
        <w:spacing w:after="0" w:line="360" w:lineRule="auto"/>
        <w:jc w:val="both"/>
        <w:rPr>
          <w:rFonts w:ascii="Arial" w:hAnsi="Arial" w:cs="Arial"/>
          <w:b/>
        </w:rPr>
      </w:pPr>
      <w:r w:rsidRPr="001213D1">
        <w:rPr>
          <w:rFonts w:ascii="Arial" w:hAnsi="Arial" w:cs="Arial"/>
          <w:b/>
        </w:rPr>
        <w:lastRenderedPageBreak/>
        <w:t xml:space="preserve">Validade da Proposta: </w:t>
      </w:r>
      <w:r>
        <w:rPr>
          <w:rFonts w:ascii="Arial" w:hAnsi="Arial" w:cs="Arial"/>
          <w:b/>
        </w:rPr>
        <w:t>9</w:t>
      </w:r>
      <w:r w:rsidRPr="001213D1">
        <w:rPr>
          <w:rFonts w:ascii="Arial" w:hAnsi="Arial" w:cs="Arial"/>
          <w:b/>
        </w:rPr>
        <w:t>0 dias</w:t>
      </w:r>
    </w:p>
    <w:p w:rsidR="00177EB4" w:rsidRPr="001213D1" w:rsidRDefault="00177EB4" w:rsidP="00177EB4">
      <w:pPr>
        <w:spacing w:after="0" w:line="360" w:lineRule="auto"/>
        <w:jc w:val="both"/>
        <w:rPr>
          <w:rFonts w:ascii="Arial" w:hAnsi="Arial" w:cs="Arial"/>
          <w:b/>
        </w:rPr>
      </w:pPr>
      <w:r w:rsidRPr="001213D1">
        <w:rPr>
          <w:rFonts w:ascii="Arial" w:hAnsi="Arial" w:cs="Arial"/>
          <w:b/>
        </w:rPr>
        <w:t>Carimbo e assinatura do responsável</w:t>
      </w:r>
    </w:p>
    <w:p w:rsidR="00177EB4" w:rsidRPr="001213D1" w:rsidRDefault="00177EB4" w:rsidP="00177EB4">
      <w:pPr>
        <w:spacing w:after="0" w:line="360" w:lineRule="auto"/>
        <w:jc w:val="both"/>
        <w:rPr>
          <w:rFonts w:ascii="Arial" w:hAnsi="Arial" w:cs="Arial"/>
          <w:b/>
        </w:rPr>
        <w:sectPr w:rsidR="00177EB4" w:rsidRPr="001213D1" w:rsidSect="001B36D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D560F8" w:rsidRPr="0024108B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3FB7" w:rsidRPr="0024108B" w:rsidRDefault="00033FB7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5ECF" w:rsidRPr="0024108B" w:rsidRDefault="00095ECF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 xml:space="preserve">Celso Ramos </w:t>
      </w:r>
      <w:r w:rsidR="00DB5935">
        <w:rPr>
          <w:rFonts w:ascii="Arial" w:hAnsi="Arial" w:cs="Arial"/>
          <w:sz w:val="24"/>
          <w:szCs w:val="24"/>
        </w:rPr>
        <w:t xml:space="preserve">03 de </w:t>
      </w:r>
      <w:r w:rsidR="00B36571">
        <w:rPr>
          <w:rFonts w:ascii="Arial" w:hAnsi="Arial" w:cs="Arial"/>
          <w:sz w:val="24"/>
          <w:szCs w:val="24"/>
        </w:rPr>
        <w:t>maio de 2018</w:t>
      </w: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08B" w:rsidRDefault="0024108B" w:rsidP="0024108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</w:t>
      </w: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="00033FB7" w:rsidRPr="0024108B">
        <w:rPr>
          <w:rFonts w:ascii="Arial" w:hAnsi="Arial" w:cs="Arial"/>
          <w:sz w:val="24"/>
          <w:szCs w:val="24"/>
        </w:rPr>
        <w:t xml:space="preserve"> Prefeito</w:t>
      </w:r>
      <w:r w:rsidR="00DF1901" w:rsidRPr="0024108B">
        <w:rPr>
          <w:rFonts w:ascii="Arial" w:hAnsi="Arial" w:cs="Arial"/>
          <w:sz w:val="24"/>
          <w:szCs w:val="24"/>
        </w:rPr>
        <w:t xml:space="preserve"> </w:t>
      </w:r>
      <w:r w:rsidR="0024108B">
        <w:rPr>
          <w:rFonts w:ascii="Arial" w:hAnsi="Arial" w:cs="Arial"/>
          <w:sz w:val="24"/>
          <w:szCs w:val="24"/>
        </w:rPr>
        <w:t>Municipal</w:t>
      </w:r>
    </w:p>
    <w:p w:rsidR="0093428C" w:rsidRPr="0024108B" w:rsidRDefault="0093428C" w:rsidP="0093428C">
      <w:pPr>
        <w:rPr>
          <w:rFonts w:ascii="Arial" w:hAnsi="Arial" w:cs="Arial"/>
          <w:sz w:val="24"/>
          <w:szCs w:val="24"/>
        </w:rPr>
      </w:pPr>
    </w:p>
    <w:p w:rsidR="000464C3" w:rsidRPr="0024108B" w:rsidRDefault="000464C3">
      <w:pPr>
        <w:rPr>
          <w:rFonts w:ascii="Arial" w:hAnsi="Arial" w:cs="Arial"/>
          <w:sz w:val="24"/>
          <w:szCs w:val="24"/>
        </w:rPr>
      </w:pPr>
    </w:p>
    <w:p w:rsidR="001E79D4" w:rsidRPr="0024108B" w:rsidRDefault="001E79D4">
      <w:pPr>
        <w:rPr>
          <w:rFonts w:ascii="Arial" w:hAnsi="Arial" w:cs="Arial"/>
          <w:sz w:val="24"/>
          <w:szCs w:val="24"/>
        </w:rPr>
      </w:pPr>
    </w:p>
    <w:p w:rsidR="001E79D4" w:rsidRPr="0024108B" w:rsidRDefault="001E79D4">
      <w:pPr>
        <w:rPr>
          <w:rFonts w:ascii="Arial" w:hAnsi="Arial" w:cs="Arial"/>
          <w:sz w:val="24"/>
          <w:szCs w:val="24"/>
        </w:rPr>
      </w:pPr>
    </w:p>
    <w:p w:rsidR="001E79D4" w:rsidRPr="0024108B" w:rsidRDefault="001E79D4">
      <w:pPr>
        <w:rPr>
          <w:rFonts w:ascii="Arial" w:hAnsi="Arial" w:cs="Arial"/>
          <w:sz w:val="24"/>
          <w:szCs w:val="24"/>
        </w:rPr>
      </w:pPr>
    </w:p>
    <w:sectPr w:rsidR="001E79D4" w:rsidRPr="0024108B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4E6" w:rsidRDefault="004F64E6">
      <w:pPr>
        <w:spacing w:after="0" w:line="240" w:lineRule="auto"/>
      </w:pPr>
      <w:r>
        <w:separator/>
      </w:r>
    </w:p>
  </w:endnote>
  <w:endnote w:type="continuationSeparator" w:id="1">
    <w:p w:rsidR="004F64E6" w:rsidRDefault="004F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4F64E6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4E6" w:rsidRDefault="004F64E6">
      <w:pPr>
        <w:spacing w:after="0" w:line="240" w:lineRule="auto"/>
      </w:pPr>
      <w:r>
        <w:separator/>
      </w:r>
    </w:p>
  </w:footnote>
  <w:footnote w:type="continuationSeparator" w:id="1">
    <w:p w:rsidR="004F64E6" w:rsidRDefault="004F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4F64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905F3"/>
    <w:rsid w:val="00095ECF"/>
    <w:rsid w:val="000D5561"/>
    <w:rsid w:val="000F7B2C"/>
    <w:rsid w:val="0010425F"/>
    <w:rsid w:val="00117488"/>
    <w:rsid w:val="00152832"/>
    <w:rsid w:val="00177EB4"/>
    <w:rsid w:val="001E79D4"/>
    <w:rsid w:val="00204F37"/>
    <w:rsid w:val="00216BC6"/>
    <w:rsid w:val="0024108B"/>
    <w:rsid w:val="00323CEA"/>
    <w:rsid w:val="00341726"/>
    <w:rsid w:val="00377DFF"/>
    <w:rsid w:val="003C65F5"/>
    <w:rsid w:val="003D04B1"/>
    <w:rsid w:val="004357F6"/>
    <w:rsid w:val="004D138D"/>
    <w:rsid w:val="004E73DA"/>
    <w:rsid w:val="004F64E6"/>
    <w:rsid w:val="005A1F58"/>
    <w:rsid w:val="005D06B9"/>
    <w:rsid w:val="005F27DC"/>
    <w:rsid w:val="006948A3"/>
    <w:rsid w:val="00712D19"/>
    <w:rsid w:val="0074712E"/>
    <w:rsid w:val="0079201D"/>
    <w:rsid w:val="0079652F"/>
    <w:rsid w:val="007F40FF"/>
    <w:rsid w:val="00830191"/>
    <w:rsid w:val="008E3B7D"/>
    <w:rsid w:val="0093428C"/>
    <w:rsid w:val="00970B03"/>
    <w:rsid w:val="0098225C"/>
    <w:rsid w:val="009E0CFA"/>
    <w:rsid w:val="00A14E51"/>
    <w:rsid w:val="00B36571"/>
    <w:rsid w:val="00BF7ECC"/>
    <w:rsid w:val="00C914A5"/>
    <w:rsid w:val="00D560F8"/>
    <w:rsid w:val="00D73FDA"/>
    <w:rsid w:val="00DA150A"/>
    <w:rsid w:val="00DB5935"/>
    <w:rsid w:val="00DF1901"/>
    <w:rsid w:val="00E16C45"/>
    <w:rsid w:val="00E84024"/>
    <w:rsid w:val="00EC238E"/>
    <w:rsid w:val="00ED21DA"/>
    <w:rsid w:val="00EF7166"/>
    <w:rsid w:val="00F654F7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1175</Words>
  <Characters>6349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2018-02-08T18:44:00Z</cp:lastPrinted>
  <dcterms:created xsi:type="dcterms:W3CDTF">2018-05-04T13:29:00Z</dcterms:created>
  <dcterms:modified xsi:type="dcterms:W3CDTF">2018-05-04T13:29:00Z</dcterms:modified>
</cp:coreProperties>
</file>