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D57F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CC656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34</w:t>
      </w:r>
      <w:r w:rsidR="00F6662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</w:t>
      </w:r>
      <w:r w:rsidR="000A42F0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2020</w:t>
      </w:r>
    </w:p>
    <w:p w:rsidR="001D54CB" w:rsidRPr="006D74F7" w:rsidRDefault="00461962" w:rsidP="003D57F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2C499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18</w:t>
      </w:r>
      <w:r w:rsidR="000A42F0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/2020</w:t>
      </w:r>
    </w:p>
    <w:p w:rsidR="008E6CBC" w:rsidRPr="006D74F7" w:rsidRDefault="008E6CBC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D57F2">
      <w:pPr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s </w:t>
      </w:r>
      <w:r w:rsidR="00CC6561">
        <w:rPr>
          <w:rFonts w:ascii="Arial" w:hAnsi="Arial" w:cs="Arial"/>
          <w:color w:val="222222"/>
          <w:sz w:val="24"/>
          <w:szCs w:val="24"/>
          <w:lang w:eastAsia="pt-BR"/>
        </w:rPr>
        <w:t xml:space="preserve">seis deias do mês de julho de dois mil e vinte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0A42F0">
        <w:rPr>
          <w:rFonts w:ascii="Arial" w:hAnsi="Arial" w:cs="Arial"/>
          <w:color w:val="222222"/>
          <w:sz w:val="24"/>
          <w:szCs w:val="24"/>
        </w:rPr>
        <w:t>2597/2018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3D57F2" w:rsidRDefault="003D57F2" w:rsidP="003D57F2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100F8D" w:rsidRPr="00CC6561" w:rsidRDefault="00CC6561" w:rsidP="003D57F2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CC6561">
        <w:rPr>
          <w:rFonts w:ascii="Arial" w:hAnsi="Arial" w:cs="Arial"/>
          <w:b/>
          <w:color w:val="000000"/>
          <w:sz w:val="24"/>
          <w:szCs w:val="24"/>
          <w:lang w:eastAsia="pt-BR"/>
        </w:rPr>
        <w:t>CONTRATAÇÕES FUTURAS DE EMPRESA PARA PRESTAÇÃO DE SERVIÇO DE ROÇADA, LIMPEZA E CORTE DE VEGETAÇÃO NO PERÍMETRO URBANO E RURAL DO MUNICÍPIO DE CELSO RAMOS.</w:t>
      </w:r>
    </w:p>
    <w:p w:rsidR="0036374B" w:rsidRDefault="0036374B" w:rsidP="003D57F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D57F2">
      <w:pPr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D57F2" w:rsidRDefault="003D57F2" w:rsidP="003D57F2">
      <w:pPr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1D54CB" w:rsidRDefault="00CC6561" w:rsidP="003D57F2">
      <w:pPr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381625" cy="14954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88" t="22013" r="66010" b="5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F2" w:rsidRDefault="003D57F2" w:rsidP="003D57F2">
      <w:pPr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CC6561" w:rsidRDefault="00CC6561" w:rsidP="003D57F2">
      <w:pPr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Registram-se os seguintes fatos com relação ao credenciamento:</w:t>
      </w:r>
    </w:p>
    <w:p w:rsidR="003D57F2" w:rsidRDefault="003D57F2" w:rsidP="003D57F2">
      <w:pPr>
        <w:spacing w:after="0" w:line="240" w:lineRule="auto"/>
        <w:ind w:right="-1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3D57F2" w:rsidRDefault="00553229" w:rsidP="003D57F2">
      <w:pPr>
        <w:spacing w:after="0" w:line="240" w:lineRule="auto"/>
        <w:ind w:right="-1"/>
        <w:jc w:val="both"/>
        <w:rPr>
          <w:b/>
          <w:bCs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A empresa MARCIA SURDI deixou de apresentar as declarações: </w:t>
      </w:r>
      <w:r w:rsidRPr="00553229">
        <w:rPr>
          <w:rFonts w:ascii="Arial" w:hAnsi="Arial" w:cs="Arial"/>
          <w:color w:val="222222"/>
          <w:sz w:val="24"/>
          <w:szCs w:val="24"/>
          <w:lang w:eastAsia="pt-BR"/>
        </w:rPr>
        <w:t xml:space="preserve">IDONEIDADE e </w:t>
      </w:r>
      <w:r w:rsidRPr="00553229">
        <w:rPr>
          <w:rFonts w:ascii="Arial" w:hAnsi="Arial" w:cs="Arial"/>
          <w:bCs/>
          <w:sz w:val="24"/>
          <w:szCs w:val="24"/>
        </w:rPr>
        <w:t>DECLARAÇÃO DE INEXISTÊNCIA DE VÍNCULO, SÓCIO OU PROCURADOR VINCULADO COM A ADMINISTRAÇÃO PÚBLICA MUNICIPAL</w:t>
      </w:r>
      <w:r>
        <w:rPr>
          <w:rFonts w:ascii="Arial" w:hAnsi="Arial" w:cs="Arial"/>
          <w:bCs/>
          <w:sz w:val="24"/>
          <w:szCs w:val="24"/>
        </w:rPr>
        <w:t xml:space="preserve">, sendo assim, a mesma </w:t>
      </w:r>
      <w:r w:rsidR="003D57F2">
        <w:rPr>
          <w:rFonts w:ascii="Arial" w:hAnsi="Arial" w:cs="Arial"/>
          <w:bCs/>
          <w:sz w:val="24"/>
          <w:szCs w:val="24"/>
        </w:rPr>
        <w:t>fez verbalmente, sendo aceito pela equipe de pregão.</w:t>
      </w:r>
    </w:p>
    <w:p w:rsidR="003D57F2" w:rsidRDefault="003D57F2" w:rsidP="003D57F2">
      <w:pPr>
        <w:spacing w:after="0" w:line="240" w:lineRule="auto"/>
        <w:ind w:right="-1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3D57F2" w:rsidRDefault="008E6CBC" w:rsidP="003D57F2">
      <w:pPr>
        <w:spacing w:after="0" w:line="240" w:lineRule="auto"/>
        <w:ind w:right="-1"/>
        <w:jc w:val="both"/>
        <w:rPr>
          <w:b/>
          <w:bCs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Após foram entregues os dois Envelopes contendo as Propostas e os Documentos de Habilitação estabelecidos no Edital, respectivamente.</w:t>
      </w:r>
    </w:p>
    <w:p w:rsidR="008E6CBC" w:rsidRPr="007A629B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, e, com a colaboração dos membros da Equipe de Apoio, o Pregoeiro examinou a compatibilidade do objeto, prazos e condições de fornecimento, verificando-se que todas as propostas atendem as condições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D57F2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ência, o Pregoeiro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 w:rsidR="003D57F2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3D57F2" w:rsidRDefault="003D57F2" w:rsidP="003D57F2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53229" w:rsidRPr="003D57F2" w:rsidRDefault="003D57F2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Ao verificar que a empresa</w:t>
      </w:r>
      <w:r w:rsidRPr="003D57F2">
        <w:rPr>
          <w:rFonts w:ascii="Arial" w:hAnsi="Arial" w:cs="Arial"/>
          <w:color w:val="000000"/>
          <w:sz w:val="24"/>
          <w:szCs w:val="24"/>
          <w:lang w:eastAsia="pt-BR"/>
        </w:rPr>
        <w:t xml:space="preserve"> DIEGO VINICIUS DE SOUZA re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gistrou sua proposta em R$ 0,15 as</w:t>
      </w:r>
      <w:r w:rsidRPr="003D57F2">
        <w:rPr>
          <w:rFonts w:ascii="Arial" w:hAnsi="Arial" w:cs="Arial"/>
          <w:color w:val="000000"/>
          <w:sz w:val="24"/>
          <w:szCs w:val="24"/>
          <w:lang w:eastAsia="pt-BR"/>
        </w:rPr>
        <w:t xml:space="preserve"> outras duas empresas que tiveram suas propostas classificadas para lances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, porém</w:t>
      </w:r>
      <w:r w:rsidRPr="003D57F2">
        <w:rPr>
          <w:rFonts w:ascii="Arial" w:hAnsi="Arial" w:cs="Arial"/>
          <w:color w:val="000000"/>
          <w:sz w:val="24"/>
          <w:szCs w:val="24"/>
          <w:lang w:eastAsia="pt-BR"/>
        </w:rPr>
        <w:t xml:space="preserve"> DECLINARAM d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 possibilidade de efetuar lance na sessão do pregão, todavia as empresas registraram em ata, os valores referentes ao último lance de cada licitante conforme abaixo relacionado: </w:t>
      </w:r>
    </w:p>
    <w:p w:rsidR="003D57F2" w:rsidRDefault="003D57F2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53229" w:rsidRPr="003D57F2" w:rsidRDefault="00553229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3D57F2">
        <w:rPr>
          <w:rFonts w:ascii="Arial" w:hAnsi="Arial" w:cs="Arial"/>
          <w:color w:val="000000"/>
          <w:sz w:val="24"/>
          <w:szCs w:val="24"/>
          <w:lang w:eastAsia="pt-BR"/>
        </w:rPr>
        <w:t xml:space="preserve">0,34 </w:t>
      </w:r>
      <w:r w:rsidR="003D57F2" w:rsidRPr="003D57F2">
        <w:rPr>
          <w:rFonts w:ascii="Arial" w:hAnsi="Arial" w:cs="Arial"/>
          <w:color w:val="000000"/>
          <w:sz w:val="24"/>
          <w:szCs w:val="24"/>
          <w:lang w:eastAsia="pt-BR"/>
        </w:rPr>
        <w:t>MAGNI</w:t>
      </w:r>
    </w:p>
    <w:p w:rsidR="003D57F2" w:rsidRPr="003D57F2" w:rsidRDefault="003D57F2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3D57F2">
        <w:rPr>
          <w:rFonts w:ascii="Arial" w:hAnsi="Arial" w:cs="Arial"/>
          <w:color w:val="000000"/>
          <w:sz w:val="24"/>
          <w:szCs w:val="24"/>
          <w:lang w:eastAsia="pt-BR"/>
        </w:rPr>
        <w:t>0,32 VALDOIR CAMARGO</w:t>
      </w:r>
    </w:p>
    <w:p w:rsidR="00553229" w:rsidRDefault="00553229" w:rsidP="003D57F2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3D57F2" w:rsidRDefault="00461962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3D57F2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 envelope de habilitação da empresa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>, onde restaram comprovadas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os requisitos de habilitação elencados no edital do certame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3D57F2">
        <w:rPr>
          <w:rFonts w:ascii="Arial" w:hAnsi="Arial" w:cs="Arial"/>
          <w:color w:val="000000"/>
          <w:sz w:val="24"/>
          <w:szCs w:val="24"/>
          <w:lang w:eastAsia="pt-BR"/>
        </w:rPr>
        <w:t>com exceção da certidão negativa do FGTS</w:t>
      </w:r>
      <w:r w:rsidR="00DF5C26">
        <w:rPr>
          <w:rFonts w:ascii="Arial" w:hAnsi="Arial" w:cs="Arial"/>
          <w:color w:val="000000"/>
          <w:sz w:val="24"/>
          <w:szCs w:val="24"/>
          <w:lang w:eastAsia="pt-BR"/>
        </w:rPr>
        <w:t xml:space="preserve"> que foi apresentada com data de validade expirada</w:t>
      </w:r>
      <w:r w:rsidR="003D57F2">
        <w:rPr>
          <w:rFonts w:ascii="Arial" w:hAnsi="Arial" w:cs="Arial"/>
          <w:color w:val="000000"/>
          <w:sz w:val="24"/>
          <w:szCs w:val="24"/>
          <w:lang w:eastAsia="pt-BR"/>
        </w:rPr>
        <w:t>, razão pela qual a empresa vencedora da etapa de lances</w:t>
      </w:r>
      <w:r w:rsidR="00DF5C26">
        <w:rPr>
          <w:rFonts w:ascii="Arial" w:hAnsi="Arial" w:cs="Arial"/>
          <w:color w:val="000000"/>
          <w:sz w:val="24"/>
          <w:szCs w:val="24"/>
          <w:lang w:eastAsia="pt-BR"/>
        </w:rPr>
        <w:t>, por se tratar de MEI e gozar dos benefícios concedidos às microempresas e empresas de pequeno porte,</w:t>
      </w:r>
      <w:r w:rsidR="003D57F2">
        <w:rPr>
          <w:rFonts w:ascii="Arial" w:hAnsi="Arial" w:cs="Arial"/>
          <w:color w:val="000000"/>
          <w:sz w:val="24"/>
          <w:szCs w:val="24"/>
          <w:lang w:eastAsia="pt-BR"/>
        </w:rPr>
        <w:t xml:space="preserve"> será intimada a proceder à apresentação da negativa com data valida</w:t>
      </w:r>
      <w:r w:rsidR="00DF5C26">
        <w:rPr>
          <w:rFonts w:ascii="Arial" w:hAnsi="Arial" w:cs="Arial"/>
          <w:color w:val="000000"/>
          <w:sz w:val="24"/>
          <w:szCs w:val="24"/>
          <w:lang w:eastAsia="pt-BR"/>
        </w:rPr>
        <w:t xml:space="preserve">, nos termos da legislação vigente. </w:t>
      </w:r>
    </w:p>
    <w:p w:rsidR="000748BC" w:rsidRDefault="000748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Isto posto,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0231E6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DF5C26">
        <w:rPr>
          <w:rFonts w:ascii="Arial" w:hAnsi="Arial" w:cs="Arial"/>
          <w:color w:val="000000"/>
          <w:sz w:val="24"/>
          <w:szCs w:val="24"/>
          <w:lang w:eastAsia="pt-BR"/>
        </w:rPr>
        <w:t>06 de julho de 2020.</w:t>
      </w:r>
    </w:p>
    <w:p w:rsidR="008E6CBC" w:rsidRPr="00447F90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3D57F2">
      <w:pPr>
        <w:tabs>
          <w:tab w:val="left" w:pos="1185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F5C26" w:rsidRDefault="00DF5C26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612758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IRENE MARTINELLI</w:t>
      </w:r>
    </w:p>
    <w:p w:rsidR="00AE4E92" w:rsidRDefault="00AE4E92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0748BC" w:rsidRDefault="000748BC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JOAO GUILHERME BISCARO</w:t>
      </w:r>
    </w:p>
    <w:p w:rsidR="000748BC" w:rsidRDefault="000748BC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ASSESSOR JURIDICO</w:t>
      </w:r>
    </w:p>
    <w:p w:rsidR="000748BC" w:rsidRDefault="000748BC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OAB/SC 28375</w:t>
      </w:r>
    </w:p>
    <w:p w:rsidR="008E6CBC" w:rsidRPr="007A629B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D57F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3D57F2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3D57F2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DF5C26" w:rsidRDefault="00DF5C26" w:rsidP="003D57F2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VALDOIR CAMARGO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MAGNI PRESTAÇÃO DOS SERV</w:t>
      </w:r>
    </w:p>
    <w:p w:rsidR="00DF5C26" w:rsidRDefault="00DF5C26" w:rsidP="003D57F2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F5C26" w:rsidRDefault="00DF5C26" w:rsidP="003D57F2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F5C26" w:rsidRDefault="00DF5C26" w:rsidP="00DF5C26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DF5C26" w:rsidRPr="00447F90" w:rsidRDefault="00DF5C26" w:rsidP="00DF5C26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MARCIA SURDI</w:t>
      </w:r>
    </w:p>
    <w:sectPr w:rsidR="00DF5C26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3AF" w:rsidRDefault="006213AF" w:rsidP="00447F90">
      <w:pPr>
        <w:spacing w:after="0" w:line="240" w:lineRule="auto"/>
      </w:pPr>
      <w:r>
        <w:separator/>
      </w:r>
    </w:p>
  </w:endnote>
  <w:endnote w:type="continuationSeparator" w:id="0">
    <w:p w:rsidR="006213AF" w:rsidRDefault="006213AF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3AF" w:rsidRDefault="006213AF" w:rsidP="00447F90">
      <w:pPr>
        <w:spacing w:after="0" w:line="240" w:lineRule="auto"/>
      </w:pPr>
      <w:r>
        <w:separator/>
      </w:r>
    </w:p>
  </w:footnote>
  <w:footnote w:type="continuationSeparator" w:id="0">
    <w:p w:rsidR="006213AF" w:rsidRDefault="006213AF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100F8D"/>
    <w:rsid w:val="00113DCC"/>
    <w:rsid w:val="00144DC9"/>
    <w:rsid w:val="001A7953"/>
    <w:rsid w:val="001C5202"/>
    <w:rsid w:val="001D54CB"/>
    <w:rsid w:val="001F6F9A"/>
    <w:rsid w:val="002470AF"/>
    <w:rsid w:val="00265EE1"/>
    <w:rsid w:val="00287265"/>
    <w:rsid w:val="002C4997"/>
    <w:rsid w:val="002D35C8"/>
    <w:rsid w:val="002E51E1"/>
    <w:rsid w:val="00363555"/>
    <w:rsid w:val="0036374B"/>
    <w:rsid w:val="003D3413"/>
    <w:rsid w:val="003D57F2"/>
    <w:rsid w:val="0044341C"/>
    <w:rsid w:val="00447F90"/>
    <w:rsid w:val="00461962"/>
    <w:rsid w:val="00470D5C"/>
    <w:rsid w:val="00474C51"/>
    <w:rsid w:val="00496C63"/>
    <w:rsid w:val="004B25F2"/>
    <w:rsid w:val="00524E84"/>
    <w:rsid w:val="00553229"/>
    <w:rsid w:val="00557447"/>
    <w:rsid w:val="00584941"/>
    <w:rsid w:val="00586DC1"/>
    <w:rsid w:val="00590B87"/>
    <w:rsid w:val="0059735B"/>
    <w:rsid w:val="005B759F"/>
    <w:rsid w:val="005F6A31"/>
    <w:rsid w:val="00601DBF"/>
    <w:rsid w:val="00612758"/>
    <w:rsid w:val="006213AF"/>
    <w:rsid w:val="006253F6"/>
    <w:rsid w:val="006415B7"/>
    <w:rsid w:val="00671329"/>
    <w:rsid w:val="00691E47"/>
    <w:rsid w:val="006D74F7"/>
    <w:rsid w:val="006F4F24"/>
    <w:rsid w:val="00702D30"/>
    <w:rsid w:val="0071580D"/>
    <w:rsid w:val="007334A8"/>
    <w:rsid w:val="00790BC8"/>
    <w:rsid w:val="00795BA3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9339C5"/>
    <w:rsid w:val="00982BF3"/>
    <w:rsid w:val="009F22C9"/>
    <w:rsid w:val="00A35EE8"/>
    <w:rsid w:val="00A51D28"/>
    <w:rsid w:val="00A751DE"/>
    <w:rsid w:val="00AE4E92"/>
    <w:rsid w:val="00AF6CBF"/>
    <w:rsid w:val="00B23F29"/>
    <w:rsid w:val="00B83FDC"/>
    <w:rsid w:val="00B91CC3"/>
    <w:rsid w:val="00B96FB5"/>
    <w:rsid w:val="00BA7B74"/>
    <w:rsid w:val="00BB4522"/>
    <w:rsid w:val="00BC5C6D"/>
    <w:rsid w:val="00C20C42"/>
    <w:rsid w:val="00CA56C9"/>
    <w:rsid w:val="00CC6561"/>
    <w:rsid w:val="00CC7BAC"/>
    <w:rsid w:val="00CD0329"/>
    <w:rsid w:val="00D70487"/>
    <w:rsid w:val="00DB2225"/>
    <w:rsid w:val="00DF5C26"/>
    <w:rsid w:val="00E1240E"/>
    <w:rsid w:val="00E3513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567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3</cp:revision>
  <cp:lastPrinted>2020-03-16T17:24:00Z</cp:lastPrinted>
  <dcterms:created xsi:type="dcterms:W3CDTF">2020-07-06T16:13:00Z</dcterms:created>
  <dcterms:modified xsi:type="dcterms:W3CDTF">2020-07-06T17:41:00Z</dcterms:modified>
</cp:coreProperties>
</file>