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C6" w:rsidRPr="002D21DA" w:rsidRDefault="00216BC6" w:rsidP="009342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428C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21DA">
        <w:rPr>
          <w:rFonts w:ascii="Arial" w:hAnsi="Arial" w:cs="Arial"/>
          <w:color w:val="000000"/>
          <w:sz w:val="24"/>
          <w:szCs w:val="24"/>
        </w:rPr>
        <w:t>E</w:t>
      </w:r>
      <w:r w:rsidR="00216BC6" w:rsidRPr="002D21DA">
        <w:rPr>
          <w:rFonts w:ascii="Arial" w:hAnsi="Arial" w:cs="Arial"/>
          <w:color w:val="000000"/>
          <w:sz w:val="24"/>
          <w:szCs w:val="24"/>
        </w:rPr>
        <w:t xml:space="preserve">RRATA - EDITAL DE LICITAÇÃO </w:t>
      </w:r>
      <w:r w:rsidR="000B0E32">
        <w:rPr>
          <w:rFonts w:ascii="Arial" w:hAnsi="Arial" w:cs="Arial"/>
          <w:color w:val="000000"/>
          <w:sz w:val="24"/>
          <w:szCs w:val="24"/>
        </w:rPr>
        <w:t>36</w:t>
      </w:r>
      <w:r w:rsidR="00F638DB">
        <w:rPr>
          <w:rFonts w:ascii="Arial" w:hAnsi="Arial" w:cs="Arial"/>
          <w:color w:val="000000"/>
          <w:sz w:val="24"/>
          <w:szCs w:val="24"/>
        </w:rPr>
        <w:t>/2020</w:t>
      </w:r>
      <w:r w:rsidR="002D21DA">
        <w:rPr>
          <w:rFonts w:ascii="Arial" w:hAnsi="Arial" w:cs="Arial"/>
          <w:color w:val="000000"/>
          <w:sz w:val="24"/>
          <w:szCs w:val="24"/>
        </w:rPr>
        <w:t xml:space="preserve"> PREGÃO PRESENCIAL </w:t>
      </w:r>
      <w:r w:rsidR="000B0E32">
        <w:rPr>
          <w:rFonts w:ascii="Arial" w:hAnsi="Arial" w:cs="Arial"/>
          <w:color w:val="000000"/>
          <w:sz w:val="24"/>
          <w:szCs w:val="24"/>
        </w:rPr>
        <w:t>61</w:t>
      </w:r>
      <w:r w:rsidR="00F638DB">
        <w:rPr>
          <w:rFonts w:ascii="Arial" w:hAnsi="Arial" w:cs="Arial"/>
          <w:color w:val="000000"/>
          <w:sz w:val="24"/>
          <w:szCs w:val="24"/>
        </w:rPr>
        <w:t>/2020</w:t>
      </w:r>
    </w:p>
    <w:p w:rsidR="000B0E32" w:rsidRDefault="000B0E32" w:rsidP="009342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E32" w:rsidRDefault="000B0E32" w:rsidP="000B0E3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0E32">
        <w:rPr>
          <w:rFonts w:ascii="Arial" w:hAnsi="Arial" w:cs="Arial"/>
          <w:b/>
          <w:bCs/>
          <w:sz w:val="24"/>
          <w:szCs w:val="24"/>
        </w:rPr>
        <w:t xml:space="preserve">REGISTRO DE PREÇOS PARA </w:t>
      </w:r>
      <w:r w:rsidRPr="000B0E32">
        <w:rPr>
          <w:rFonts w:ascii="Arial" w:hAnsi="Arial" w:cs="Arial"/>
          <w:b/>
          <w:sz w:val="24"/>
          <w:szCs w:val="24"/>
        </w:rPr>
        <w:t>AQUISIÇÃO DE RETROESCAVADEIRA, DE ACORDO COM AS ESPECIFICAÇÕES CONTIDAS NO TERMO DE REFERÊNCIA DESCRITO NO ANEXO I DESTE EDITAL, DESTINADO A ATENDER AS ATIVIDADES DA SECRETARIA MUNICIPAL DE OBRAS.</w:t>
      </w:r>
    </w:p>
    <w:p w:rsidR="000C3E9D" w:rsidRDefault="000C3E9D" w:rsidP="009342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E32" w:rsidRDefault="000B0E32" w:rsidP="009342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0E32" w:rsidRDefault="000B0E32" w:rsidP="009342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Considerando os questionamentos recebidos referentes ao presente Pregão;</w:t>
      </w:r>
    </w:p>
    <w:p w:rsidR="000B0E32" w:rsidRDefault="000B0E32" w:rsidP="009342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Considerando a necessidade de ampliar a competitividade do certame e evitar o cerceamento da participação de potenciais licitantes;</w:t>
      </w:r>
    </w:p>
    <w:p w:rsidR="0093428C" w:rsidRDefault="000C3E9D" w:rsidP="0093428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ONDINO RIBEIRO DE MEDEIROS</w:t>
      </w:r>
      <w:r w:rsidR="0024108B" w:rsidRPr="002D21DA">
        <w:rPr>
          <w:rFonts w:ascii="Arial" w:hAnsi="Arial" w:cs="Arial"/>
          <w:color w:val="000000"/>
          <w:sz w:val="24"/>
          <w:szCs w:val="24"/>
        </w:rPr>
        <w:t>,</w:t>
      </w:r>
      <w:r w:rsidR="00033FB7" w:rsidRPr="002D21DA">
        <w:rPr>
          <w:rFonts w:ascii="Arial" w:hAnsi="Arial" w:cs="Arial"/>
          <w:color w:val="000000"/>
          <w:sz w:val="24"/>
          <w:szCs w:val="24"/>
        </w:rPr>
        <w:t xml:space="preserve"> Prefeito</w:t>
      </w:r>
      <w:r w:rsidR="0093428C" w:rsidRPr="002D21DA">
        <w:rPr>
          <w:rFonts w:ascii="Arial" w:hAnsi="Arial" w:cs="Arial"/>
          <w:color w:val="000000"/>
          <w:sz w:val="24"/>
          <w:szCs w:val="24"/>
        </w:rPr>
        <w:t xml:space="preserve"> </w:t>
      </w:r>
      <w:r w:rsidR="0024108B" w:rsidRPr="002D21DA">
        <w:rPr>
          <w:rFonts w:ascii="Arial" w:hAnsi="Arial" w:cs="Arial"/>
          <w:color w:val="000000"/>
          <w:sz w:val="24"/>
          <w:szCs w:val="24"/>
        </w:rPr>
        <w:t xml:space="preserve">Municipal </w:t>
      </w:r>
      <w:r w:rsidR="0093428C" w:rsidRPr="002D21DA">
        <w:rPr>
          <w:rFonts w:ascii="Arial" w:hAnsi="Arial" w:cs="Arial"/>
          <w:color w:val="000000"/>
          <w:sz w:val="24"/>
          <w:szCs w:val="24"/>
        </w:rPr>
        <w:t>no uso das atribuições que lhe são conferidas pela Lei Orgânica do Município RETIFICA o Edital do Pregão em epígrafe nos seguintes termos:</w:t>
      </w:r>
    </w:p>
    <w:p w:rsidR="00D560F8" w:rsidRPr="002D21DA" w:rsidRDefault="00D560F8" w:rsidP="00D560F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F7ECC" w:rsidRPr="002D21DA" w:rsidRDefault="0093428C" w:rsidP="0093428C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D21DA">
        <w:rPr>
          <w:rFonts w:ascii="Arial" w:hAnsi="Arial" w:cs="Arial"/>
          <w:b/>
          <w:color w:val="000000"/>
          <w:sz w:val="24"/>
          <w:szCs w:val="24"/>
        </w:rPr>
        <w:t>ONDE SE LÊ:</w:t>
      </w:r>
    </w:p>
    <w:p w:rsidR="000C3E9D" w:rsidRPr="002D21DA" w:rsidRDefault="00EF7166" w:rsidP="00EF716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2D21DA">
        <w:rPr>
          <w:rFonts w:ascii="Arial" w:hAnsi="Arial" w:cs="Arial"/>
          <w:color w:val="000000"/>
          <w:sz w:val="24"/>
          <w:szCs w:val="24"/>
          <w:lang w:eastAsia="pt-BR"/>
        </w:rPr>
        <w:t> </w:t>
      </w:r>
    </w:p>
    <w:tbl>
      <w:tblPr>
        <w:tblStyle w:val="Tabelacomgrade"/>
        <w:tblW w:w="8755" w:type="dxa"/>
        <w:tblLayout w:type="fixed"/>
        <w:tblLook w:val="04A0"/>
      </w:tblPr>
      <w:tblGrid>
        <w:gridCol w:w="817"/>
        <w:gridCol w:w="5387"/>
        <w:gridCol w:w="2551"/>
      </w:tblGrid>
      <w:tr w:rsidR="000B0E32" w:rsidTr="005A2096">
        <w:tc>
          <w:tcPr>
            <w:tcW w:w="817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5387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1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</w:t>
            </w:r>
          </w:p>
        </w:tc>
      </w:tr>
      <w:tr w:rsidR="000B0E32" w:rsidTr="005A2096">
        <w:tc>
          <w:tcPr>
            <w:tcW w:w="817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87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Retroescavadeira nova com cabine fechada e ar condicionado e pneus compatíveis com a máquina.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Tração: 4x4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Transmissão de </w:t>
            </w:r>
            <w:proofErr w:type="gramStart"/>
            <w:r>
              <w:rPr>
                <w:rFonts w:ascii="Arial" w:hAnsi="Arial" w:cs="Arial"/>
                <w:b/>
              </w:rPr>
              <w:t>4</w:t>
            </w:r>
            <w:proofErr w:type="gramEnd"/>
            <w:r>
              <w:rPr>
                <w:rFonts w:ascii="Arial" w:hAnsi="Arial" w:cs="Arial"/>
                <w:b/>
              </w:rPr>
              <w:t xml:space="preserve"> marchas e ré com inversor de direção- frente e ré hidráulico.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Motor da mesma marca do fabricante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Características </w:t>
            </w:r>
            <w:r w:rsidRPr="00131D78">
              <w:rPr>
                <w:rFonts w:ascii="Arial" w:hAnsi="Arial" w:cs="Arial"/>
                <w:b/>
                <w:u w:val="single"/>
              </w:rPr>
              <w:t>mínimas: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Potência: </w:t>
            </w:r>
            <w:proofErr w:type="gramStart"/>
            <w:r>
              <w:rPr>
                <w:rFonts w:ascii="Arial" w:hAnsi="Arial" w:cs="Arial"/>
                <w:b/>
              </w:rPr>
              <w:t>88 HP</w:t>
            </w:r>
            <w:proofErr w:type="gramEnd"/>
          </w:p>
          <w:p w:rsidR="000B0E32" w:rsidRPr="009832FA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9832FA">
              <w:rPr>
                <w:rFonts w:ascii="Arial" w:hAnsi="Arial" w:cs="Arial"/>
                <w:b/>
              </w:rPr>
              <w:t>Capacidade de carga:</w:t>
            </w:r>
          </w:p>
          <w:p w:rsidR="000B0E32" w:rsidRPr="009832FA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9832FA">
              <w:rPr>
                <w:rFonts w:ascii="Arial" w:hAnsi="Arial" w:cs="Arial"/>
                <w:b/>
              </w:rPr>
              <w:t xml:space="preserve">       Caçamba Retro: 0,25m3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9832FA">
              <w:rPr>
                <w:rFonts w:ascii="Arial" w:hAnsi="Arial" w:cs="Arial"/>
                <w:b/>
              </w:rPr>
              <w:t xml:space="preserve">       Caçamba Pá-Carregadeira: 0,87 m3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Peso operacional: </w:t>
            </w:r>
            <w:proofErr w:type="gramStart"/>
            <w:r>
              <w:rPr>
                <w:rFonts w:ascii="Arial" w:hAnsi="Arial" w:cs="Arial"/>
                <w:b/>
              </w:rPr>
              <w:t>7100kg</w:t>
            </w:r>
            <w:proofErr w:type="gramEnd"/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Profundidade máxima da escavação: 4.40 metros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  <w:p w:rsidR="000B0E32" w:rsidRPr="007B3A17" w:rsidRDefault="000B0E32" w:rsidP="000B0E32">
            <w:pPr>
              <w:pStyle w:val="PargrafodaLista"/>
              <w:numPr>
                <w:ilvl w:val="0"/>
                <w:numId w:val="1"/>
              </w:num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B3A17">
              <w:rPr>
                <w:rFonts w:ascii="Arial" w:eastAsia="Times New Roman" w:hAnsi="Arial" w:cs="Arial"/>
                <w:b/>
              </w:rPr>
              <w:t>Garantia de 12 meses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0B0E32" w:rsidRDefault="000B0E32" w:rsidP="005A2096">
            <w:pPr>
              <w:spacing w:before="100" w:beforeAutospacing="1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310.000,00</w:t>
            </w:r>
          </w:p>
        </w:tc>
      </w:tr>
    </w:tbl>
    <w:p w:rsidR="00EF7166" w:rsidRPr="002D21DA" w:rsidRDefault="00EF7166" w:rsidP="00EF716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0C3E9D" w:rsidRDefault="000C3E9D" w:rsidP="0093428C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F7ECC" w:rsidRPr="002D21DA" w:rsidRDefault="0093428C" w:rsidP="0093428C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D21DA">
        <w:rPr>
          <w:rFonts w:ascii="Arial" w:hAnsi="Arial" w:cs="Arial"/>
          <w:b/>
          <w:color w:val="000000"/>
          <w:sz w:val="24"/>
          <w:szCs w:val="24"/>
        </w:rPr>
        <w:t>LEIA-SE:</w:t>
      </w:r>
    </w:p>
    <w:p w:rsidR="00EF7166" w:rsidRPr="002D21DA" w:rsidRDefault="00EF7166" w:rsidP="00EF716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2D21DA">
        <w:rPr>
          <w:rFonts w:ascii="Arial" w:hAnsi="Arial" w:cs="Arial"/>
          <w:color w:val="000000"/>
          <w:sz w:val="24"/>
          <w:szCs w:val="24"/>
          <w:lang w:eastAsia="pt-BR"/>
        </w:rPr>
        <w:t> </w:t>
      </w:r>
    </w:p>
    <w:tbl>
      <w:tblPr>
        <w:tblStyle w:val="Tabelacomgrade"/>
        <w:tblW w:w="8755" w:type="dxa"/>
        <w:tblLayout w:type="fixed"/>
        <w:tblLook w:val="04A0"/>
      </w:tblPr>
      <w:tblGrid>
        <w:gridCol w:w="817"/>
        <w:gridCol w:w="5387"/>
        <w:gridCol w:w="2551"/>
      </w:tblGrid>
      <w:tr w:rsidR="000B0E32" w:rsidTr="005A2096">
        <w:tc>
          <w:tcPr>
            <w:tcW w:w="817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5387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2551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UN</w:t>
            </w:r>
          </w:p>
        </w:tc>
      </w:tr>
      <w:tr w:rsidR="000B0E32" w:rsidTr="005A2096">
        <w:tc>
          <w:tcPr>
            <w:tcW w:w="817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87" w:type="dxa"/>
          </w:tcPr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Retroescavadeira nova com cabine fechada e ar condicionado e pneus compatíveis com a máquina.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Tração: 4x4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Transmissão de </w:t>
            </w:r>
            <w:proofErr w:type="gramStart"/>
            <w:r>
              <w:rPr>
                <w:rFonts w:ascii="Arial" w:hAnsi="Arial" w:cs="Arial"/>
                <w:b/>
              </w:rPr>
              <w:t>4</w:t>
            </w:r>
            <w:proofErr w:type="gramEnd"/>
            <w:r>
              <w:rPr>
                <w:rFonts w:ascii="Arial" w:hAnsi="Arial" w:cs="Arial"/>
                <w:b/>
              </w:rPr>
              <w:t xml:space="preserve"> marchas e ré com inversor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reversor</w:t>
            </w:r>
            <w:proofErr w:type="spellEnd"/>
            <w:r>
              <w:rPr>
                <w:rFonts w:ascii="Arial" w:hAnsi="Arial" w:cs="Arial"/>
                <w:b/>
              </w:rPr>
              <w:t xml:space="preserve"> de direção- frente e ré hidráulico.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Motor da mesma marca do fabricante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Características </w:t>
            </w:r>
            <w:r w:rsidRPr="00131D78">
              <w:rPr>
                <w:rFonts w:ascii="Arial" w:hAnsi="Arial" w:cs="Arial"/>
                <w:b/>
                <w:u w:val="single"/>
              </w:rPr>
              <w:t>mínimas: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Potência: </w:t>
            </w:r>
            <w:proofErr w:type="gramStart"/>
            <w:r>
              <w:rPr>
                <w:rFonts w:ascii="Arial" w:hAnsi="Arial" w:cs="Arial"/>
                <w:b/>
              </w:rPr>
              <w:t>88 HP</w:t>
            </w:r>
            <w:proofErr w:type="gramEnd"/>
          </w:p>
          <w:p w:rsidR="000B0E32" w:rsidRPr="009832FA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9832FA">
              <w:rPr>
                <w:rFonts w:ascii="Arial" w:hAnsi="Arial" w:cs="Arial"/>
                <w:b/>
              </w:rPr>
              <w:t>Capacidade de carga:</w:t>
            </w:r>
          </w:p>
          <w:p w:rsidR="000B0E32" w:rsidRPr="009832FA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9832FA">
              <w:rPr>
                <w:rFonts w:ascii="Arial" w:hAnsi="Arial" w:cs="Arial"/>
                <w:b/>
              </w:rPr>
              <w:t xml:space="preserve">       Caçamba Retro: 0,25m3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 w:rsidRPr="009832FA">
              <w:rPr>
                <w:rFonts w:ascii="Arial" w:hAnsi="Arial" w:cs="Arial"/>
                <w:b/>
              </w:rPr>
              <w:t xml:space="preserve">       Caçamba Pá-Carregadeira: 0,87 m3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Peso operacional: </w:t>
            </w:r>
            <w:proofErr w:type="gramStart"/>
            <w:r>
              <w:rPr>
                <w:rFonts w:ascii="Arial" w:hAnsi="Arial" w:cs="Arial"/>
                <w:b/>
              </w:rPr>
              <w:t>7100kg</w:t>
            </w:r>
            <w:proofErr w:type="gramEnd"/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Profun</w:t>
            </w:r>
            <w:r>
              <w:rPr>
                <w:rFonts w:ascii="Arial" w:hAnsi="Arial" w:cs="Arial"/>
                <w:b/>
              </w:rPr>
              <w:t>didade máxima da escavação: 4.27</w:t>
            </w:r>
            <w:r>
              <w:rPr>
                <w:rFonts w:ascii="Arial" w:hAnsi="Arial" w:cs="Arial"/>
                <w:b/>
              </w:rPr>
              <w:t xml:space="preserve"> metros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  <w:p w:rsidR="000B0E32" w:rsidRPr="007B3A17" w:rsidRDefault="000B0E32" w:rsidP="000B0E32">
            <w:pPr>
              <w:pStyle w:val="PargrafodaLista"/>
              <w:numPr>
                <w:ilvl w:val="0"/>
                <w:numId w:val="1"/>
              </w:numPr>
              <w:spacing w:before="100" w:beforeAutospacing="1" w:line="360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7B3A17">
              <w:rPr>
                <w:rFonts w:ascii="Arial" w:eastAsia="Times New Roman" w:hAnsi="Arial" w:cs="Arial"/>
                <w:b/>
              </w:rPr>
              <w:t>Garantia de 12 meses</w:t>
            </w: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  <w:p w:rsidR="000B0E32" w:rsidRDefault="000B0E32" w:rsidP="005A2096">
            <w:pPr>
              <w:spacing w:before="100" w:before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0B0E32" w:rsidRDefault="000B0E32" w:rsidP="005A2096">
            <w:pPr>
              <w:spacing w:before="100" w:beforeAutospacing="1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310.000,00</w:t>
            </w:r>
          </w:p>
        </w:tc>
      </w:tr>
    </w:tbl>
    <w:p w:rsidR="00814085" w:rsidRPr="002D21DA" w:rsidRDefault="00814085" w:rsidP="0074712E">
      <w:pPr>
        <w:shd w:val="clear" w:color="auto" w:fill="FFFFFF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14085" w:rsidRPr="008268C5" w:rsidRDefault="008268C5" w:rsidP="000C3E9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268C5">
        <w:rPr>
          <w:rFonts w:ascii="Arial" w:hAnsi="Arial" w:cs="Arial"/>
          <w:b/>
          <w:color w:val="000000"/>
          <w:sz w:val="24"/>
          <w:szCs w:val="24"/>
          <w:lang w:eastAsia="pt-BR"/>
        </w:rPr>
        <w:t>ONDE SÊ LÊ:</w:t>
      </w:r>
    </w:p>
    <w:p w:rsidR="008268C5" w:rsidRPr="008268C5" w:rsidRDefault="008268C5" w:rsidP="008268C5">
      <w:pPr>
        <w:spacing w:before="100" w:beforeAutospacing="1" w:after="0" w:line="360" w:lineRule="auto"/>
        <w:rPr>
          <w:rFonts w:ascii="Arial" w:hAnsi="Arial" w:cs="Arial"/>
          <w:bCs/>
          <w:sz w:val="28"/>
          <w:szCs w:val="28"/>
        </w:rPr>
      </w:pPr>
    </w:p>
    <w:p w:rsidR="008268C5" w:rsidRPr="008268C5" w:rsidRDefault="008268C5" w:rsidP="008268C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8268C5">
        <w:rPr>
          <w:rFonts w:ascii="Arial" w:hAnsi="Arial" w:cs="Arial"/>
          <w:bCs/>
          <w:sz w:val="26"/>
          <w:szCs w:val="26"/>
        </w:rPr>
        <w:t xml:space="preserve">ABERTURA: 23 DE NOVEMBRO DE 2020 </w:t>
      </w:r>
      <w:proofErr w:type="gramStart"/>
      <w:r w:rsidRPr="008268C5">
        <w:rPr>
          <w:rFonts w:ascii="Arial" w:hAnsi="Arial" w:cs="Arial"/>
          <w:bCs/>
          <w:sz w:val="26"/>
          <w:szCs w:val="26"/>
        </w:rPr>
        <w:t>ÀS</w:t>
      </w:r>
      <w:proofErr w:type="gramEnd"/>
      <w:r w:rsidRPr="008268C5">
        <w:rPr>
          <w:rFonts w:ascii="Arial" w:hAnsi="Arial" w:cs="Arial"/>
          <w:bCs/>
          <w:sz w:val="26"/>
          <w:szCs w:val="26"/>
        </w:rPr>
        <w:t xml:space="preserve"> 14 HORAS</w:t>
      </w:r>
    </w:p>
    <w:p w:rsidR="008268C5" w:rsidRPr="008268C5" w:rsidRDefault="008268C5" w:rsidP="000C3E9D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8268C5">
        <w:rPr>
          <w:rFonts w:ascii="Arial" w:hAnsi="Arial" w:cs="Arial"/>
          <w:b/>
          <w:color w:val="000000"/>
          <w:sz w:val="24"/>
          <w:szCs w:val="24"/>
          <w:lang w:eastAsia="pt-BR"/>
        </w:rPr>
        <w:t>LEIA-SE:</w:t>
      </w:r>
    </w:p>
    <w:p w:rsidR="008268C5" w:rsidRPr="008268C5" w:rsidRDefault="008268C5" w:rsidP="008268C5">
      <w:pPr>
        <w:spacing w:before="100" w:beforeAutospacing="1" w:after="0" w:line="360" w:lineRule="auto"/>
        <w:rPr>
          <w:rFonts w:ascii="Arial" w:hAnsi="Arial" w:cs="Arial"/>
          <w:bCs/>
          <w:sz w:val="28"/>
          <w:szCs w:val="28"/>
        </w:rPr>
      </w:pPr>
    </w:p>
    <w:p w:rsidR="008268C5" w:rsidRPr="008268C5" w:rsidRDefault="008268C5" w:rsidP="008268C5">
      <w:pPr>
        <w:spacing w:after="0" w:line="360" w:lineRule="auto"/>
        <w:jc w:val="center"/>
        <w:rPr>
          <w:rFonts w:ascii="Arial" w:hAnsi="Arial" w:cs="Arial"/>
          <w:bCs/>
          <w:sz w:val="26"/>
          <w:szCs w:val="26"/>
        </w:rPr>
      </w:pPr>
      <w:r w:rsidRPr="008268C5">
        <w:rPr>
          <w:rFonts w:ascii="Arial" w:hAnsi="Arial" w:cs="Arial"/>
          <w:bCs/>
          <w:sz w:val="26"/>
          <w:szCs w:val="26"/>
        </w:rPr>
        <w:t xml:space="preserve">ABERTURA: 24 DE NOVEMBRO DE 2020 </w:t>
      </w:r>
      <w:proofErr w:type="gramStart"/>
      <w:r w:rsidRPr="008268C5">
        <w:rPr>
          <w:rFonts w:ascii="Arial" w:hAnsi="Arial" w:cs="Arial"/>
          <w:bCs/>
          <w:sz w:val="26"/>
          <w:szCs w:val="26"/>
        </w:rPr>
        <w:t>ÀS</w:t>
      </w:r>
      <w:proofErr w:type="gramEnd"/>
      <w:r w:rsidRPr="008268C5">
        <w:rPr>
          <w:rFonts w:ascii="Arial" w:hAnsi="Arial" w:cs="Arial"/>
          <w:bCs/>
          <w:sz w:val="26"/>
          <w:szCs w:val="26"/>
        </w:rPr>
        <w:t xml:space="preserve"> 16 HORAS</w:t>
      </w:r>
    </w:p>
    <w:p w:rsidR="008268C5" w:rsidRPr="002D21DA" w:rsidRDefault="008268C5" w:rsidP="000C3E9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095ECF" w:rsidRPr="002D21DA" w:rsidRDefault="00095ECF" w:rsidP="0093428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428C" w:rsidRPr="002D21DA" w:rsidRDefault="0093428C" w:rsidP="009342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21DA">
        <w:rPr>
          <w:rFonts w:ascii="Arial" w:hAnsi="Arial" w:cs="Arial"/>
          <w:sz w:val="24"/>
          <w:szCs w:val="24"/>
        </w:rPr>
        <w:t>Celso Ramos</w:t>
      </w:r>
      <w:r w:rsidR="00814085" w:rsidRPr="002D21DA">
        <w:rPr>
          <w:rFonts w:ascii="Arial" w:hAnsi="Arial" w:cs="Arial"/>
          <w:sz w:val="24"/>
          <w:szCs w:val="24"/>
        </w:rPr>
        <w:t>,</w:t>
      </w:r>
      <w:r w:rsidRPr="002D21DA">
        <w:rPr>
          <w:rFonts w:ascii="Arial" w:hAnsi="Arial" w:cs="Arial"/>
          <w:sz w:val="24"/>
          <w:szCs w:val="24"/>
        </w:rPr>
        <w:t xml:space="preserve"> </w:t>
      </w:r>
      <w:r w:rsidR="000B0E32">
        <w:rPr>
          <w:rFonts w:ascii="Arial" w:hAnsi="Arial" w:cs="Arial"/>
          <w:sz w:val="24"/>
          <w:szCs w:val="24"/>
        </w:rPr>
        <w:t>11 de novembro de 2020.</w:t>
      </w:r>
    </w:p>
    <w:p w:rsidR="0093428C" w:rsidRPr="002D21DA" w:rsidRDefault="0093428C" w:rsidP="0093428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3428C" w:rsidRPr="002D21DA" w:rsidRDefault="0093428C" w:rsidP="0093428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C3E9D" w:rsidRDefault="000C3E9D" w:rsidP="00F638DB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ONDINO RIBEIRO DE MEDEIROS</w:t>
      </w:r>
      <w:r w:rsidRPr="002D21D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E79D4" w:rsidRPr="002D21DA" w:rsidRDefault="00F638DB" w:rsidP="00F638DB">
      <w:pPr>
        <w:jc w:val="center"/>
        <w:rPr>
          <w:rFonts w:ascii="Arial" w:hAnsi="Arial" w:cs="Arial"/>
          <w:sz w:val="24"/>
          <w:szCs w:val="24"/>
        </w:rPr>
      </w:pPr>
      <w:r w:rsidRPr="002D21DA">
        <w:rPr>
          <w:rFonts w:ascii="Arial" w:hAnsi="Arial" w:cs="Arial"/>
          <w:color w:val="000000"/>
          <w:sz w:val="24"/>
          <w:szCs w:val="24"/>
        </w:rPr>
        <w:t xml:space="preserve">Prefeito Municipal </w:t>
      </w:r>
    </w:p>
    <w:sectPr w:rsidR="001E79D4" w:rsidRPr="002D21DA" w:rsidSect="00981608">
      <w:headerReference w:type="default" r:id="rId7"/>
      <w:footerReference w:type="default" r:id="rId8"/>
      <w:pgSz w:w="11907" w:h="16839" w:code="9"/>
      <w:pgMar w:top="2694" w:right="85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27" w:rsidRDefault="004D0327">
      <w:pPr>
        <w:spacing w:after="0" w:line="240" w:lineRule="auto"/>
      </w:pPr>
      <w:r>
        <w:separator/>
      </w:r>
    </w:p>
  </w:endnote>
  <w:endnote w:type="continuationSeparator" w:id="0">
    <w:p w:rsidR="004D0327" w:rsidRDefault="004D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Rua Dom Daniel </w:t>
    </w:r>
    <w:proofErr w:type="spellStart"/>
    <w:r>
      <w:rPr>
        <w:rFonts w:ascii="Cambria" w:hAnsi="Cambria"/>
      </w:rPr>
      <w:t>Hostin</w:t>
    </w:r>
    <w:proofErr w:type="spellEnd"/>
    <w:r>
      <w:rPr>
        <w:rFonts w:ascii="Cambria" w:hAnsi="Cambria"/>
      </w:rPr>
      <w:t>, 930 - Centro - Celso Ramos - SC - CEP: 88598-</w:t>
    </w:r>
    <w:proofErr w:type="gramStart"/>
    <w:r>
      <w:rPr>
        <w:rFonts w:ascii="Cambria" w:hAnsi="Cambria"/>
      </w:rPr>
      <w:t>000</w:t>
    </w:r>
    <w:proofErr w:type="gramEnd"/>
  </w:p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Fone/Fax: (49) 3547-1211 CNPJ: 78.493.343/0001-22</w:t>
    </w:r>
  </w:p>
  <w:p w:rsidR="00981608" w:rsidRDefault="004D0327" w:rsidP="0098160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27" w:rsidRDefault="004D0327">
      <w:pPr>
        <w:spacing w:after="0" w:line="240" w:lineRule="auto"/>
      </w:pPr>
      <w:r>
        <w:separator/>
      </w:r>
    </w:p>
  </w:footnote>
  <w:footnote w:type="continuationSeparator" w:id="0">
    <w:p w:rsidR="004D0327" w:rsidRDefault="004D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08" w:rsidRDefault="00323CEA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  <w:sz w:val="28"/>
        <w:szCs w:val="28"/>
        <w:lang w:eastAsia="pt-BR"/>
      </w:rPr>
      <w:drawing>
        <wp:inline distT="0" distB="0" distL="0" distR="0">
          <wp:extent cx="5381625" cy="1400175"/>
          <wp:effectExtent l="0" t="0" r="9525" b="9525"/>
          <wp:docPr id="1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608" w:rsidRDefault="004D03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5018"/>
    <w:multiLevelType w:val="hybridMultilevel"/>
    <w:tmpl w:val="A3A2FEDC"/>
    <w:lvl w:ilvl="0" w:tplc="46C21400">
      <w:start w:val="1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3428C"/>
    <w:rsid w:val="00032727"/>
    <w:rsid w:val="00033FB7"/>
    <w:rsid w:val="00034FF9"/>
    <w:rsid w:val="000464C3"/>
    <w:rsid w:val="00095ECF"/>
    <w:rsid w:val="000B0E32"/>
    <w:rsid w:val="000C3E9D"/>
    <w:rsid w:val="000D5561"/>
    <w:rsid w:val="000F7B2C"/>
    <w:rsid w:val="0010425F"/>
    <w:rsid w:val="00117488"/>
    <w:rsid w:val="00152832"/>
    <w:rsid w:val="001623AC"/>
    <w:rsid w:val="001E79D4"/>
    <w:rsid w:val="001F437E"/>
    <w:rsid w:val="00204F37"/>
    <w:rsid w:val="00216BC6"/>
    <w:rsid w:val="0024108B"/>
    <w:rsid w:val="002D21DA"/>
    <w:rsid w:val="00323CEA"/>
    <w:rsid w:val="00341726"/>
    <w:rsid w:val="00377DFF"/>
    <w:rsid w:val="003C65F5"/>
    <w:rsid w:val="004357F6"/>
    <w:rsid w:val="004D0327"/>
    <w:rsid w:val="004E40C9"/>
    <w:rsid w:val="004E73DA"/>
    <w:rsid w:val="005A1F58"/>
    <w:rsid w:val="005D06B9"/>
    <w:rsid w:val="005F27DC"/>
    <w:rsid w:val="006948A3"/>
    <w:rsid w:val="0074712E"/>
    <w:rsid w:val="0079201D"/>
    <w:rsid w:val="0079652F"/>
    <w:rsid w:val="007F40FF"/>
    <w:rsid w:val="00814085"/>
    <w:rsid w:val="008268C5"/>
    <w:rsid w:val="00830191"/>
    <w:rsid w:val="008E3B7D"/>
    <w:rsid w:val="0093428C"/>
    <w:rsid w:val="00970B03"/>
    <w:rsid w:val="0098225C"/>
    <w:rsid w:val="009B60CB"/>
    <w:rsid w:val="009E0CFA"/>
    <w:rsid w:val="00A57680"/>
    <w:rsid w:val="00BF7ECC"/>
    <w:rsid w:val="00C914A5"/>
    <w:rsid w:val="00D560F8"/>
    <w:rsid w:val="00D73FDA"/>
    <w:rsid w:val="00DA150A"/>
    <w:rsid w:val="00DF1901"/>
    <w:rsid w:val="00E84024"/>
    <w:rsid w:val="00EC238E"/>
    <w:rsid w:val="00ED21DA"/>
    <w:rsid w:val="00ED23A0"/>
    <w:rsid w:val="00ED58BF"/>
    <w:rsid w:val="00EF7166"/>
    <w:rsid w:val="00F6351F"/>
    <w:rsid w:val="00F638DB"/>
    <w:rsid w:val="00F654F7"/>
    <w:rsid w:val="00F7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30191"/>
    <w:pPr>
      <w:suppressAutoHyphens/>
      <w:spacing w:before="28" w:after="119" w:line="100" w:lineRule="atLeast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F7166"/>
  </w:style>
  <w:style w:type="paragraph" w:styleId="Corpodetexto2">
    <w:name w:val="Body Text 2"/>
    <w:basedOn w:val="Normal"/>
    <w:link w:val="Corpodetexto2Char"/>
    <w:rsid w:val="001E79D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E79D4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41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30191"/>
    <w:pPr>
      <w:suppressAutoHyphens/>
      <w:spacing w:before="28" w:after="119" w:line="100" w:lineRule="atLeast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F7166"/>
  </w:style>
  <w:style w:type="paragraph" w:styleId="Corpodetexto2">
    <w:name w:val="Body Text 2"/>
    <w:basedOn w:val="Normal"/>
    <w:link w:val="Corpodetexto2Char"/>
    <w:rsid w:val="001E79D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E79D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JoaoAdv</dc:creator>
  <cp:lastModifiedBy>Usuário do Windows</cp:lastModifiedBy>
  <cp:revision>3</cp:revision>
  <cp:lastPrinted>2018-02-08T18:44:00Z</cp:lastPrinted>
  <dcterms:created xsi:type="dcterms:W3CDTF">2020-11-11T19:12:00Z</dcterms:created>
  <dcterms:modified xsi:type="dcterms:W3CDTF">2020-11-11T19:14:00Z</dcterms:modified>
</cp:coreProperties>
</file>