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BC" w:rsidRPr="006D74F7" w:rsidRDefault="008E6CBC" w:rsidP="00EB54DF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ATA CIRCUNSTANCIADA</w:t>
      </w:r>
    </w:p>
    <w:p w:rsidR="008E6CBC" w:rsidRDefault="008E6CBC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 w:rsidRPr="006D74F7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Processo </w:t>
      </w:r>
      <w:r w:rsidR="00912B4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09</w:t>
      </w:r>
      <w:r w:rsidR="00FD7E2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/2022</w:t>
      </w:r>
    </w:p>
    <w:p w:rsidR="001D54CB" w:rsidRPr="006D74F7" w:rsidRDefault="00461962" w:rsidP="00363555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 xml:space="preserve">PREGÃO </w:t>
      </w:r>
      <w:r w:rsidR="00912B4C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07</w:t>
      </w:r>
      <w:r w:rsidR="00FD7E2E">
        <w:rPr>
          <w:rFonts w:ascii="Arial" w:hAnsi="Arial" w:cs="Arial"/>
          <w:b/>
          <w:bCs/>
          <w:color w:val="000000"/>
          <w:sz w:val="24"/>
          <w:szCs w:val="24"/>
          <w:lang w:eastAsia="pt-BR"/>
        </w:rPr>
        <w:t>/2022</w:t>
      </w:r>
    </w:p>
    <w:p w:rsidR="008E6CBC" w:rsidRPr="006D74F7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6D74F7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Ao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>s</w:t>
      </w:r>
      <w:r w:rsidR="003A664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="001E56C2">
        <w:rPr>
          <w:rFonts w:ascii="Arial" w:hAnsi="Arial" w:cs="Arial"/>
          <w:color w:val="222222"/>
          <w:sz w:val="24"/>
          <w:szCs w:val="24"/>
          <w:lang w:eastAsia="pt-BR"/>
        </w:rPr>
        <w:t xml:space="preserve">nove dias do mês de março de dois mil e vinte e dois </w:t>
      </w:r>
      <w:proofErr w:type="gramStart"/>
      <w:r w:rsidR="001E56C2">
        <w:rPr>
          <w:rFonts w:ascii="Arial" w:hAnsi="Arial" w:cs="Arial"/>
          <w:color w:val="222222"/>
          <w:sz w:val="24"/>
          <w:szCs w:val="24"/>
          <w:lang w:eastAsia="pt-BR"/>
        </w:rPr>
        <w:t>as</w:t>
      </w:r>
      <w:proofErr w:type="gramEnd"/>
      <w:r w:rsidR="001E56C2">
        <w:rPr>
          <w:rFonts w:ascii="Arial" w:hAnsi="Arial" w:cs="Arial"/>
          <w:color w:val="222222"/>
          <w:sz w:val="24"/>
          <w:szCs w:val="24"/>
          <w:lang w:eastAsia="pt-BR"/>
        </w:rPr>
        <w:t xml:space="preserve"> quatorze horas,</w:t>
      </w:r>
      <w:r w:rsidR="005B759F">
        <w:rPr>
          <w:rFonts w:ascii="Arial" w:hAnsi="Arial" w:cs="Arial"/>
          <w:color w:val="222222"/>
          <w:sz w:val="24"/>
          <w:szCs w:val="24"/>
          <w:lang w:eastAsia="pt-BR"/>
        </w:rPr>
        <w:t xml:space="preserve"> 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 xml:space="preserve">reuniram-se na </w:t>
      </w:r>
      <w:r w:rsidR="003E0426">
        <w:rPr>
          <w:rFonts w:ascii="Arial" w:hAnsi="Arial" w:cs="Arial"/>
          <w:color w:val="222222"/>
          <w:sz w:val="24"/>
          <w:szCs w:val="24"/>
          <w:lang w:eastAsia="pt-BR"/>
        </w:rPr>
        <w:t>sala de licitações</w:t>
      </w:r>
      <w:r w:rsidR="000A42F0" w:rsidRPr="009B4B16">
        <w:rPr>
          <w:rFonts w:ascii="Arial" w:hAnsi="Arial" w:cs="Arial"/>
          <w:color w:val="222222"/>
          <w:sz w:val="24"/>
          <w:szCs w:val="24"/>
          <w:lang w:eastAsia="pt-BR"/>
        </w:rPr>
        <w:t xml:space="preserve">, </w:t>
      </w:r>
      <w:r w:rsidR="000A42F0" w:rsidRPr="009B4B16">
        <w:rPr>
          <w:rFonts w:ascii="Arial" w:hAnsi="Arial" w:cs="Arial"/>
          <w:color w:val="222222"/>
          <w:sz w:val="24"/>
          <w:szCs w:val="24"/>
        </w:rPr>
        <w:t xml:space="preserve">a Pregoeira e a Equipe de Apoio designados pelo Decreto n° </w:t>
      </w:r>
      <w:r w:rsidR="00FD7E2E">
        <w:rPr>
          <w:rFonts w:ascii="Arial" w:hAnsi="Arial" w:cs="Arial"/>
          <w:color w:val="222222"/>
          <w:sz w:val="24"/>
          <w:szCs w:val="24"/>
        </w:rPr>
        <w:t>2898</w:t>
      </w:r>
      <w:r w:rsidR="007A3328">
        <w:rPr>
          <w:rFonts w:ascii="Arial" w:hAnsi="Arial" w:cs="Arial"/>
          <w:color w:val="222222"/>
          <w:sz w:val="24"/>
          <w:szCs w:val="24"/>
        </w:rPr>
        <w:t>/2021</w:t>
      </w:r>
      <w:r w:rsidRPr="006D74F7">
        <w:rPr>
          <w:rFonts w:ascii="Arial" w:hAnsi="Arial" w:cs="Arial"/>
          <w:color w:val="222222"/>
          <w:sz w:val="24"/>
          <w:szCs w:val="24"/>
          <w:lang w:eastAsia="pt-BR"/>
        </w:rPr>
        <w:t>, com a finalidade de realizar a sessão de lances deste Pregão Presencial, recebendo propostas e lances, bem como, analisando e julgando as propostas das empresas participantes e a documentação dos licitantes detentores das melhores ofertas</w:t>
      </w:r>
      <w:r w:rsidR="00FA40E4">
        <w:rPr>
          <w:rFonts w:ascii="Arial" w:hAnsi="Arial" w:cs="Arial"/>
          <w:color w:val="222222"/>
          <w:sz w:val="24"/>
          <w:szCs w:val="24"/>
          <w:lang w:eastAsia="pt-BR"/>
        </w:rPr>
        <w:t xml:space="preserve"> para:</w:t>
      </w:r>
    </w:p>
    <w:p w:rsidR="00912B4C" w:rsidRDefault="00912B4C" w:rsidP="00363555">
      <w:pPr>
        <w:spacing w:after="0" w:line="360" w:lineRule="auto"/>
        <w:jc w:val="both"/>
        <w:rPr>
          <w:rFonts w:ascii="Arial" w:hAnsi="Arial" w:cs="Arial"/>
          <w:b/>
          <w:color w:val="222222"/>
          <w:sz w:val="24"/>
          <w:szCs w:val="24"/>
          <w:lang w:eastAsia="pt-BR"/>
        </w:rPr>
      </w:pPr>
      <w:r w:rsidRPr="00912B4C">
        <w:rPr>
          <w:rFonts w:ascii="Arial" w:hAnsi="Arial" w:cs="Arial"/>
          <w:b/>
          <w:color w:val="222222"/>
          <w:sz w:val="24"/>
          <w:szCs w:val="24"/>
          <w:lang w:eastAsia="pt-BR"/>
        </w:rPr>
        <w:t>AQUISIÇÃO DE MATERIAL DE EXPEDIENTE, TONERS, SERVIÇOS GRÁFICOS E ITENS CORRELATOS PARA ATENDER AS NECESSIDADES DAS SECRETARIAS MUNICIPAIS, DE ACORDO COM AS CONDIÇÕES E ESPECIFICAÇÕES ESTABELECIDAS NO EDITAL E SEUS ANEXOS.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Aberta a sessão, </w:t>
      </w:r>
      <w:proofErr w:type="gramStart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>procedeu-se</w:t>
      </w:r>
      <w:proofErr w:type="gramEnd"/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ao exame dos documentos oferecidos pelos interessados presentes, iniciando o credenciamento, constando as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declarações dos Licitantes de que atendem plenamente os requisitos de Habilitação estabelecidas no Edital.</w:t>
      </w:r>
      <w:r w:rsidRPr="00447F90">
        <w:rPr>
          <w:rFonts w:ascii="Arial" w:hAnsi="Arial" w:cs="Arial"/>
          <w:color w:val="222222"/>
          <w:sz w:val="24"/>
          <w:szCs w:val="24"/>
          <w:lang w:eastAsia="pt-BR"/>
        </w:rPr>
        <w:t xml:space="preserve"> Abaixo segue lista da forma que aconteceu a verificação da exist</w:t>
      </w:r>
      <w:r w:rsidR="00BC5C6D">
        <w:rPr>
          <w:rFonts w:ascii="Arial" w:hAnsi="Arial" w:cs="Arial"/>
          <w:color w:val="222222"/>
          <w:sz w:val="24"/>
          <w:szCs w:val="24"/>
          <w:lang w:eastAsia="pt-BR"/>
        </w:rPr>
        <w:t>ência de poderes para os lances:</w:t>
      </w:r>
    </w:p>
    <w:p w:rsidR="00FB2A2D" w:rsidRDefault="00912B4C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4857750" cy="17907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29" t="23270" r="68825" b="4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0B0" w:rsidRDefault="00C940B0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</w:p>
    <w:p w:rsidR="008E6CBC" w:rsidRPr="007A3328" w:rsidRDefault="007A3328" w:rsidP="00363555">
      <w:pPr>
        <w:spacing w:after="0" w:line="360" w:lineRule="auto"/>
        <w:jc w:val="both"/>
        <w:rPr>
          <w:rFonts w:ascii="Arial" w:hAnsi="Arial" w:cs="Arial"/>
          <w:color w:val="222222"/>
          <w:sz w:val="24"/>
          <w:szCs w:val="24"/>
          <w:lang w:eastAsia="pt-BR"/>
        </w:rPr>
      </w:pPr>
      <w:r>
        <w:rPr>
          <w:rFonts w:ascii="Arial" w:hAnsi="Arial" w:cs="Arial"/>
          <w:color w:val="222222"/>
          <w:sz w:val="24"/>
          <w:szCs w:val="24"/>
          <w:lang w:eastAsia="pt-BR"/>
        </w:rPr>
        <w:t>Destaca-se que as empresas comprovaram o enquadramento de EPP e ME, respeitando a EXCLUSIVIDADE de contratação prevista na Lei nº 147/2014.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proofErr w:type="gramStart"/>
      <w:r>
        <w:rPr>
          <w:rFonts w:ascii="Arial" w:hAnsi="Arial" w:cs="Arial"/>
          <w:color w:val="000000"/>
          <w:sz w:val="24"/>
          <w:szCs w:val="24"/>
          <w:lang w:eastAsia="pt-BR"/>
        </w:rPr>
        <w:lastRenderedPageBreak/>
        <w:t>Ato contínuo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foram</w:t>
      </w:r>
      <w:proofErr w:type="gramEnd"/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abertos os Envelopes de n º 1 (Proposta) das 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empresas participantes dos itens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, e, com a colaboração dos membros da Equipe de Apoio, o Pregoeiro examinou a compatibilidade do objeto, prazos e condições de fornecimento, verificando-se que todas as propostas atendem as condições exigidas com o E</w:t>
      </w:r>
      <w:r>
        <w:rPr>
          <w:rFonts w:ascii="Arial" w:hAnsi="Arial" w:cs="Arial"/>
          <w:color w:val="000000"/>
          <w:sz w:val="24"/>
          <w:szCs w:val="24"/>
          <w:lang w:eastAsia="pt-BR"/>
        </w:rPr>
        <w:t>dital.</w:t>
      </w:r>
    </w:p>
    <w:p w:rsidR="00912B4C" w:rsidRPr="007A629B" w:rsidRDefault="00912B4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Em sequ</w:t>
      </w:r>
      <w:r w:rsidR="007A3328">
        <w:rPr>
          <w:rFonts w:ascii="Arial" w:hAnsi="Arial" w:cs="Arial"/>
          <w:color w:val="000000"/>
          <w:sz w:val="24"/>
          <w:szCs w:val="24"/>
          <w:lang w:eastAsia="pt-BR"/>
        </w:rPr>
        <w:t>ência, a Pregoeira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 xml:space="preserve"> convidou individualmente os autores das propostas selecionadas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a formular lances de forma sequ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encial, a partir do autor da proposta de maior preço e os demais em ordem decrescente de valor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, conforme segue </w:t>
      </w:r>
      <w:r w:rsidRPr="00FA40E4">
        <w:rPr>
          <w:rFonts w:ascii="Arial" w:hAnsi="Arial" w:cs="Arial"/>
          <w:color w:val="000000"/>
          <w:sz w:val="24"/>
          <w:szCs w:val="24"/>
          <w:lang w:eastAsia="pt-BR"/>
        </w:rPr>
        <w:t>em</w:t>
      </w:r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anexo a maneira que se </w:t>
      </w:r>
      <w:proofErr w:type="gramStart"/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>procedeu os</w:t>
      </w:r>
      <w:proofErr w:type="gramEnd"/>
      <w:r w:rsidRPr="00FA40E4">
        <w:rPr>
          <w:rFonts w:ascii="Arial" w:hAnsi="Arial" w:cs="Arial"/>
          <w:b/>
          <w:color w:val="000000"/>
          <w:sz w:val="24"/>
          <w:szCs w:val="24"/>
          <w:lang w:eastAsia="pt-BR"/>
        </w:rPr>
        <w:t xml:space="preserve"> lances.</w:t>
      </w:r>
    </w:p>
    <w:p w:rsidR="00912B4C" w:rsidRDefault="00912B4C" w:rsidP="00363555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lang w:eastAsia="pt-BR"/>
        </w:rPr>
      </w:pPr>
    </w:p>
    <w:p w:rsidR="00912B4C" w:rsidRPr="00912B4C" w:rsidRDefault="00912B4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912B4C"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a licitação foi iniciada com os itens de </w:t>
      </w:r>
      <w:proofErr w:type="spellStart"/>
      <w:r w:rsidRPr="00912B4C">
        <w:rPr>
          <w:rFonts w:ascii="Arial" w:hAnsi="Arial" w:cs="Arial"/>
          <w:color w:val="000000"/>
          <w:sz w:val="24"/>
          <w:szCs w:val="24"/>
          <w:lang w:eastAsia="pt-BR"/>
        </w:rPr>
        <w:t>toners</w:t>
      </w:r>
      <w:proofErr w:type="spellEnd"/>
      <w:r w:rsidRPr="00912B4C">
        <w:rPr>
          <w:rFonts w:ascii="Arial" w:hAnsi="Arial" w:cs="Arial"/>
          <w:color w:val="000000"/>
          <w:sz w:val="24"/>
          <w:szCs w:val="24"/>
          <w:lang w:eastAsia="pt-BR"/>
        </w:rPr>
        <w:t xml:space="preserve">, depois de </w:t>
      </w:r>
      <w:proofErr w:type="gramStart"/>
      <w:r w:rsidRPr="00912B4C">
        <w:rPr>
          <w:rFonts w:ascii="Arial" w:hAnsi="Arial" w:cs="Arial"/>
          <w:color w:val="000000"/>
          <w:sz w:val="24"/>
          <w:szCs w:val="24"/>
          <w:lang w:eastAsia="pt-BR"/>
        </w:rPr>
        <w:t>gráfica e esportivos</w:t>
      </w:r>
      <w:proofErr w:type="gramEnd"/>
      <w:r w:rsidRPr="00912B4C">
        <w:rPr>
          <w:rFonts w:ascii="Arial" w:hAnsi="Arial" w:cs="Arial"/>
          <w:color w:val="000000"/>
          <w:sz w:val="24"/>
          <w:szCs w:val="24"/>
          <w:lang w:eastAsia="pt-BR"/>
        </w:rPr>
        <w:t>, motivo pelo qual teve a participação destas empresas com saída antes do término da presente sessão. Logo após foi dado sequencia aos lances de forma sequencial.</w:t>
      </w:r>
    </w:p>
    <w:p w:rsidR="00C940B0" w:rsidRDefault="00C940B0" w:rsidP="00612758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B81A1E" w:rsidRDefault="00B81A1E" w:rsidP="00B81A1E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9B4B16">
        <w:rPr>
          <w:rFonts w:ascii="Arial" w:hAnsi="Arial" w:cs="Arial"/>
          <w:color w:val="000000"/>
          <w:sz w:val="24"/>
          <w:szCs w:val="24"/>
          <w:lang w:eastAsia="pt-BR"/>
        </w:rPr>
        <w:t>Após a etapa de lances, foram abertos os envelopes de HABILITAÇÃO</w:t>
      </w:r>
      <w:r w:rsidR="00912B4C">
        <w:rPr>
          <w:rFonts w:ascii="Arial" w:hAnsi="Arial" w:cs="Arial"/>
          <w:color w:val="000000"/>
          <w:sz w:val="24"/>
          <w:szCs w:val="24"/>
          <w:lang w:eastAsia="pt-BR"/>
        </w:rPr>
        <w:t xml:space="preserve">, onde foi constatado que as empresas atenderam todos os itens elencados no </w:t>
      </w:r>
      <w:proofErr w:type="spellStart"/>
      <w:r w:rsidR="00912B4C">
        <w:rPr>
          <w:rFonts w:ascii="Arial" w:hAnsi="Arial" w:cs="Arial"/>
          <w:color w:val="000000"/>
          <w:sz w:val="24"/>
          <w:szCs w:val="24"/>
          <w:lang w:eastAsia="pt-BR"/>
        </w:rPr>
        <w:t>dital</w:t>
      </w:r>
      <w:proofErr w:type="spellEnd"/>
      <w:r w:rsidR="00912B4C">
        <w:rPr>
          <w:rFonts w:ascii="Arial" w:hAnsi="Arial" w:cs="Arial"/>
          <w:color w:val="000000"/>
          <w:sz w:val="24"/>
          <w:szCs w:val="24"/>
          <w:lang w:eastAsia="pt-BR"/>
        </w:rPr>
        <w:t xml:space="preserve"> declarando-as VENCEDORAS.</w:t>
      </w:r>
    </w:p>
    <w:p w:rsidR="000748BC" w:rsidRDefault="000748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Destaca-se que nenhuma das empresas participantes do Pregão mencionou a intenção de interpor recurso ao presente Certame Licitatório, abdicando assim ao direito de recorrer. 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Isto posto, os autos seguirão para análise e homologação pela autoridade sup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erior. 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Nada mais havendo tratar, foi encerrada a sessão, cuja presente ata vai rubricada</w:t>
      </w: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 e assinada pelo Pregoeiro, pel</w:t>
      </w: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os Membros da Equipe de Apoio e pelos representantes das empresas presentes ao final relacionados.</w:t>
      </w: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3E0426" w:rsidRDefault="003E042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1F5534" w:rsidRDefault="000231E6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 xml:space="preserve">Celso Ramos, </w:t>
      </w:r>
      <w:r w:rsidR="00912B4C">
        <w:rPr>
          <w:rFonts w:ascii="Arial" w:hAnsi="Arial" w:cs="Arial"/>
          <w:color w:val="000000"/>
          <w:sz w:val="24"/>
          <w:szCs w:val="24"/>
          <w:lang w:eastAsia="pt-BR"/>
        </w:rPr>
        <w:t>09 de março de 2022.</w:t>
      </w: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PREGOEIRA</w:t>
      </w:r>
    </w:p>
    <w:p w:rsidR="008E6CBC" w:rsidRPr="00447F90" w:rsidRDefault="008E6CBC" w:rsidP="00363555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LARISSA FABIANE DE OLIVEIRA</w:t>
      </w:r>
    </w:p>
    <w:p w:rsidR="00113DCC" w:rsidRDefault="00113DCC" w:rsidP="00F6662F">
      <w:pPr>
        <w:tabs>
          <w:tab w:val="left" w:pos="1185"/>
        </w:tabs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447F90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Equipe de apoio:</w:t>
      </w:r>
    </w:p>
    <w:p w:rsidR="00912B4C" w:rsidRDefault="00912B4C" w:rsidP="00912B4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F73988" w:rsidRDefault="00912B4C" w:rsidP="00912B4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DOLIZETE PIO ALVES DE ALMEIDA</w:t>
      </w:r>
    </w:p>
    <w:p w:rsidR="00912B4C" w:rsidRDefault="00912B4C" w:rsidP="00912B4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AE4E92" w:rsidRDefault="00AE4E92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0748BC" w:rsidRDefault="000748B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FB2A2D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MAURICIO LUIS DE FARIAS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MEMBRO</w:t>
      </w:r>
    </w:p>
    <w:p w:rsidR="007A3328" w:rsidRDefault="007A3328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7A3328" w:rsidRDefault="007A3328" w:rsidP="007A3328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7A3328" w:rsidRDefault="00912B4C" w:rsidP="000748BC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FERNANDA SPAGNOLI STEFANES</w:t>
      </w:r>
    </w:p>
    <w:p w:rsidR="007A3328" w:rsidRDefault="007A3328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8E6CBC" w:rsidRPr="007A629B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  <w:r w:rsidRPr="007A629B">
        <w:rPr>
          <w:rFonts w:ascii="Arial" w:hAnsi="Arial" w:cs="Arial"/>
          <w:color w:val="000000"/>
          <w:sz w:val="24"/>
          <w:szCs w:val="24"/>
          <w:lang w:eastAsia="pt-BR"/>
        </w:rPr>
        <w:t>Participantes:</w:t>
      </w:r>
    </w:p>
    <w:p w:rsidR="008E6CBC" w:rsidRDefault="008E6CBC" w:rsidP="00363555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AE4E92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  <w:lang w:eastAsia="pt-BR"/>
        </w:rPr>
      </w:pPr>
    </w:p>
    <w:p w:rsidR="00461962" w:rsidRDefault="00461962" w:rsidP="00586DC1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>
        <w:rPr>
          <w:rFonts w:ascii="Arial" w:hAnsi="Arial" w:cs="Arial"/>
          <w:color w:val="000000"/>
          <w:sz w:val="24"/>
          <w:szCs w:val="24"/>
          <w:lang w:eastAsia="pt-BR"/>
        </w:rPr>
        <w:tab/>
      </w:r>
      <w:r w:rsidR="00586DC1" w:rsidRPr="00447F90">
        <w:rPr>
          <w:rFonts w:ascii="Arial" w:hAnsi="Arial" w:cs="Arial"/>
          <w:color w:val="000000"/>
          <w:sz w:val="24"/>
          <w:szCs w:val="24"/>
          <w:lang w:eastAsia="pt-BR"/>
        </w:rPr>
        <w:t>_________________________</w:t>
      </w:r>
    </w:p>
    <w:p w:rsidR="00FB2A2D" w:rsidRDefault="00912B4C" w:rsidP="00912B4C">
      <w:pPr>
        <w:spacing w:after="0" w:line="360" w:lineRule="auto"/>
        <w:rPr>
          <w:rFonts w:ascii="Arial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lang w:eastAsia="pt-BR"/>
        </w:rPr>
        <w:t>PAPELARIA SPGANOLI</w:t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</w:r>
      <w:r>
        <w:rPr>
          <w:rFonts w:ascii="Arial" w:hAnsi="Arial" w:cs="Arial"/>
          <w:color w:val="000000"/>
          <w:sz w:val="24"/>
          <w:szCs w:val="24"/>
          <w:lang w:eastAsia="pt-BR"/>
        </w:rPr>
        <w:tab/>
        <w:t>CRIATIVA</w:t>
      </w:r>
    </w:p>
    <w:sectPr w:rsidR="00FB2A2D" w:rsidSect="00A751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77F" w:rsidRDefault="003E477F" w:rsidP="00447F90">
      <w:pPr>
        <w:spacing w:after="0" w:line="240" w:lineRule="auto"/>
      </w:pPr>
      <w:r>
        <w:separator/>
      </w:r>
    </w:p>
  </w:endnote>
  <w:endnote w:type="continuationSeparator" w:id="0">
    <w:p w:rsidR="003E477F" w:rsidRDefault="003E477F" w:rsidP="0044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-290830</wp:posOffset>
          </wp:positionV>
          <wp:extent cx="6381750" cy="1081405"/>
          <wp:effectExtent l="1905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E6CBC" w:rsidRDefault="008E6CB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77F" w:rsidRDefault="003E477F" w:rsidP="00447F90">
      <w:pPr>
        <w:spacing w:after="0" w:line="240" w:lineRule="auto"/>
      </w:pPr>
      <w:r>
        <w:separator/>
      </w:r>
    </w:p>
  </w:footnote>
  <w:footnote w:type="continuationSeparator" w:id="0">
    <w:p w:rsidR="003E477F" w:rsidRDefault="003E477F" w:rsidP="0044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CBC" w:rsidRDefault="00EB54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-489585</wp:posOffset>
          </wp:positionH>
          <wp:positionV relativeFrom="paragraph">
            <wp:posOffset>-230505</wp:posOffset>
          </wp:positionV>
          <wp:extent cx="6467475" cy="1349375"/>
          <wp:effectExtent l="0" t="0" r="0" b="0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7475" cy="134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447F90"/>
    <w:rsid w:val="000075B3"/>
    <w:rsid w:val="00014751"/>
    <w:rsid w:val="000231E6"/>
    <w:rsid w:val="000314C0"/>
    <w:rsid w:val="000575B3"/>
    <w:rsid w:val="00066E65"/>
    <w:rsid w:val="000748BC"/>
    <w:rsid w:val="000924B6"/>
    <w:rsid w:val="000A42F0"/>
    <w:rsid w:val="000F7DD7"/>
    <w:rsid w:val="00100F8D"/>
    <w:rsid w:val="00106AB3"/>
    <w:rsid w:val="00113DCC"/>
    <w:rsid w:val="00144DC9"/>
    <w:rsid w:val="001A7953"/>
    <w:rsid w:val="001C5202"/>
    <w:rsid w:val="001D54CB"/>
    <w:rsid w:val="001E56C2"/>
    <w:rsid w:val="001F5534"/>
    <w:rsid w:val="001F6F9A"/>
    <w:rsid w:val="002470AF"/>
    <w:rsid w:val="00265EE1"/>
    <w:rsid w:val="00287265"/>
    <w:rsid w:val="002D35C8"/>
    <w:rsid w:val="002D406E"/>
    <w:rsid w:val="002E51E1"/>
    <w:rsid w:val="00363555"/>
    <w:rsid w:val="0036374B"/>
    <w:rsid w:val="003A0FAA"/>
    <w:rsid w:val="003A664F"/>
    <w:rsid w:val="003B1484"/>
    <w:rsid w:val="003D3413"/>
    <w:rsid w:val="003E0426"/>
    <w:rsid w:val="003E477F"/>
    <w:rsid w:val="00407E66"/>
    <w:rsid w:val="0044341C"/>
    <w:rsid w:val="00447F90"/>
    <w:rsid w:val="00461962"/>
    <w:rsid w:val="00470D5C"/>
    <w:rsid w:val="00474C51"/>
    <w:rsid w:val="0049441F"/>
    <w:rsid w:val="00496C63"/>
    <w:rsid w:val="004A0467"/>
    <w:rsid w:val="004A4AD2"/>
    <w:rsid w:val="004B1166"/>
    <w:rsid w:val="004B25F2"/>
    <w:rsid w:val="004C76D0"/>
    <w:rsid w:val="00524E84"/>
    <w:rsid w:val="00557447"/>
    <w:rsid w:val="00584941"/>
    <w:rsid w:val="00586DC1"/>
    <w:rsid w:val="00590B87"/>
    <w:rsid w:val="0059735B"/>
    <w:rsid w:val="005B759F"/>
    <w:rsid w:val="005F6A31"/>
    <w:rsid w:val="00601DBF"/>
    <w:rsid w:val="00605BD5"/>
    <w:rsid w:val="00612758"/>
    <w:rsid w:val="006253F6"/>
    <w:rsid w:val="006415B7"/>
    <w:rsid w:val="00671329"/>
    <w:rsid w:val="00691E47"/>
    <w:rsid w:val="00692A08"/>
    <w:rsid w:val="006D74F7"/>
    <w:rsid w:val="006F4F24"/>
    <w:rsid w:val="00702D30"/>
    <w:rsid w:val="00711E41"/>
    <w:rsid w:val="0071580D"/>
    <w:rsid w:val="007334A8"/>
    <w:rsid w:val="00790BC8"/>
    <w:rsid w:val="00795BA3"/>
    <w:rsid w:val="00796154"/>
    <w:rsid w:val="007A3328"/>
    <w:rsid w:val="007A629B"/>
    <w:rsid w:val="007A7999"/>
    <w:rsid w:val="0080139F"/>
    <w:rsid w:val="008464AC"/>
    <w:rsid w:val="00850D80"/>
    <w:rsid w:val="008751C2"/>
    <w:rsid w:val="00886F66"/>
    <w:rsid w:val="008A3384"/>
    <w:rsid w:val="008D52FC"/>
    <w:rsid w:val="008E6390"/>
    <w:rsid w:val="008E6CBC"/>
    <w:rsid w:val="00912B4C"/>
    <w:rsid w:val="00914117"/>
    <w:rsid w:val="00982BF3"/>
    <w:rsid w:val="009F22C9"/>
    <w:rsid w:val="009F30F5"/>
    <w:rsid w:val="00A35EE8"/>
    <w:rsid w:val="00A51D28"/>
    <w:rsid w:val="00A751DE"/>
    <w:rsid w:val="00AE4E92"/>
    <w:rsid w:val="00AF6CBF"/>
    <w:rsid w:val="00B23F29"/>
    <w:rsid w:val="00B65F68"/>
    <w:rsid w:val="00B81A1E"/>
    <w:rsid w:val="00B83FDC"/>
    <w:rsid w:val="00B91CC3"/>
    <w:rsid w:val="00B94F4E"/>
    <w:rsid w:val="00B96FB5"/>
    <w:rsid w:val="00BA7B74"/>
    <w:rsid w:val="00BB4522"/>
    <w:rsid w:val="00BC5C6D"/>
    <w:rsid w:val="00C20C42"/>
    <w:rsid w:val="00C540C4"/>
    <w:rsid w:val="00C940B0"/>
    <w:rsid w:val="00CA56C9"/>
    <w:rsid w:val="00CC7BAC"/>
    <w:rsid w:val="00CD0329"/>
    <w:rsid w:val="00CE1127"/>
    <w:rsid w:val="00D6396A"/>
    <w:rsid w:val="00D70487"/>
    <w:rsid w:val="00D91259"/>
    <w:rsid w:val="00DB2225"/>
    <w:rsid w:val="00DC2531"/>
    <w:rsid w:val="00E1240E"/>
    <w:rsid w:val="00E35131"/>
    <w:rsid w:val="00E40E41"/>
    <w:rsid w:val="00E84C6E"/>
    <w:rsid w:val="00EB52E2"/>
    <w:rsid w:val="00EB54DF"/>
    <w:rsid w:val="00ED33A0"/>
    <w:rsid w:val="00F6662F"/>
    <w:rsid w:val="00F73988"/>
    <w:rsid w:val="00F83ACE"/>
    <w:rsid w:val="00FA40E4"/>
    <w:rsid w:val="00FB2A2D"/>
    <w:rsid w:val="00FB594A"/>
    <w:rsid w:val="00FB5E51"/>
    <w:rsid w:val="00FC34F3"/>
    <w:rsid w:val="00FD0569"/>
    <w:rsid w:val="00FD7534"/>
    <w:rsid w:val="00FD7E2E"/>
    <w:rsid w:val="00FE5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1DE"/>
    <w:pPr>
      <w:spacing w:after="200" w:line="276" w:lineRule="auto"/>
    </w:pPr>
    <w:rPr>
      <w:rFonts w:cs="Calibri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western">
    <w:name w:val="western"/>
    <w:basedOn w:val="Normal"/>
    <w:uiPriority w:val="99"/>
    <w:rsid w:val="00447F90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semiHidden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47F90"/>
  </w:style>
  <w:style w:type="paragraph" w:styleId="Rodap">
    <w:name w:val="footer"/>
    <w:basedOn w:val="Normal"/>
    <w:link w:val="RodapChar"/>
    <w:uiPriority w:val="99"/>
    <w:rsid w:val="00447F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7F90"/>
  </w:style>
  <w:style w:type="paragraph" w:styleId="Textodebalo">
    <w:name w:val="Balloon Text"/>
    <w:basedOn w:val="Normal"/>
    <w:link w:val="TextodebaloChar"/>
    <w:uiPriority w:val="99"/>
    <w:semiHidden/>
    <w:rsid w:val="0044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F9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739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90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481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ATA CIRCUNSTANCIADA</vt:lpstr>
    </vt:vector>
  </TitlesOfParts>
  <Company/>
  <LinksUpToDate>false</LinksUpToDate>
  <CharactersWithSpaces>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ATA CIRCUNSTANCIADA</dc:title>
  <dc:creator>FERNANDA</dc:creator>
  <cp:lastModifiedBy>Usuário do Windows</cp:lastModifiedBy>
  <cp:revision>3</cp:revision>
  <cp:lastPrinted>2022-01-26T13:58:00Z</cp:lastPrinted>
  <dcterms:created xsi:type="dcterms:W3CDTF">2022-03-09T19:27:00Z</dcterms:created>
  <dcterms:modified xsi:type="dcterms:W3CDTF">2022-03-09T20:24:00Z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-1939934790</vt:i4>
  </property>
</Properties>
</file>