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5B" w:rsidRPr="00A92AE9" w:rsidRDefault="00012B14" w:rsidP="00FF6A5B">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 </w:t>
      </w:r>
      <w:r w:rsidR="00FF6A5B" w:rsidRPr="00A92AE9">
        <w:rPr>
          <w:rFonts w:ascii="Arial" w:hAnsi="Arial" w:cs="Arial"/>
          <w:b/>
          <w:bCs/>
          <w:sz w:val="36"/>
          <w:szCs w:val="36"/>
          <w:lang w:eastAsia="pt-BR"/>
        </w:rPr>
        <w:t>EDITAL DE LICITAÇÃO</w:t>
      </w:r>
    </w:p>
    <w:p w:rsidR="00FF6A5B" w:rsidRPr="00A92AE9" w:rsidRDefault="00FF6A5B" w:rsidP="00FF6A5B">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TOMADA DE PREÇO</w:t>
      </w:r>
      <w:r w:rsidRPr="00A92AE9">
        <w:rPr>
          <w:rFonts w:ascii="Arial" w:hAnsi="Arial" w:cs="Arial"/>
          <w:b/>
          <w:bCs/>
          <w:sz w:val="36"/>
          <w:szCs w:val="36"/>
          <w:lang w:eastAsia="pt-BR"/>
        </w:rPr>
        <w:t xml:space="preserve"> Nº 0</w:t>
      </w:r>
      <w:r w:rsidR="00012B14">
        <w:rPr>
          <w:rFonts w:ascii="Arial" w:hAnsi="Arial" w:cs="Arial"/>
          <w:b/>
          <w:bCs/>
          <w:sz w:val="36"/>
          <w:szCs w:val="36"/>
          <w:lang w:eastAsia="pt-BR"/>
        </w:rPr>
        <w:t>05/2015</w:t>
      </w:r>
    </w:p>
    <w:p w:rsidR="00FF6A5B" w:rsidRPr="00A92AE9" w:rsidRDefault="00FF6A5B" w:rsidP="00FF6A5B">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TIPO: MENOR PREÇO </w:t>
      </w:r>
    </w:p>
    <w:p w:rsidR="00FF6A5B" w:rsidRPr="00A92AE9" w:rsidRDefault="00FF6A5B" w:rsidP="00FF6A5B">
      <w:pPr>
        <w:spacing w:before="100" w:beforeAutospacing="1" w:after="0" w:line="360" w:lineRule="auto"/>
        <w:jc w:val="center"/>
        <w:rPr>
          <w:rFonts w:ascii="Arial" w:hAnsi="Arial" w:cs="Arial"/>
          <w:b/>
          <w:bCs/>
          <w:sz w:val="36"/>
          <w:szCs w:val="36"/>
          <w:lang w:eastAsia="pt-BR"/>
        </w:rPr>
      </w:pPr>
    </w:p>
    <w:p w:rsidR="00FF6A5B" w:rsidRDefault="00FF6A5B" w:rsidP="00FF6A5B">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012B14" w:rsidRPr="002628D6" w:rsidRDefault="00012B14" w:rsidP="00012B14">
      <w:pPr>
        <w:spacing w:before="100" w:beforeAutospacing="1" w:after="0" w:line="360" w:lineRule="auto"/>
        <w:jc w:val="both"/>
        <w:rPr>
          <w:rFonts w:ascii="Arial" w:hAnsi="Arial" w:cs="Arial"/>
          <w:b/>
          <w:sz w:val="36"/>
          <w:szCs w:val="36"/>
        </w:rPr>
      </w:pPr>
      <w:r>
        <w:rPr>
          <w:rFonts w:ascii="Arial" w:hAnsi="Arial" w:cs="Arial"/>
          <w:b/>
          <w:bCs/>
          <w:sz w:val="36"/>
          <w:szCs w:val="36"/>
          <w:lang w:eastAsia="pt-BR"/>
        </w:rPr>
        <w:t>LOCAÇÃO</w:t>
      </w:r>
      <w:r w:rsidRPr="002628D6">
        <w:rPr>
          <w:rFonts w:ascii="Arial" w:hAnsi="Arial" w:cs="Arial"/>
          <w:b/>
          <w:bCs/>
          <w:sz w:val="36"/>
          <w:szCs w:val="36"/>
          <w:lang w:eastAsia="pt-BR"/>
        </w:rPr>
        <w:t xml:space="preserve"> DE PROVEDOR DE INTERNET, BANDA LARGA 24 HORAS POR DIA, COM </w:t>
      </w:r>
      <w:proofErr w:type="gramStart"/>
      <w:r w:rsidRPr="002628D6">
        <w:rPr>
          <w:rFonts w:ascii="Arial" w:hAnsi="Arial" w:cs="Arial"/>
          <w:b/>
          <w:bCs/>
          <w:sz w:val="36"/>
          <w:szCs w:val="36"/>
          <w:lang w:eastAsia="pt-BR"/>
        </w:rPr>
        <w:t>1</w:t>
      </w:r>
      <w:proofErr w:type="gramEnd"/>
      <w:r w:rsidRPr="002628D6">
        <w:rPr>
          <w:rFonts w:ascii="Arial" w:hAnsi="Arial" w:cs="Arial"/>
          <w:b/>
          <w:bCs/>
          <w:sz w:val="36"/>
          <w:szCs w:val="36"/>
          <w:lang w:eastAsia="pt-BR"/>
        </w:rPr>
        <w:t xml:space="preserve"> (UM) LINK DE INTERNET DEDICADO VELOCIDADE DE 20 MB FULL DUPLEX, </w:t>
      </w:r>
      <w:r w:rsidRPr="002628D6">
        <w:rPr>
          <w:rFonts w:ascii="Arial" w:hAnsi="Arial" w:cs="Arial"/>
          <w:b/>
          <w:sz w:val="36"/>
          <w:szCs w:val="36"/>
        </w:rPr>
        <w:t>COM GARANTIA DE 100% DE BANDA COM RESPECTIVO SUPORTE DE ASSISTÊNCIA E MANUTENÇÃO.</w:t>
      </w:r>
    </w:p>
    <w:p w:rsidR="00012B14" w:rsidRPr="002628D6" w:rsidRDefault="00012B14" w:rsidP="00012B14">
      <w:pPr>
        <w:pStyle w:val="western"/>
        <w:spacing w:before="0" w:after="0"/>
        <w:jc w:val="both"/>
        <w:rPr>
          <w:rFonts w:ascii="Arial" w:hAnsi="Arial" w:cs="Arial"/>
          <w:color w:val="auto"/>
        </w:rPr>
      </w:pPr>
      <w:r w:rsidRPr="002628D6">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FF6A5B" w:rsidRDefault="00FF6A5B" w:rsidP="00FF6A5B">
      <w:pPr>
        <w:spacing w:before="100" w:beforeAutospacing="1" w:after="0" w:line="360" w:lineRule="auto"/>
        <w:rPr>
          <w:rFonts w:ascii="Arial" w:hAnsi="Arial" w:cs="Arial"/>
          <w:b/>
          <w:bCs/>
          <w:sz w:val="36"/>
          <w:szCs w:val="36"/>
          <w:lang w:eastAsia="pt-BR"/>
        </w:rPr>
      </w:pPr>
    </w:p>
    <w:p w:rsidR="00FF6A5B" w:rsidRDefault="00FF6A5B" w:rsidP="00FF6A5B">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012B14">
        <w:rPr>
          <w:rFonts w:ascii="Arial" w:hAnsi="Arial" w:cs="Arial"/>
          <w:b/>
          <w:bCs/>
          <w:sz w:val="36"/>
          <w:szCs w:val="36"/>
          <w:lang w:eastAsia="pt-BR"/>
        </w:rPr>
        <w:t>15/03/2015</w:t>
      </w:r>
      <w:r>
        <w:rPr>
          <w:rFonts w:ascii="Arial" w:hAnsi="Arial" w:cs="Arial"/>
          <w:b/>
          <w:bCs/>
          <w:sz w:val="36"/>
          <w:szCs w:val="36"/>
          <w:lang w:eastAsia="pt-BR"/>
        </w:rPr>
        <w:t xml:space="preserve">, às </w:t>
      </w:r>
      <w:proofErr w:type="gramStart"/>
      <w:r>
        <w:rPr>
          <w:rFonts w:ascii="Arial" w:hAnsi="Arial" w:cs="Arial"/>
          <w:b/>
          <w:bCs/>
          <w:sz w:val="36"/>
          <w:szCs w:val="36"/>
          <w:lang w:eastAsia="pt-BR"/>
        </w:rPr>
        <w:t>16:30</w:t>
      </w:r>
      <w:proofErr w:type="gramEnd"/>
      <w:r w:rsidRPr="00A92AE9">
        <w:rPr>
          <w:rFonts w:ascii="Arial" w:hAnsi="Arial" w:cs="Arial"/>
          <w:b/>
          <w:bCs/>
          <w:sz w:val="36"/>
          <w:szCs w:val="36"/>
          <w:lang w:eastAsia="pt-BR"/>
        </w:rPr>
        <w:t xml:space="preserve"> horas</w:t>
      </w:r>
    </w:p>
    <w:p w:rsidR="00FF6A5B" w:rsidRPr="00A92AE9" w:rsidRDefault="00012B14" w:rsidP="00FF6A5B">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LICITAÇOES</w:t>
      </w:r>
    </w:p>
    <w:p w:rsidR="00FF6A5B" w:rsidRDefault="00FF6A5B" w:rsidP="00C16CBF">
      <w:pPr>
        <w:jc w:val="center"/>
        <w:rPr>
          <w:rFonts w:ascii="Arial" w:hAnsi="Arial" w:cs="Arial"/>
          <w:b/>
          <w:color w:val="000000"/>
          <w:sz w:val="24"/>
          <w:szCs w:val="24"/>
        </w:rPr>
      </w:pPr>
    </w:p>
    <w:p w:rsidR="00C16CBF" w:rsidRPr="007F4CE3" w:rsidRDefault="007F4CE3" w:rsidP="00C16CBF">
      <w:pPr>
        <w:jc w:val="center"/>
        <w:rPr>
          <w:rFonts w:ascii="Arial" w:hAnsi="Arial" w:cs="Arial"/>
          <w:b/>
          <w:color w:val="000000"/>
          <w:sz w:val="24"/>
          <w:szCs w:val="24"/>
        </w:rPr>
      </w:pPr>
      <w:r>
        <w:rPr>
          <w:rFonts w:ascii="Arial" w:hAnsi="Arial" w:cs="Arial"/>
          <w:b/>
          <w:color w:val="000000"/>
          <w:sz w:val="24"/>
          <w:szCs w:val="24"/>
        </w:rPr>
        <w:lastRenderedPageBreak/>
        <w:t>MUNICÍ</w:t>
      </w:r>
      <w:r w:rsidR="00C16CBF" w:rsidRPr="007F4CE3">
        <w:rPr>
          <w:rFonts w:ascii="Arial" w:hAnsi="Arial" w:cs="Arial"/>
          <w:b/>
          <w:color w:val="000000"/>
          <w:sz w:val="24"/>
          <w:szCs w:val="24"/>
        </w:rPr>
        <w:t>PIO DE CELSO RAMOS</w:t>
      </w:r>
    </w:p>
    <w:p w:rsidR="00C16CBF" w:rsidRPr="007F4CE3" w:rsidRDefault="00FF6A5B" w:rsidP="00C16CBF">
      <w:pPr>
        <w:jc w:val="center"/>
        <w:rPr>
          <w:rFonts w:ascii="Arial" w:hAnsi="Arial" w:cs="Arial"/>
          <w:b/>
          <w:color w:val="000000"/>
          <w:sz w:val="24"/>
          <w:szCs w:val="24"/>
        </w:rPr>
      </w:pPr>
      <w:r>
        <w:rPr>
          <w:rFonts w:ascii="Arial" w:hAnsi="Arial" w:cs="Arial"/>
          <w:b/>
          <w:color w:val="000000"/>
          <w:sz w:val="24"/>
          <w:szCs w:val="24"/>
        </w:rPr>
        <w:t xml:space="preserve">PROCESSO LICITAÇÃO Nº </w:t>
      </w:r>
      <w:r w:rsidR="00012B14">
        <w:rPr>
          <w:rFonts w:ascii="Arial" w:hAnsi="Arial" w:cs="Arial"/>
          <w:b/>
          <w:color w:val="000000"/>
          <w:sz w:val="24"/>
          <w:szCs w:val="24"/>
        </w:rPr>
        <w:t>41/2015</w:t>
      </w:r>
    </w:p>
    <w:p w:rsidR="00C16CBF" w:rsidRPr="007F4CE3" w:rsidRDefault="00AA03B3" w:rsidP="00C16CBF">
      <w:pPr>
        <w:jc w:val="center"/>
        <w:rPr>
          <w:rFonts w:ascii="Arial" w:hAnsi="Arial" w:cs="Arial"/>
          <w:b/>
          <w:color w:val="000000"/>
          <w:sz w:val="24"/>
          <w:szCs w:val="24"/>
        </w:rPr>
      </w:pPr>
      <w:r w:rsidRPr="007F4CE3">
        <w:rPr>
          <w:rFonts w:ascii="Arial" w:hAnsi="Arial" w:cs="Arial"/>
          <w:b/>
          <w:color w:val="000000"/>
          <w:sz w:val="24"/>
          <w:szCs w:val="24"/>
        </w:rPr>
        <w:t>TOMADA DE PREÇO</w:t>
      </w:r>
      <w:r w:rsidR="00C16CBF" w:rsidRPr="007F4CE3">
        <w:rPr>
          <w:rFonts w:ascii="Arial" w:hAnsi="Arial" w:cs="Arial"/>
          <w:b/>
          <w:color w:val="000000"/>
          <w:sz w:val="24"/>
          <w:szCs w:val="24"/>
        </w:rPr>
        <w:t xml:space="preserve"> N</w:t>
      </w:r>
      <w:r w:rsidRPr="007F4CE3">
        <w:rPr>
          <w:rFonts w:ascii="Arial" w:hAnsi="Arial" w:cs="Arial"/>
          <w:b/>
          <w:color w:val="000000"/>
          <w:sz w:val="24"/>
          <w:szCs w:val="24"/>
        </w:rPr>
        <w:t xml:space="preserve">º </w:t>
      </w:r>
      <w:r w:rsidR="00012B14">
        <w:rPr>
          <w:rFonts w:ascii="Arial" w:hAnsi="Arial" w:cs="Arial"/>
          <w:b/>
          <w:color w:val="000000"/>
          <w:sz w:val="24"/>
          <w:szCs w:val="24"/>
        </w:rPr>
        <w:t>05/2015</w:t>
      </w:r>
    </w:p>
    <w:p w:rsidR="00C16CBF" w:rsidRPr="007F4CE3" w:rsidRDefault="00C16CBF" w:rsidP="00C16CBF">
      <w:pPr>
        <w:jc w:val="center"/>
        <w:rPr>
          <w:rFonts w:ascii="Arial" w:hAnsi="Arial" w:cs="Arial"/>
          <w:color w:val="000000"/>
          <w:sz w:val="24"/>
          <w:szCs w:val="24"/>
        </w:rPr>
      </w:pPr>
    </w:p>
    <w:p w:rsidR="00012B14" w:rsidRPr="00012B14" w:rsidRDefault="00C16CBF" w:rsidP="00012B14">
      <w:pPr>
        <w:spacing w:before="100" w:beforeAutospacing="1" w:after="0" w:line="360" w:lineRule="auto"/>
        <w:jc w:val="both"/>
        <w:rPr>
          <w:rFonts w:ascii="Arial" w:hAnsi="Arial" w:cs="Arial"/>
          <w:color w:val="000000"/>
          <w:sz w:val="24"/>
          <w:szCs w:val="24"/>
        </w:rPr>
      </w:pPr>
      <w:r w:rsidRPr="007F4CE3">
        <w:rPr>
          <w:rFonts w:ascii="Arial" w:hAnsi="Arial" w:cs="Arial"/>
          <w:b/>
          <w:color w:val="000000"/>
          <w:sz w:val="24"/>
          <w:szCs w:val="24"/>
        </w:rPr>
        <w:t>O MUNICÍPIO DE CELSO RAMOS</w:t>
      </w:r>
      <w:r w:rsidRPr="007F4CE3">
        <w:rPr>
          <w:rFonts w:ascii="Arial" w:hAnsi="Arial" w:cs="Arial"/>
          <w:color w:val="000000"/>
          <w:sz w:val="24"/>
          <w:szCs w:val="24"/>
        </w:rPr>
        <w:t>, pessoa jurídica de direito publico interno, inscrito no CNPJ n</w:t>
      </w:r>
      <w:r w:rsidR="00AA03B3" w:rsidRPr="007F4CE3">
        <w:rPr>
          <w:rFonts w:ascii="Arial" w:hAnsi="Arial" w:cs="Arial"/>
          <w:color w:val="000000"/>
          <w:sz w:val="24"/>
          <w:szCs w:val="24"/>
        </w:rPr>
        <w:t xml:space="preserve">º 78.493.343/0001-22, com sede a Rua </w:t>
      </w:r>
      <w:r w:rsidRPr="007F4CE3">
        <w:rPr>
          <w:rFonts w:ascii="Arial" w:hAnsi="Arial" w:cs="Arial"/>
          <w:color w:val="000000"/>
          <w:sz w:val="24"/>
          <w:szCs w:val="24"/>
        </w:rPr>
        <w:t xml:space="preserve">Dom Daniel </w:t>
      </w:r>
      <w:proofErr w:type="spellStart"/>
      <w:r w:rsidRPr="007F4CE3">
        <w:rPr>
          <w:rFonts w:ascii="Arial" w:hAnsi="Arial" w:cs="Arial"/>
          <w:color w:val="000000"/>
          <w:sz w:val="24"/>
          <w:szCs w:val="24"/>
        </w:rPr>
        <w:t>Hostin</w:t>
      </w:r>
      <w:proofErr w:type="spellEnd"/>
      <w:r w:rsidRPr="007F4CE3">
        <w:rPr>
          <w:rFonts w:ascii="Arial" w:hAnsi="Arial" w:cs="Arial"/>
          <w:color w:val="000000"/>
          <w:sz w:val="24"/>
          <w:szCs w:val="24"/>
        </w:rPr>
        <w:t xml:space="preserve"> nº930, cen</w:t>
      </w:r>
      <w:r w:rsidR="00AA03B3" w:rsidRPr="007F4CE3">
        <w:rPr>
          <w:rFonts w:ascii="Arial" w:hAnsi="Arial" w:cs="Arial"/>
          <w:color w:val="000000"/>
          <w:sz w:val="24"/>
          <w:szCs w:val="24"/>
        </w:rPr>
        <w:t xml:space="preserve">tro, neste ato representado </w:t>
      </w:r>
      <w:r w:rsidR="00012B14" w:rsidRPr="002628D6">
        <w:rPr>
          <w:rFonts w:ascii="Arial" w:hAnsi="Arial" w:cs="Arial"/>
          <w:sz w:val="24"/>
          <w:szCs w:val="24"/>
          <w:shd w:val="clear" w:color="auto" w:fill="FFFFFF"/>
        </w:rPr>
        <w:t xml:space="preserve">através da Prefeita Municipal Sra. </w:t>
      </w:r>
      <w:proofErr w:type="spellStart"/>
      <w:r w:rsidR="00012B14" w:rsidRPr="002628D6">
        <w:rPr>
          <w:rFonts w:ascii="Arial" w:hAnsi="Arial" w:cs="Arial"/>
          <w:sz w:val="24"/>
          <w:szCs w:val="24"/>
          <w:shd w:val="clear" w:color="auto" w:fill="FFFFFF"/>
        </w:rPr>
        <w:t>Ines</w:t>
      </w:r>
      <w:proofErr w:type="spellEnd"/>
      <w:r w:rsidR="00012B14" w:rsidRPr="002628D6">
        <w:rPr>
          <w:rFonts w:ascii="Arial" w:hAnsi="Arial" w:cs="Arial"/>
          <w:sz w:val="24"/>
          <w:szCs w:val="24"/>
          <w:shd w:val="clear" w:color="auto" w:fill="FFFFFF"/>
        </w:rPr>
        <w:t xml:space="preserve"> Terezinha </w:t>
      </w:r>
      <w:proofErr w:type="spellStart"/>
      <w:r w:rsidR="00012B14" w:rsidRPr="002628D6">
        <w:rPr>
          <w:rFonts w:ascii="Arial" w:hAnsi="Arial" w:cs="Arial"/>
          <w:sz w:val="24"/>
          <w:szCs w:val="24"/>
          <w:shd w:val="clear" w:color="auto" w:fill="FFFFFF"/>
        </w:rPr>
        <w:t>Pegoraro</w:t>
      </w:r>
      <w:proofErr w:type="spellEnd"/>
      <w:r w:rsidR="00012B14" w:rsidRPr="002628D6">
        <w:rPr>
          <w:rFonts w:ascii="Arial" w:hAnsi="Arial" w:cs="Arial"/>
          <w:sz w:val="24"/>
          <w:szCs w:val="24"/>
          <w:shd w:val="clear" w:color="auto" w:fill="FFFFFF"/>
        </w:rPr>
        <w:t xml:space="preserve"> </w:t>
      </w:r>
      <w:proofErr w:type="spellStart"/>
      <w:r w:rsidR="00012B14" w:rsidRPr="002628D6">
        <w:rPr>
          <w:rFonts w:ascii="Arial" w:hAnsi="Arial" w:cs="Arial"/>
          <w:sz w:val="24"/>
          <w:szCs w:val="24"/>
          <w:shd w:val="clear" w:color="auto" w:fill="FFFFFF"/>
        </w:rPr>
        <w:t>Schons</w:t>
      </w:r>
      <w:proofErr w:type="spellEnd"/>
      <w:r w:rsidR="00AA03B3" w:rsidRPr="007F4CE3">
        <w:rPr>
          <w:rFonts w:ascii="Arial" w:hAnsi="Arial" w:cs="Arial"/>
          <w:color w:val="000000"/>
          <w:sz w:val="24"/>
          <w:szCs w:val="24"/>
        </w:rPr>
        <w:t xml:space="preserve"> </w:t>
      </w:r>
      <w:r w:rsidRPr="007F4CE3">
        <w:rPr>
          <w:rFonts w:ascii="Arial" w:hAnsi="Arial" w:cs="Arial"/>
          <w:color w:val="000000"/>
          <w:sz w:val="24"/>
          <w:szCs w:val="24"/>
        </w:rPr>
        <w:t xml:space="preserve">torna público aos interessados que realizará licitação, na modalidade </w:t>
      </w:r>
      <w:r w:rsidR="00AA03B3" w:rsidRPr="007F4CE3">
        <w:rPr>
          <w:rFonts w:ascii="Arial" w:hAnsi="Arial" w:cs="Arial"/>
          <w:b/>
          <w:color w:val="000000"/>
          <w:sz w:val="24"/>
          <w:szCs w:val="24"/>
        </w:rPr>
        <w:t>TOMADA DE PREÇO</w:t>
      </w:r>
      <w:r w:rsidRPr="007F4CE3">
        <w:rPr>
          <w:rFonts w:ascii="Arial" w:hAnsi="Arial" w:cs="Arial"/>
          <w:color w:val="000000"/>
          <w:sz w:val="24"/>
          <w:szCs w:val="24"/>
        </w:rPr>
        <w:t xml:space="preserve">, tipo </w:t>
      </w:r>
      <w:r w:rsidRPr="007F4CE3">
        <w:rPr>
          <w:rFonts w:ascii="Arial" w:hAnsi="Arial" w:cs="Arial"/>
          <w:b/>
          <w:color w:val="000000"/>
          <w:sz w:val="24"/>
          <w:szCs w:val="24"/>
        </w:rPr>
        <w:t>MENOR PREÇO</w:t>
      </w:r>
      <w:r w:rsidRPr="007F4CE3">
        <w:rPr>
          <w:rFonts w:ascii="Arial" w:hAnsi="Arial" w:cs="Arial"/>
          <w:color w:val="000000"/>
          <w:sz w:val="24"/>
          <w:szCs w:val="24"/>
        </w:rPr>
        <w:t xml:space="preserve">, por execução direta, no regime de </w:t>
      </w:r>
      <w:r w:rsidR="00012B14">
        <w:rPr>
          <w:rFonts w:ascii="Arial" w:hAnsi="Arial" w:cs="Arial"/>
          <w:b/>
          <w:color w:val="000000"/>
          <w:sz w:val="24"/>
          <w:szCs w:val="24"/>
        </w:rPr>
        <w:t>MENOR PREÇO POR ITEM</w:t>
      </w:r>
      <w:r w:rsidRPr="007F4CE3">
        <w:rPr>
          <w:rFonts w:ascii="Arial" w:hAnsi="Arial" w:cs="Arial"/>
          <w:color w:val="000000"/>
          <w:sz w:val="24"/>
          <w:szCs w:val="24"/>
        </w:rPr>
        <w:t xml:space="preserve">, destinada ao recebimento de propostas para a </w:t>
      </w:r>
      <w:r w:rsidR="00012B14" w:rsidRPr="00012B14">
        <w:rPr>
          <w:rFonts w:ascii="Arial" w:hAnsi="Arial" w:cs="Arial"/>
          <w:b/>
          <w:bCs/>
          <w:sz w:val="24"/>
          <w:szCs w:val="24"/>
          <w:lang w:eastAsia="pt-BR"/>
        </w:rPr>
        <w:t xml:space="preserve">LOCAÇÃO DE PROVEDOR DE INTERNET, BANDA LARGA 24 HORAS POR DIA, COM </w:t>
      </w:r>
      <w:proofErr w:type="gramStart"/>
      <w:r w:rsidR="00012B14" w:rsidRPr="00012B14">
        <w:rPr>
          <w:rFonts w:ascii="Arial" w:hAnsi="Arial" w:cs="Arial"/>
          <w:b/>
          <w:bCs/>
          <w:sz w:val="24"/>
          <w:szCs w:val="24"/>
          <w:lang w:eastAsia="pt-BR"/>
        </w:rPr>
        <w:t>1</w:t>
      </w:r>
      <w:proofErr w:type="gramEnd"/>
      <w:r w:rsidR="00012B14" w:rsidRPr="00012B14">
        <w:rPr>
          <w:rFonts w:ascii="Arial" w:hAnsi="Arial" w:cs="Arial"/>
          <w:b/>
          <w:bCs/>
          <w:sz w:val="24"/>
          <w:szCs w:val="24"/>
          <w:lang w:eastAsia="pt-BR"/>
        </w:rPr>
        <w:t xml:space="preserve"> (UM) LINK DE INTERNET DEDICADO VELOCIDADE DE 20 MB FULL DUPLEX, </w:t>
      </w:r>
      <w:r w:rsidR="00012B14" w:rsidRPr="00012B14">
        <w:rPr>
          <w:rFonts w:ascii="Arial" w:hAnsi="Arial" w:cs="Arial"/>
          <w:b/>
          <w:sz w:val="24"/>
          <w:szCs w:val="24"/>
        </w:rPr>
        <w:t>COM GARANTIA DE 100% DE BANDA COM RESPECTIVO SUPORTE DE ASSISTÊNCIA E MANUTENÇÃO</w:t>
      </w:r>
      <w:r w:rsidRPr="007F4CE3">
        <w:rPr>
          <w:rFonts w:ascii="Arial" w:hAnsi="Arial" w:cs="Arial"/>
          <w:color w:val="000000"/>
          <w:sz w:val="24"/>
          <w:szCs w:val="24"/>
        </w:rPr>
        <w:t>, em conformidade com a Lei n. 8.666, de 21-6-93, que regulamenta o art. 37, inciso XXI da Constituição Federal de 1988.</w:t>
      </w:r>
    </w:p>
    <w:p w:rsidR="00012B14" w:rsidRPr="00012B14" w:rsidRDefault="00C16CBF" w:rsidP="00012B14">
      <w:pPr>
        <w:spacing w:before="100" w:beforeAutospacing="1" w:after="0" w:line="360" w:lineRule="auto"/>
        <w:jc w:val="both"/>
        <w:rPr>
          <w:rFonts w:ascii="Arial" w:hAnsi="Arial" w:cs="Arial"/>
          <w:b/>
          <w:sz w:val="24"/>
          <w:szCs w:val="24"/>
        </w:rPr>
      </w:pPr>
      <w:r w:rsidRPr="007F4CE3">
        <w:rPr>
          <w:rFonts w:ascii="Arial" w:hAnsi="Arial" w:cs="Arial"/>
          <w:b/>
          <w:color w:val="000000"/>
          <w:sz w:val="24"/>
          <w:szCs w:val="24"/>
        </w:rPr>
        <w:t xml:space="preserve">1 – </w:t>
      </w:r>
      <w:r w:rsidR="00012B14" w:rsidRPr="00012B14">
        <w:rPr>
          <w:rFonts w:ascii="Arial" w:hAnsi="Arial" w:cs="Arial"/>
          <w:b/>
          <w:bCs/>
          <w:sz w:val="24"/>
          <w:szCs w:val="24"/>
          <w:lang w:eastAsia="pt-BR"/>
        </w:rPr>
        <w:t xml:space="preserve">LOCAÇÃO DE PROVEDOR DE INTERNET, BANDA LARGA 24 HORAS POR DIA, COM </w:t>
      </w:r>
      <w:proofErr w:type="gramStart"/>
      <w:r w:rsidR="00012B14" w:rsidRPr="00012B14">
        <w:rPr>
          <w:rFonts w:ascii="Arial" w:hAnsi="Arial" w:cs="Arial"/>
          <w:b/>
          <w:bCs/>
          <w:sz w:val="24"/>
          <w:szCs w:val="24"/>
          <w:lang w:eastAsia="pt-BR"/>
        </w:rPr>
        <w:t>1</w:t>
      </w:r>
      <w:proofErr w:type="gramEnd"/>
      <w:r w:rsidR="00012B14" w:rsidRPr="00012B14">
        <w:rPr>
          <w:rFonts w:ascii="Arial" w:hAnsi="Arial" w:cs="Arial"/>
          <w:b/>
          <w:bCs/>
          <w:sz w:val="24"/>
          <w:szCs w:val="24"/>
          <w:lang w:eastAsia="pt-BR"/>
        </w:rPr>
        <w:t xml:space="preserve"> (UM) LINK DE INTERNET DEDICADO VELOCIDADE DE 20 MB FULL DUPLEX, </w:t>
      </w:r>
      <w:r w:rsidR="00012B14" w:rsidRPr="00012B14">
        <w:rPr>
          <w:rFonts w:ascii="Arial" w:hAnsi="Arial" w:cs="Arial"/>
          <w:b/>
          <w:sz w:val="24"/>
          <w:szCs w:val="24"/>
        </w:rPr>
        <w:t>COM GARANTIA DE 100% DE BANDA COM RESPECTIVO SUPORTE DE ASSISTÊNCIA E MANUTENÇÃO.</w:t>
      </w:r>
    </w:p>
    <w:p w:rsidR="00012B14" w:rsidRPr="00012B14" w:rsidRDefault="00012B14" w:rsidP="00012B14">
      <w:pPr>
        <w:pStyle w:val="western"/>
        <w:spacing w:before="0" w:after="0"/>
        <w:jc w:val="both"/>
        <w:rPr>
          <w:rFonts w:ascii="Arial" w:hAnsi="Arial" w:cs="Arial"/>
          <w:color w:val="auto"/>
        </w:rPr>
      </w:pPr>
      <w:r>
        <w:rPr>
          <w:rFonts w:ascii="Arial" w:hAnsi="Arial" w:cs="Arial"/>
          <w:shd w:val="clear" w:color="auto" w:fill="FFFF00"/>
        </w:rPr>
        <w:t xml:space="preserve">1.1 - </w:t>
      </w:r>
      <w:proofErr w:type="gramStart"/>
      <w:r w:rsidRPr="00012B14">
        <w:rPr>
          <w:rFonts w:ascii="Arial" w:hAnsi="Arial" w:cs="Arial"/>
          <w:shd w:val="clear" w:color="auto" w:fill="FFFF00"/>
        </w:rPr>
        <w:t>Trata-se</w:t>
      </w:r>
      <w:proofErr w:type="gramEnd"/>
      <w:r w:rsidRPr="00012B14">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C16CBF" w:rsidRPr="007F4CE3" w:rsidRDefault="00C16CBF" w:rsidP="00C16CBF">
      <w:pPr>
        <w:jc w:val="both"/>
        <w:rPr>
          <w:rFonts w:ascii="Arial" w:hAnsi="Arial" w:cs="Arial"/>
          <w:b/>
          <w:color w:val="000000"/>
          <w:sz w:val="24"/>
          <w:szCs w:val="24"/>
        </w:rPr>
      </w:pPr>
    </w:p>
    <w:p w:rsidR="00012B14" w:rsidRPr="002628D6" w:rsidRDefault="00012B14" w:rsidP="00012B14">
      <w:pPr>
        <w:spacing w:line="360" w:lineRule="auto"/>
        <w:jc w:val="both"/>
        <w:rPr>
          <w:rFonts w:ascii="Arial" w:hAnsi="Arial" w:cs="Arial"/>
          <w:b/>
          <w:sz w:val="24"/>
          <w:szCs w:val="24"/>
          <w:u w:val="single"/>
        </w:rPr>
      </w:pPr>
      <w:r w:rsidRPr="002628D6">
        <w:rPr>
          <w:rFonts w:ascii="Arial" w:hAnsi="Arial" w:cs="Arial"/>
          <w:b/>
          <w:sz w:val="24"/>
          <w:szCs w:val="24"/>
          <w:u w:val="single"/>
        </w:rPr>
        <w:t xml:space="preserve">1.2 – A entrega dos serviços de link de internet dedicado 20MB, deverá se dar através de banda larga, sem nenhum tipo de despesa extra para Administração, assim como: Instalação, software, hardware, rádios, cabos, </w:t>
      </w:r>
      <w:proofErr w:type="spellStart"/>
      <w:r w:rsidRPr="002628D6">
        <w:rPr>
          <w:rFonts w:ascii="Arial" w:hAnsi="Arial" w:cs="Arial"/>
          <w:b/>
          <w:sz w:val="24"/>
          <w:szCs w:val="24"/>
          <w:u w:val="single"/>
        </w:rPr>
        <w:t>plugs</w:t>
      </w:r>
      <w:proofErr w:type="spellEnd"/>
      <w:r w:rsidRPr="002628D6">
        <w:rPr>
          <w:rFonts w:ascii="Arial" w:hAnsi="Arial" w:cs="Arial"/>
          <w:b/>
          <w:sz w:val="24"/>
          <w:szCs w:val="24"/>
          <w:u w:val="single"/>
        </w:rPr>
        <w:t xml:space="preserve">, fios e outros proveniente da entrega </w:t>
      </w:r>
      <w:proofErr w:type="gramStart"/>
      <w:r w:rsidRPr="002628D6">
        <w:rPr>
          <w:rFonts w:ascii="Arial" w:hAnsi="Arial" w:cs="Arial"/>
          <w:b/>
          <w:sz w:val="24"/>
          <w:szCs w:val="24"/>
          <w:u w:val="single"/>
        </w:rPr>
        <w:t>dos link</w:t>
      </w:r>
      <w:proofErr w:type="gramEnd"/>
      <w:r w:rsidRPr="002628D6">
        <w:rPr>
          <w:rFonts w:ascii="Arial" w:hAnsi="Arial" w:cs="Arial"/>
          <w:b/>
          <w:sz w:val="24"/>
          <w:szCs w:val="24"/>
          <w:u w:val="single"/>
        </w:rPr>
        <w:t xml:space="preserve">. </w:t>
      </w:r>
    </w:p>
    <w:p w:rsidR="00012B14" w:rsidRPr="002628D6" w:rsidRDefault="00012B14" w:rsidP="00012B14">
      <w:pPr>
        <w:spacing w:line="360" w:lineRule="auto"/>
        <w:jc w:val="both"/>
        <w:rPr>
          <w:rFonts w:ascii="Arial" w:hAnsi="Arial" w:cs="Arial"/>
          <w:b/>
          <w:sz w:val="24"/>
          <w:szCs w:val="24"/>
          <w:u w:val="single"/>
        </w:rPr>
      </w:pPr>
      <w:r w:rsidRPr="002628D6">
        <w:rPr>
          <w:rFonts w:ascii="Arial" w:hAnsi="Arial" w:cs="Arial"/>
          <w:b/>
          <w:sz w:val="24"/>
          <w:szCs w:val="24"/>
          <w:u w:val="single"/>
        </w:rPr>
        <w:lastRenderedPageBreak/>
        <w:t xml:space="preserve">1.3 – Ficará sob a responsabilidade do fornecedor, atender quando chamado, disponibilizar um técnico para a manutenção do link, para que a Administração não fique sem internet, no prazo máximo de 1 hora, </w:t>
      </w:r>
      <w:proofErr w:type="gramStart"/>
      <w:r w:rsidRPr="002628D6">
        <w:rPr>
          <w:rFonts w:ascii="Arial" w:hAnsi="Arial" w:cs="Arial"/>
          <w:b/>
          <w:sz w:val="24"/>
          <w:szCs w:val="24"/>
          <w:u w:val="single"/>
        </w:rPr>
        <w:t>sob pena</w:t>
      </w:r>
      <w:proofErr w:type="gramEnd"/>
      <w:r w:rsidRPr="002628D6">
        <w:rPr>
          <w:rFonts w:ascii="Arial" w:hAnsi="Arial" w:cs="Arial"/>
          <w:b/>
          <w:sz w:val="24"/>
          <w:szCs w:val="24"/>
          <w:u w:val="single"/>
        </w:rPr>
        <w:t xml:space="preserve"> de 10% de multa sobre o contrato. </w:t>
      </w:r>
    </w:p>
    <w:p w:rsidR="00012B14" w:rsidRPr="00012B14" w:rsidRDefault="00012B14" w:rsidP="00012B14">
      <w:pPr>
        <w:pStyle w:val="PargrafodaLista"/>
        <w:numPr>
          <w:ilvl w:val="1"/>
          <w:numId w:val="2"/>
        </w:numPr>
        <w:spacing w:line="360" w:lineRule="auto"/>
        <w:jc w:val="both"/>
        <w:rPr>
          <w:rFonts w:ascii="Arial" w:hAnsi="Arial" w:cs="Arial"/>
          <w:b/>
          <w:bCs/>
          <w:sz w:val="24"/>
          <w:szCs w:val="24"/>
          <w:u w:val="single"/>
          <w:lang w:eastAsia="pt-BR"/>
        </w:rPr>
      </w:pPr>
      <w:r w:rsidRPr="00012B14">
        <w:rPr>
          <w:rFonts w:ascii="Arial" w:hAnsi="Arial" w:cs="Arial"/>
          <w:b/>
          <w:sz w:val="24"/>
          <w:szCs w:val="24"/>
          <w:u w:val="single"/>
        </w:rPr>
        <w:t>– Os serviços deverão ser iniciados a partir do dia 01 de MA</w:t>
      </w:r>
      <w:r w:rsidRPr="00012B14">
        <w:rPr>
          <w:rFonts w:ascii="Arial" w:hAnsi="Arial" w:cs="Arial"/>
          <w:b/>
          <w:sz w:val="24"/>
          <w:szCs w:val="24"/>
          <w:u w:val="single"/>
        </w:rPr>
        <w:t>IO</w:t>
      </w:r>
      <w:r w:rsidRPr="00012B14">
        <w:rPr>
          <w:rFonts w:ascii="Arial" w:hAnsi="Arial" w:cs="Arial"/>
          <w:b/>
          <w:sz w:val="24"/>
          <w:szCs w:val="24"/>
          <w:u w:val="single"/>
        </w:rPr>
        <w:t xml:space="preserve"> DE 2015.</w:t>
      </w:r>
    </w:p>
    <w:p w:rsidR="003C6A08" w:rsidRPr="007F4CE3" w:rsidRDefault="003C6A08" w:rsidP="00C16CBF">
      <w:pPr>
        <w:jc w:val="both"/>
        <w:rPr>
          <w:rFonts w:ascii="Arial" w:hAnsi="Arial" w:cs="Arial"/>
          <w:b/>
          <w:color w:val="000000"/>
          <w:sz w:val="24"/>
          <w:szCs w:val="24"/>
        </w:rPr>
      </w:pPr>
    </w:p>
    <w:p w:rsidR="007F4CE3" w:rsidRDefault="00012B14" w:rsidP="00012B14">
      <w:p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 xml:space="preserve">1.5 </w:t>
      </w:r>
      <w:r w:rsidR="00C16CBF" w:rsidRPr="007F4CE3">
        <w:rPr>
          <w:rFonts w:ascii="Arial" w:hAnsi="Arial" w:cs="Arial"/>
          <w:color w:val="000000"/>
          <w:sz w:val="24"/>
          <w:szCs w:val="24"/>
        </w:rPr>
        <w:t xml:space="preserve">– </w:t>
      </w:r>
      <w:r w:rsidR="00C16CBF" w:rsidRPr="007F4CE3">
        <w:rPr>
          <w:rFonts w:ascii="Arial" w:hAnsi="Arial" w:cs="Arial"/>
          <w:b/>
          <w:color w:val="000000"/>
          <w:sz w:val="24"/>
          <w:szCs w:val="24"/>
        </w:rPr>
        <w:t>DO PRAZO DE EXECUÇÃO</w:t>
      </w:r>
      <w:r w:rsidR="00C16CBF" w:rsidRPr="007F4CE3">
        <w:rPr>
          <w:rFonts w:ascii="Arial" w:hAnsi="Arial" w:cs="Arial"/>
          <w:color w:val="000000"/>
          <w:sz w:val="24"/>
          <w:szCs w:val="24"/>
        </w:rPr>
        <w:t>.</w:t>
      </w:r>
    </w:p>
    <w:p w:rsidR="003C6A08" w:rsidRPr="003C6A08" w:rsidRDefault="003C6A08" w:rsidP="003C6A08">
      <w:pPr>
        <w:autoSpaceDE w:val="0"/>
        <w:autoSpaceDN w:val="0"/>
        <w:spacing w:after="0" w:line="240" w:lineRule="auto"/>
        <w:ind w:left="405"/>
        <w:jc w:val="both"/>
        <w:rPr>
          <w:rFonts w:ascii="Arial" w:hAnsi="Arial" w:cs="Arial"/>
          <w:color w:val="000000"/>
          <w:sz w:val="24"/>
          <w:szCs w:val="24"/>
        </w:rPr>
      </w:pPr>
    </w:p>
    <w:p w:rsidR="00C16CBF" w:rsidRPr="007F4CE3" w:rsidRDefault="00C16CBF" w:rsidP="00C16CBF">
      <w:pPr>
        <w:jc w:val="both"/>
        <w:rPr>
          <w:rFonts w:ascii="Arial" w:hAnsi="Arial" w:cs="Arial"/>
          <w:sz w:val="24"/>
          <w:szCs w:val="24"/>
        </w:rPr>
      </w:pPr>
      <w:r w:rsidRPr="007F4CE3">
        <w:rPr>
          <w:rFonts w:ascii="Arial" w:hAnsi="Arial" w:cs="Arial"/>
          <w:color w:val="000000"/>
          <w:sz w:val="24"/>
          <w:szCs w:val="24"/>
        </w:rPr>
        <w:t xml:space="preserve">O prazo de execução dos serviços licitados será </w:t>
      </w:r>
      <w:r w:rsidR="00AA03B3" w:rsidRPr="007F4CE3">
        <w:rPr>
          <w:rFonts w:ascii="Arial" w:hAnsi="Arial" w:cs="Arial"/>
          <w:color w:val="000000"/>
          <w:sz w:val="24"/>
          <w:szCs w:val="24"/>
        </w:rPr>
        <w:t>continuo</w:t>
      </w:r>
      <w:r w:rsidRPr="007F4CE3">
        <w:rPr>
          <w:rFonts w:ascii="Arial" w:hAnsi="Arial" w:cs="Arial"/>
          <w:color w:val="000000"/>
          <w:sz w:val="24"/>
          <w:szCs w:val="24"/>
        </w:rPr>
        <w:t xml:space="preserve"> a iniciar-se no mês de </w:t>
      </w:r>
      <w:r w:rsidR="00012B14">
        <w:rPr>
          <w:rFonts w:ascii="Arial" w:hAnsi="Arial" w:cs="Arial"/>
          <w:color w:val="000000"/>
          <w:sz w:val="24"/>
          <w:szCs w:val="24"/>
        </w:rPr>
        <w:t>01/05</w:t>
      </w:r>
      <w:r w:rsidR="00AA03B3" w:rsidRPr="007F4CE3">
        <w:rPr>
          <w:rFonts w:ascii="Arial" w:hAnsi="Arial" w:cs="Arial"/>
          <w:color w:val="000000"/>
          <w:sz w:val="24"/>
          <w:szCs w:val="24"/>
        </w:rPr>
        <w:t>/</w:t>
      </w:r>
      <w:r w:rsidR="00012B14">
        <w:rPr>
          <w:rFonts w:ascii="Arial" w:hAnsi="Arial" w:cs="Arial"/>
          <w:color w:val="000000"/>
          <w:sz w:val="24"/>
          <w:szCs w:val="24"/>
        </w:rPr>
        <w:t>2015</w:t>
      </w:r>
      <w:r w:rsidR="00AA03B3" w:rsidRPr="007F4CE3">
        <w:rPr>
          <w:rFonts w:ascii="Arial" w:hAnsi="Arial" w:cs="Arial"/>
          <w:color w:val="000000"/>
          <w:sz w:val="24"/>
          <w:szCs w:val="24"/>
        </w:rPr>
        <w:t xml:space="preserve"> a 31/12/</w:t>
      </w:r>
      <w:r w:rsidR="00012B14">
        <w:rPr>
          <w:rFonts w:ascii="Arial" w:hAnsi="Arial" w:cs="Arial"/>
          <w:color w:val="000000"/>
          <w:sz w:val="24"/>
          <w:szCs w:val="24"/>
        </w:rPr>
        <w:t>2015</w:t>
      </w:r>
      <w:r w:rsidRPr="007F4CE3">
        <w:rPr>
          <w:rFonts w:ascii="Arial" w:hAnsi="Arial" w:cs="Arial"/>
          <w:color w:val="000000"/>
          <w:sz w:val="24"/>
          <w:szCs w:val="24"/>
        </w:rPr>
        <w:t xml:space="preserve"> </w:t>
      </w:r>
      <w:r w:rsidRPr="009B5E07">
        <w:rPr>
          <w:rFonts w:ascii="Arial" w:hAnsi="Arial" w:cs="Arial"/>
          <w:b/>
          <w:sz w:val="24"/>
          <w:szCs w:val="24"/>
        </w:rPr>
        <w:t>PODENDO ser prorrogado nos termos do Artigo 57 da Lei Federal 8.666/93.</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w:t>
      </w:r>
      <w:r w:rsidR="00012B14">
        <w:rPr>
          <w:rFonts w:ascii="Arial" w:hAnsi="Arial" w:cs="Arial"/>
          <w:b/>
          <w:color w:val="000000"/>
          <w:sz w:val="24"/>
          <w:szCs w:val="24"/>
        </w:rPr>
        <w:t>6</w:t>
      </w:r>
      <w:r w:rsidRPr="007F4CE3">
        <w:rPr>
          <w:rFonts w:ascii="Arial" w:hAnsi="Arial" w:cs="Arial"/>
          <w:color w:val="000000"/>
          <w:sz w:val="24"/>
          <w:szCs w:val="24"/>
        </w:rPr>
        <w:t xml:space="preserve"> – </w:t>
      </w:r>
      <w:r w:rsidR="00AA03B3" w:rsidRPr="007F4CE3">
        <w:rPr>
          <w:rFonts w:ascii="Arial" w:hAnsi="Arial" w:cs="Arial"/>
          <w:color w:val="000000"/>
          <w:sz w:val="24"/>
          <w:szCs w:val="24"/>
        </w:rPr>
        <w:t>A cópia do Edital</w:t>
      </w:r>
      <w:r w:rsidRPr="007F4CE3">
        <w:rPr>
          <w:rFonts w:ascii="Arial" w:hAnsi="Arial" w:cs="Arial"/>
          <w:color w:val="000000"/>
          <w:sz w:val="24"/>
          <w:szCs w:val="24"/>
        </w:rPr>
        <w:t xml:space="preserve"> poderá ser ret</w:t>
      </w:r>
      <w:r w:rsidR="00AA03B3" w:rsidRPr="007F4CE3">
        <w:rPr>
          <w:rFonts w:ascii="Arial" w:hAnsi="Arial" w:cs="Arial"/>
          <w:color w:val="000000"/>
          <w:sz w:val="24"/>
          <w:szCs w:val="24"/>
        </w:rPr>
        <w:t>irada</w:t>
      </w:r>
      <w:r w:rsidRPr="007F4CE3">
        <w:rPr>
          <w:rFonts w:ascii="Arial" w:hAnsi="Arial" w:cs="Arial"/>
          <w:color w:val="000000"/>
          <w:sz w:val="24"/>
          <w:szCs w:val="24"/>
        </w:rPr>
        <w:t xml:space="preserve"> no </w:t>
      </w:r>
      <w:r w:rsidR="00AA03B3" w:rsidRPr="007F4CE3">
        <w:rPr>
          <w:rFonts w:ascii="Arial" w:hAnsi="Arial" w:cs="Arial"/>
          <w:color w:val="000000"/>
          <w:sz w:val="24"/>
          <w:szCs w:val="24"/>
        </w:rPr>
        <w:t>endereço da Prefeitura Municipal de Celso Ramos, na</w:t>
      </w:r>
      <w:r w:rsidRPr="007F4CE3">
        <w:rPr>
          <w:rFonts w:ascii="Arial" w:hAnsi="Arial" w:cs="Arial"/>
          <w:color w:val="000000"/>
          <w:sz w:val="24"/>
          <w:szCs w:val="24"/>
        </w:rPr>
        <w:t xml:space="preserve"> Rua Dom Daniel </w:t>
      </w:r>
      <w:proofErr w:type="spellStart"/>
      <w:r w:rsidRPr="007F4CE3">
        <w:rPr>
          <w:rFonts w:ascii="Arial" w:hAnsi="Arial" w:cs="Arial"/>
          <w:color w:val="000000"/>
          <w:sz w:val="24"/>
          <w:szCs w:val="24"/>
        </w:rPr>
        <w:t>Hostin</w:t>
      </w:r>
      <w:proofErr w:type="spellEnd"/>
      <w:r w:rsidR="007F4CE3">
        <w:rPr>
          <w:rFonts w:ascii="Arial" w:hAnsi="Arial" w:cs="Arial"/>
          <w:color w:val="000000"/>
          <w:sz w:val="24"/>
          <w:szCs w:val="24"/>
        </w:rPr>
        <w:t>,</w:t>
      </w:r>
      <w:r w:rsidRPr="007F4CE3">
        <w:rPr>
          <w:rFonts w:ascii="Arial" w:hAnsi="Arial" w:cs="Arial"/>
          <w:color w:val="000000"/>
          <w:sz w:val="24"/>
          <w:szCs w:val="24"/>
        </w:rPr>
        <w:t xml:space="preserve"> nº</w:t>
      </w:r>
      <w:r w:rsidR="00AA03B3" w:rsidRPr="007F4CE3">
        <w:rPr>
          <w:rFonts w:ascii="Arial" w:hAnsi="Arial" w:cs="Arial"/>
          <w:color w:val="000000"/>
          <w:sz w:val="24"/>
          <w:szCs w:val="24"/>
        </w:rPr>
        <w:t xml:space="preserve"> </w:t>
      </w:r>
      <w:r w:rsidRPr="007F4CE3">
        <w:rPr>
          <w:rFonts w:ascii="Arial" w:hAnsi="Arial" w:cs="Arial"/>
          <w:color w:val="000000"/>
          <w:sz w:val="24"/>
          <w:szCs w:val="24"/>
        </w:rPr>
        <w:t>930</w:t>
      </w:r>
      <w:r w:rsidR="00AA03B3" w:rsidRPr="007F4CE3">
        <w:rPr>
          <w:rFonts w:ascii="Arial" w:hAnsi="Arial" w:cs="Arial"/>
          <w:color w:val="000000"/>
          <w:sz w:val="24"/>
          <w:szCs w:val="24"/>
        </w:rPr>
        <w:t xml:space="preserve"> </w:t>
      </w:r>
      <w:r w:rsidRPr="007F4CE3">
        <w:rPr>
          <w:rFonts w:ascii="Arial" w:hAnsi="Arial" w:cs="Arial"/>
          <w:color w:val="000000"/>
          <w:sz w:val="24"/>
          <w:szCs w:val="24"/>
        </w:rPr>
        <w:t>– Celso Ramos/SC. Fone 049 3547-1211.</w:t>
      </w:r>
    </w:p>
    <w:p w:rsidR="00C16CBF" w:rsidRPr="007F4CE3" w:rsidRDefault="00012B14" w:rsidP="00C16CBF">
      <w:pPr>
        <w:jc w:val="both"/>
        <w:rPr>
          <w:rFonts w:ascii="Arial" w:hAnsi="Arial" w:cs="Arial"/>
          <w:b/>
          <w:color w:val="000000"/>
          <w:sz w:val="24"/>
          <w:szCs w:val="24"/>
        </w:rPr>
      </w:pPr>
      <w:r>
        <w:rPr>
          <w:rFonts w:ascii="Arial" w:hAnsi="Arial" w:cs="Arial"/>
          <w:b/>
          <w:color w:val="000000"/>
          <w:sz w:val="24"/>
          <w:szCs w:val="24"/>
        </w:rPr>
        <w:t>1.7</w:t>
      </w:r>
      <w:r w:rsidR="00C16CBF" w:rsidRPr="007F4CE3">
        <w:rPr>
          <w:rFonts w:ascii="Arial" w:hAnsi="Arial" w:cs="Arial"/>
          <w:color w:val="000000"/>
          <w:sz w:val="24"/>
          <w:szCs w:val="24"/>
        </w:rPr>
        <w:t xml:space="preserve"> – Considerar-se-á manifesto desinteresse quando a empresa não se manifestar através de sua proposta ou correspondência explicativa até o dia da abertura da licitação.</w:t>
      </w:r>
    </w:p>
    <w:p w:rsidR="00F36F50" w:rsidRPr="007F4CE3" w:rsidRDefault="00012B14" w:rsidP="00F36F50">
      <w:pPr>
        <w:jc w:val="both"/>
        <w:rPr>
          <w:rFonts w:ascii="Arial" w:hAnsi="Arial" w:cs="Arial"/>
          <w:color w:val="000000"/>
          <w:sz w:val="24"/>
          <w:szCs w:val="24"/>
        </w:rPr>
      </w:pPr>
      <w:r>
        <w:rPr>
          <w:rFonts w:ascii="Arial" w:hAnsi="Arial" w:cs="Arial"/>
          <w:b/>
          <w:color w:val="000000"/>
          <w:sz w:val="24"/>
          <w:szCs w:val="24"/>
        </w:rPr>
        <w:t>1.8</w:t>
      </w:r>
      <w:r w:rsidR="00C16CBF" w:rsidRPr="007F4CE3">
        <w:rPr>
          <w:rFonts w:ascii="Arial" w:hAnsi="Arial" w:cs="Arial"/>
          <w:color w:val="000000"/>
          <w:sz w:val="24"/>
          <w:szCs w:val="24"/>
        </w:rPr>
        <w:t xml:space="preserve"> – Não serão admitidas nesta licitação as empresas suspensas ou impedidas de licitar com o Município de Celso Ramos, bem como os consórcios de empresas (qualquer que seja sua forma de constituição).</w:t>
      </w:r>
    </w:p>
    <w:tbl>
      <w:tblPr>
        <w:tblW w:w="9440" w:type="dxa"/>
        <w:tblInd w:w="55" w:type="dxa"/>
        <w:tblCellMar>
          <w:left w:w="70" w:type="dxa"/>
          <w:right w:w="70" w:type="dxa"/>
        </w:tblCellMar>
        <w:tblLook w:val="04A0" w:firstRow="1" w:lastRow="0" w:firstColumn="1" w:lastColumn="0" w:noHBand="0" w:noVBand="1"/>
      </w:tblPr>
      <w:tblGrid>
        <w:gridCol w:w="9440"/>
      </w:tblGrid>
      <w:tr w:rsidR="00C16CBF" w:rsidRPr="007F4CE3" w:rsidTr="00030E5E">
        <w:trPr>
          <w:trHeight w:val="255"/>
        </w:trPr>
        <w:tc>
          <w:tcPr>
            <w:tcW w:w="9440" w:type="dxa"/>
            <w:tcBorders>
              <w:top w:val="nil"/>
              <w:left w:val="nil"/>
              <w:bottom w:val="nil"/>
              <w:right w:val="nil"/>
            </w:tcBorders>
            <w:shd w:val="clear" w:color="auto" w:fill="auto"/>
            <w:noWrap/>
            <w:hideMark/>
          </w:tcPr>
          <w:p w:rsidR="00C16CBF" w:rsidRPr="007F4CE3" w:rsidRDefault="00C16CBF" w:rsidP="00030E5E">
            <w:pPr>
              <w:jc w:val="right"/>
              <w:rPr>
                <w:rFonts w:ascii="Arial" w:hAnsi="Arial" w:cs="Arial"/>
                <w:b/>
                <w:bCs/>
                <w:color w:val="000000"/>
                <w:sz w:val="24"/>
                <w:szCs w:val="24"/>
              </w:rPr>
            </w:pPr>
          </w:p>
        </w:tc>
      </w:tr>
    </w:tbl>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2 – DA ENTREGA E APRESENTAÇÃO DOS ENVELOPES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2.1</w:t>
      </w:r>
      <w:r w:rsidRPr="007F4CE3">
        <w:rPr>
          <w:rFonts w:ascii="Arial" w:hAnsi="Arial" w:cs="Arial"/>
          <w:color w:val="000000"/>
          <w:sz w:val="24"/>
          <w:szCs w:val="24"/>
        </w:rPr>
        <w:t xml:space="preserve"> – O envelope n. 1 – HABILITAÇÃO e o envelope n. 2 – PROPOSTA deverão ser entregues fechados e/ou lacrados, até as </w:t>
      </w:r>
      <w:proofErr w:type="gramStart"/>
      <w:r w:rsidR="00AA03B3" w:rsidRPr="007F4CE3">
        <w:rPr>
          <w:rFonts w:ascii="Arial" w:hAnsi="Arial" w:cs="Arial"/>
          <w:color w:val="000000"/>
          <w:sz w:val="24"/>
          <w:szCs w:val="24"/>
        </w:rPr>
        <w:t>16:3</w:t>
      </w:r>
      <w:r w:rsidRPr="007F4CE3">
        <w:rPr>
          <w:rFonts w:ascii="Arial" w:hAnsi="Arial" w:cs="Arial"/>
          <w:color w:val="000000"/>
          <w:sz w:val="24"/>
          <w:szCs w:val="24"/>
        </w:rPr>
        <w:t>0</w:t>
      </w:r>
      <w:proofErr w:type="gramEnd"/>
      <w:r w:rsidR="00AA03B3" w:rsidRPr="007F4CE3">
        <w:rPr>
          <w:rFonts w:ascii="Arial" w:hAnsi="Arial" w:cs="Arial"/>
          <w:color w:val="000000"/>
          <w:sz w:val="24"/>
          <w:szCs w:val="24"/>
        </w:rPr>
        <w:t xml:space="preserve"> </w:t>
      </w:r>
      <w:r w:rsidRPr="007F4CE3">
        <w:rPr>
          <w:rFonts w:ascii="Arial" w:hAnsi="Arial" w:cs="Arial"/>
          <w:color w:val="000000"/>
          <w:sz w:val="24"/>
          <w:szCs w:val="24"/>
        </w:rPr>
        <w:t>h</w:t>
      </w:r>
      <w:r w:rsidR="00AA03B3" w:rsidRPr="007F4CE3">
        <w:rPr>
          <w:rFonts w:ascii="Arial" w:hAnsi="Arial" w:cs="Arial"/>
          <w:color w:val="000000"/>
          <w:sz w:val="24"/>
          <w:szCs w:val="24"/>
        </w:rPr>
        <w:t>oras</w:t>
      </w:r>
      <w:r w:rsidRPr="007F4CE3">
        <w:rPr>
          <w:rFonts w:ascii="Arial" w:hAnsi="Arial" w:cs="Arial"/>
          <w:b/>
          <w:color w:val="000000"/>
          <w:sz w:val="24"/>
          <w:szCs w:val="24"/>
        </w:rPr>
        <w:t xml:space="preserve"> </w:t>
      </w:r>
      <w:r w:rsidRPr="007F4CE3">
        <w:rPr>
          <w:rFonts w:ascii="Arial" w:hAnsi="Arial" w:cs="Arial"/>
          <w:color w:val="000000"/>
          <w:sz w:val="24"/>
          <w:szCs w:val="24"/>
        </w:rPr>
        <w:t xml:space="preserve">do dia </w:t>
      </w:r>
      <w:r w:rsidR="00012B14">
        <w:rPr>
          <w:rFonts w:ascii="Arial" w:hAnsi="Arial" w:cs="Arial"/>
          <w:color w:val="000000"/>
          <w:sz w:val="24"/>
          <w:szCs w:val="24"/>
        </w:rPr>
        <w:t>15/04/2015</w:t>
      </w:r>
      <w:r w:rsidRPr="007F4CE3">
        <w:rPr>
          <w:rFonts w:ascii="Arial" w:hAnsi="Arial" w:cs="Arial"/>
          <w:color w:val="000000"/>
          <w:sz w:val="24"/>
          <w:szCs w:val="24"/>
        </w:rPr>
        <w:t>, na S</w:t>
      </w:r>
      <w:r w:rsidR="00AA03B3" w:rsidRPr="007F4CE3">
        <w:rPr>
          <w:rFonts w:ascii="Arial" w:hAnsi="Arial" w:cs="Arial"/>
          <w:color w:val="000000"/>
          <w:sz w:val="24"/>
          <w:szCs w:val="24"/>
        </w:rPr>
        <w:t>ala de Licitações da Prefeitura Municipal</w:t>
      </w:r>
      <w:r w:rsidRPr="007F4CE3">
        <w:rPr>
          <w:rFonts w:ascii="Arial" w:hAnsi="Arial" w:cs="Arial"/>
          <w:color w:val="000000"/>
          <w:sz w:val="24"/>
          <w:szCs w:val="24"/>
        </w:rPr>
        <w:t xml:space="preserve"> (no endereço citado no inciso 1.4), contendo no anverso destes (respectivamente) os seguintes dizeres:</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 xml:space="preserve">a) </w:t>
      </w:r>
      <w:r w:rsidRPr="007F4CE3">
        <w:rPr>
          <w:rFonts w:ascii="Arial" w:hAnsi="Arial" w:cs="Arial"/>
          <w:b/>
          <w:color w:val="000000"/>
          <w:sz w:val="24"/>
          <w:szCs w:val="24"/>
        </w:rPr>
        <w:tab/>
        <w:t xml:space="preserve">ENVELOPE N. 1 – HABILITAÇÃO </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ab/>
        <w:t>RAZÃO SOCIAL E CNPJ DA EMPRESA</w:t>
      </w:r>
    </w:p>
    <w:p w:rsidR="00C16CBF" w:rsidRPr="007F4CE3" w:rsidRDefault="00C16CBF" w:rsidP="00C16CBF">
      <w:pPr>
        <w:rPr>
          <w:rFonts w:ascii="Arial" w:hAnsi="Arial" w:cs="Arial"/>
          <w:b/>
          <w:color w:val="000000"/>
          <w:sz w:val="24"/>
          <w:szCs w:val="24"/>
        </w:rPr>
      </w:pPr>
      <w:r w:rsidRPr="007F4CE3">
        <w:rPr>
          <w:rFonts w:ascii="Arial" w:hAnsi="Arial" w:cs="Arial"/>
          <w:b/>
          <w:color w:val="000000"/>
          <w:sz w:val="24"/>
          <w:szCs w:val="24"/>
        </w:rPr>
        <w:t xml:space="preserve">           </w:t>
      </w:r>
      <w:r w:rsidR="00AA03B3" w:rsidRPr="007F4CE3">
        <w:rPr>
          <w:rFonts w:ascii="Arial" w:hAnsi="Arial" w:cs="Arial"/>
          <w:b/>
          <w:color w:val="000000"/>
          <w:sz w:val="24"/>
          <w:szCs w:val="24"/>
        </w:rPr>
        <w:t>TOMADA DE PREÇO</w:t>
      </w:r>
      <w:r w:rsidRPr="007F4CE3">
        <w:rPr>
          <w:rFonts w:ascii="Arial" w:hAnsi="Arial" w:cs="Arial"/>
          <w:b/>
          <w:color w:val="000000"/>
          <w:sz w:val="24"/>
          <w:szCs w:val="24"/>
        </w:rPr>
        <w:t xml:space="preserve"> N</w:t>
      </w:r>
      <w:r w:rsidR="00AA03B3" w:rsidRPr="007F4CE3">
        <w:rPr>
          <w:rFonts w:ascii="Arial" w:hAnsi="Arial" w:cs="Arial"/>
          <w:b/>
          <w:color w:val="000000"/>
          <w:sz w:val="24"/>
          <w:szCs w:val="24"/>
        </w:rPr>
        <w:t xml:space="preserve">º </w:t>
      </w:r>
      <w:r w:rsidR="00012B14">
        <w:rPr>
          <w:rFonts w:ascii="Arial" w:hAnsi="Arial" w:cs="Arial"/>
          <w:b/>
          <w:color w:val="000000"/>
          <w:sz w:val="24"/>
          <w:szCs w:val="24"/>
        </w:rPr>
        <w:t>05/2015</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lastRenderedPageBreak/>
        <w:t>b)</w:t>
      </w:r>
      <w:r w:rsidRPr="007F4CE3">
        <w:rPr>
          <w:rFonts w:ascii="Arial" w:hAnsi="Arial" w:cs="Arial"/>
          <w:b/>
          <w:color w:val="000000"/>
          <w:sz w:val="24"/>
          <w:szCs w:val="24"/>
        </w:rPr>
        <w:tab/>
        <w:t xml:space="preserve">ENVELOPE N. 2 – PROPOSTA </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 xml:space="preserve">     </w:t>
      </w:r>
      <w:r w:rsidRPr="007F4CE3">
        <w:rPr>
          <w:rFonts w:ascii="Arial" w:hAnsi="Arial" w:cs="Arial"/>
          <w:b/>
          <w:color w:val="000000"/>
          <w:sz w:val="24"/>
          <w:szCs w:val="24"/>
        </w:rPr>
        <w:tab/>
        <w:t>RAZÃO SOCIAL E CNPJ DA EMPRESA</w:t>
      </w:r>
    </w:p>
    <w:p w:rsidR="00C16CBF" w:rsidRPr="007F4CE3" w:rsidRDefault="00C16CBF" w:rsidP="00C16CBF">
      <w:pPr>
        <w:rPr>
          <w:rFonts w:ascii="Arial" w:hAnsi="Arial" w:cs="Arial"/>
          <w:b/>
          <w:color w:val="000000"/>
          <w:sz w:val="24"/>
          <w:szCs w:val="24"/>
        </w:rPr>
      </w:pPr>
      <w:r w:rsidRPr="007F4CE3">
        <w:rPr>
          <w:rFonts w:ascii="Arial" w:hAnsi="Arial" w:cs="Arial"/>
          <w:b/>
          <w:color w:val="000000"/>
          <w:sz w:val="24"/>
          <w:szCs w:val="24"/>
        </w:rPr>
        <w:t xml:space="preserve">           </w:t>
      </w:r>
      <w:r w:rsidR="00AA03B3" w:rsidRPr="007F4CE3">
        <w:rPr>
          <w:rFonts w:ascii="Arial" w:hAnsi="Arial" w:cs="Arial"/>
          <w:b/>
          <w:color w:val="000000"/>
          <w:sz w:val="24"/>
          <w:szCs w:val="24"/>
        </w:rPr>
        <w:t>TOMADA DE PREÇO</w:t>
      </w:r>
      <w:r w:rsidRPr="007F4CE3">
        <w:rPr>
          <w:rFonts w:ascii="Arial" w:hAnsi="Arial" w:cs="Arial"/>
          <w:b/>
          <w:color w:val="000000"/>
          <w:sz w:val="24"/>
          <w:szCs w:val="24"/>
        </w:rPr>
        <w:t xml:space="preserve"> Nº </w:t>
      </w:r>
      <w:r w:rsidR="00012B14">
        <w:rPr>
          <w:rFonts w:ascii="Arial" w:hAnsi="Arial" w:cs="Arial"/>
          <w:b/>
          <w:color w:val="000000"/>
          <w:sz w:val="24"/>
          <w:szCs w:val="24"/>
        </w:rPr>
        <w:t>05/2015</w:t>
      </w:r>
    </w:p>
    <w:p w:rsidR="00C16CBF" w:rsidRPr="007F4CE3" w:rsidRDefault="00C16CBF" w:rsidP="00C16CBF">
      <w:pPr>
        <w:rPr>
          <w:rFonts w:ascii="Arial" w:hAnsi="Arial" w:cs="Arial"/>
          <w:color w:val="000000"/>
          <w:sz w:val="24"/>
          <w:szCs w:val="24"/>
        </w:rPr>
      </w:pP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3 – DO RECEBIMENTO DOS ENVELOPES: HABILITAÇÃO E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Os envelopes deverão ser entregues até as </w:t>
      </w:r>
      <w:proofErr w:type="gramStart"/>
      <w:r w:rsidR="00AA03B3" w:rsidRPr="007F4CE3">
        <w:rPr>
          <w:rFonts w:ascii="Arial" w:hAnsi="Arial" w:cs="Arial"/>
          <w:color w:val="000000"/>
          <w:sz w:val="24"/>
          <w:szCs w:val="24"/>
        </w:rPr>
        <w:t>16:3</w:t>
      </w:r>
      <w:r w:rsidRPr="007F4CE3">
        <w:rPr>
          <w:rFonts w:ascii="Arial" w:hAnsi="Arial" w:cs="Arial"/>
          <w:color w:val="000000"/>
          <w:sz w:val="24"/>
          <w:szCs w:val="24"/>
        </w:rPr>
        <w:t>0</w:t>
      </w:r>
      <w:proofErr w:type="gramEnd"/>
      <w:r w:rsidRPr="007F4CE3">
        <w:rPr>
          <w:rFonts w:ascii="Arial" w:hAnsi="Arial" w:cs="Arial"/>
          <w:b/>
          <w:color w:val="000000"/>
          <w:sz w:val="24"/>
          <w:szCs w:val="24"/>
        </w:rPr>
        <w:t xml:space="preserve"> </w:t>
      </w:r>
      <w:r w:rsidRPr="007F4CE3">
        <w:rPr>
          <w:rFonts w:ascii="Arial" w:hAnsi="Arial" w:cs="Arial"/>
          <w:color w:val="000000"/>
          <w:sz w:val="24"/>
          <w:szCs w:val="24"/>
        </w:rPr>
        <w:t xml:space="preserve">horas do dia </w:t>
      </w:r>
      <w:r w:rsidR="00012B14">
        <w:rPr>
          <w:rFonts w:ascii="Arial" w:hAnsi="Arial" w:cs="Arial"/>
          <w:color w:val="000000"/>
          <w:sz w:val="24"/>
          <w:szCs w:val="24"/>
        </w:rPr>
        <w:t>15/04/2015</w:t>
      </w:r>
      <w:r w:rsidRPr="007F4CE3">
        <w:rPr>
          <w:rFonts w:ascii="Arial" w:hAnsi="Arial" w:cs="Arial"/>
          <w:color w:val="000000"/>
          <w:sz w:val="24"/>
          <w:szCs w:val="24"/>
        </w:rPr>
        <w:t xml:space="preserve">, na </w:t>
      </w:r>
      <w:r w:rsidR="00AA03B3" w:rsidRPr="007F4CE3">
        <w:rPr>
          <w:rFonts w:ascii="Arial" w:hAnsi="Arial" w:cs="Arial"/>
          <w:color w:val="000000"/>
          <w:sz w:val="24"/>
          <w:szCs w:val="24"/>
        </w:rPr>
        <w:t>Sala de Licitações</w:t>
      </w:r>
      <w:r w:rsidRPr="007F4CE3">
        <w:rPr>
          <w:rFonts w:ascii="Arial" w:hAnsi="Arial" w:cs="Arial"/>
          <w:color w:val="000000"/>
          <w:sz w:val="24"/>
          <w:szCs w:val="24"/>
        </w:rPr>
        <w:t xml:space="preserve"> (conforme endereço citado no subitem 1.4).</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Não será aceita, em qualquer hipótese, a participação de licitante retardatária, considerada aquela que apresentar os envelopes após o horário estabelecido para a sua entrega.</w:t>
      </w:r>
    </w:p>
    <w:p w:rsidR="00AA03B3" w:rsidRPr="007F4CE3" w:rsidRDefault="00AA03B3" w:rsidP="00C16CBF">
      <w:pPr>
        <w:jc w:val="both"/>
        <w:rPr>
          <w:rFonts w:ascii="Arial" w:hAnsi="Arial" w:cs="Arial"/>
          <w:color w:val="000000"/>
          <w:sz w:val="24"/>
          <w:szCs w:val="24"/>
        </w:rPr>
      </w:pP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4 – DO CREDENCIAMENTO DO REPRESENTANTE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 xml:space="preserve">I </w:t>
      </w:r>
      <w:r w:rsidRPr="007F4CE3">
        <w:rPr>
          <w:rFonts w:ascii="Arial" w:hAnsi="Arial" w:cs="Arial"/>
          <w:color w:val="000000"/>
          <w:sz w:val="24"/>
          <w:szCs w:val="24"/>
        </w:rPr>
        <w:t xml:space="preserve">– Será admitido apenas 1 (um) representante para cada licitante, com credencial específica apresentada separadamente dentro ou fora do envelope n. 1 – HABILITAÇÃO.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Se a empresa for representada por seu proprietário, deverá este apresentar documento, no original ou em cópia autenticada, que comprove tal condição.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Caso seja designado outro representante, este deverá estar devidamente credenciado por meio de procuração ou termo de credenciamento.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A procuração ou termo de credenciamento deverá conter a indicação do signatário com firma reconhecida e ser apresentada no original ou em cópia autenticada, acompanhada de documento que comprove os poderes do signatário.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 xml:space="preserve">V </w:t>
      </w:r>
      <w:r w:rsidRPr="007F4CE3">
        <w:rPr>
          <w:rFonts w:ascii="Arial" w:hAnsi="Arial" w:cs="Arial"/>
          <w:color w:val="000000"/>
          <w:sz w:val="24"/>
          <w:szCs w:val="24"/>
        </w:rPr>
        <w:t>– A procuração pública dispensa o reconhecimento de firma do signatário.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VI</w:t>
      </w:r>
      <w:r w:rsidRPr="007F4CE3">
        <w:rPr>
          <w:rFonts w:ascii="Arial" w:hAnsi="Arial" w:cs="Arial"/>
          <w:color w:val="000000"/>
          <w:sz w:val="24"/>
          <w:szCs w:val="24"/>
        </w:rPr>
        <w:t xml:space="preserve"> – Cada credenciado poderá representar apenas uma licitante.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VII</w:t>
      </w:r>
      <w:r w:rsidRPr="007F4CE3">
        <w:rPr>
          <w:rFonts w:ascii="Arial" w:hAnsi="Arial" w:cs="Arial"/>
          <w:color w:val="000000"/>
          <w:sz w:val="24"/>
          <w:szCs w:val="24"/>
        </w:rPr>
        <w:t xml:space="preserve"> – A ausência de representação ou a apresentação incorreta do credenciamento não inabilitará a licitante, mas obstará o representante de responder por esta no transcurso do certame.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lastRenderedPageBreak/>
        <w:t>VIII</w:t>
      </w:r>
      <w:r w:rsidRPr="007F4CE3">
        <w:rPr>
          <w:rFonts w:ascii="Arial" w:hAnsi="Arial" w:cs="Arial"/>
          <w:color w:val="000000"/>
          <w:sz w:val="24"/>
          <w:szCs w:val="24"/>
        </w:rPr>
        <w:t xml:space="preserve"> – A licitante poderá, em qualquer fase da licitação (sessão), credenciar um representante ou substabelecer a outro em substituição àquele que a representava.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IX</w:t>
      </w:r>
      <w:r w:rsidRPr="007F4CE3">
        <w:rPr>
          <w:rFonts w:ascii="Arial" w:hAnsi="Arial" w:cs="Arial"/>
          <w:color w:val="000000"/>
          <w:sz w:val="24"/>
          <w:szCs w:val="24"/>
        </w:rPr>
        <w:t xml:space="preserve"> – Tendo como um dos princípios o da celeridade processual, a Comissão solicita as licitantes que efetivamente se façam presentes nas sessões e que os representantes tenham poderes decisórios.</w:t>
      </w:r>
    </w:p>
    <w:p w:rsidR="00C16CBF" w:rsidRPr="007F4CE3" w:rsidRDefault="00C16CBF" w:rsidP="00C16CBF">
      <w:pPr>
        <w:jc w:val="both"/>
        <w:rPr>
          <w:rFonts w:ascii="Arial" w:hAnsi="Arial" w:cs="Arial"/>
          <w:color w:val="000000"/>
          <w:sz w:val="24"/>
          <w:szCs w:val="24"/>
          <w:u w:val="single"/>
        </w:rPr>
      </w:pPr>
      <w:r w:rsidRPr="007F4CE3">
        <w:rPr>
          <w:rFonts w:ascii="Arial" w:hAnsi="Arial" w:cs="Arial"/>
          <w:b/>
          <w:color w:val="000000"/>
          <w:sz w:val="24"/>
          <w:szCs w:val="24"/>
        </w:rPr>
        <w:t>X</w:t>
      </w:r>
      <w:r w:rsidRPr="007F4CE3">
        <w:rPr>
          <w:rFonts w:ascii="Arial" w:hAnsi="Arial" w:cs="Arial"/>
          <w:color w:val="000000"/>
          <w:sz w:val="24"/>
          <w:szCs w:val="24"/>
        </w:rPr>
        <w:t xml:space="preserve"> </w:t>
      </w:r>
      <w:r w:rsidRPr="007F4CE3">
        <w:rPr>
          <w:rFonts w:ascii="Arial" w:hAnsi="Arial" w:cs="Arial"/>
          <w:color w:val="000000"/>
          <w:sz w:val="24"/>
          <w:szCs w:val="24"/>
          <w:u w:val="single"/>
        </w:rPr>
        <w:t>- No caso das Microempresas e Empresas de Pequeno Porte que quiserem utilizar-se das prerrogativas e direitos da LEI COMPLEMENTAR Nº 123/2006, deverão apresentar Certidão Simplificada de que são Microempresas ou Empresas de Pequeno Porte, expedida pela Junta Comercial ou Cartório de Registro Civil de Pessoas Jurídicas competente, conforme o art. 8º da Instrução Normativa 123 do Departamento Nacional do Comércio.</w:t>
      </w:r>
    </w:p>
    <w:p w:rsidR="00C16CBF" w:rsidRPr="007F4CE3" w:rsidRDefault="00C16CBF" w:rsidP="00C16CBF">
      <w:pPr>
        <w:ind w:firstLine="708"/>
        <w:jc w:val="both"/>
        <w:rPr>
          <w:rFonts w:ascii="Arial" w:hAnsi="Arial" w:cs="Arial"/>
          <w:color w:val="000000"/>
          <w:sz w:val="24"/>
          <w:szCs w:val="24"/>
          <w:u w:val="single"/>
        </w:rPr>
      </w:pP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5 – DOS PROCEDIMENTOS DA SESSÃO DE ABERTURA DO ENVELOPE N. 1 – HABILITAÇÃO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A Sessão Pública ocorrerá às </w:t>
      </w:r>
      <w:proofErr w:type="gramStart"/>
      <w:r w:rsidR="00AA03B3" w:rsidRPr="007F4CE3">
        <w:rPr>
          <w:rFonts w:ascii="Arial" w:hAnsi="Arial" w:cs="Arial"/>
          <w:color w:val="000000"/>
          <w:sz w:val="24"/>
          <w:szCs w:val="24"/>
        </w:rPr>
        <w:t>16:3</w:t>
      </w:r>
      <w:r w:rsidRPr="007F4CE3">
        <w:rPr>
          <w:rFonts w:ascii="Arial" w:hAnsi="Arial" w:cs="Arial"/>
          <w:color w:val="000000"/>
          <w:sz w:val="24"/>
          <w:szCs w:val="24"/>
        </w:rPr>
        <w:t>0</w:t>
      </w:r>
      <w:proofErr w:type="gramEnd"/>
      <w:r w:rsidRPr="007F4CE3">
        <w:rPr>
          <w:rFonts w:ascii="Arial" w:hAnsi="Arial" w:cs="Arial"/>
          <w:color w:val="000000"/>
          <w:sz w:val="24"/>
          <w:szCs w:val="24"/>
        </w:rPr>
        <w:t xml:space="preserve"> horas  do dia </w:t>
      </w:r>
      <w:r w:rsidR="00012B14">
        <w:rPr>
          <w:rFonts w:ascii="Arial" w:hAnsi="Arial" w:cs="Arial"/>
          <w:color w:val="000000"/>
          <w:sz w:val="24"/>
          <w:szCs w:val="24"/>
        </w:rPr>
        <w:t>15/04/2015</w:t>
      </w:r>
      <w:r w:rsidRPr="007F4CE3">
        <w:rPr>
          <w:rFonts w:ascii="Arial" w:hAnsi="Arial" w:cs="Arial"/>
          <w:color w:val="000000"/>
          <w:sz w:val="24"/>
          <w:szCs w:val="24"/>
        </w:rPr>
        <w:t>, na Sala de Licitações (conforme endereço citado no subitem 1.4).</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A Comissão de Licitação procederá à abertura dos envelopes contendo os documentos para habilitação, os quais serão rubricados e examinados pelos representantes das licitantes, devidamente credenciados que se encontrarem presentes e pelos membros da Comissão.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A Comissão, a seu critério, procederá ao julgamento da Habilitação na sessão.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Caso na sessão estejam presentes os representantes legais de todas as licitantes, e houver desistência unânime da interposição de recurso quanto ao julgamento proferido, a Comissão procederá à abertura do envelope n. 2 – Proposta das empresas habilitadas. Neste interregno, serão devolvidos os envelopes n. 2 – Propostas das licitantes inabilitadas.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w:t>
      </w:r>
      <w:r w:rsidRPr="007F4CE3">
        <w:rPr>
          <w:rFonts w:ascii="Arial" w:hAnsi="Arial" w:cs="Arial"/>
          <w:color w:val="000000"/>
          <w:sz w:val="24"/>
          <w:szCs w:val="24"/>
        </w:rPr>
        <w:t xml:space="preserve"> – Na hipótese da não realização do julgamento na sessão, os envelopes n. 2 – Proposta, serão rubricados em seus lacres pela Comissão e pelos representantes presentes, para serem guardados até a data de sua abertura.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lastRenderedPageBreak/>
        <w:t>VI</w:t>
      </w:r>
      <w:r w:rsidRPr="007F4CE3">
        <w:rPr>
          <w:rFonts w:ascii="Arial" w:hAnsi="Arial" w:cs="Arial"/>
          <w:color w:val="000000"/>
          <w:sz w:val="24"/>
          <w:szCs w:val="24"/>
        </w:rPr>
        <w:t xml:space="preserve"> – Concluída a sessão, será lavrada ata circunstanciada, a qual será assinada pelos membros da Comissão e pelos representantes credenciados, na qual constarão as eventuais observações.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VII</w:t>
      </w:r>
      <w:r w:rsidRPr="007F4CE3">
        <w:rPr>
          <w:rFonts w:ascii="Arial" w:hAnsi="Arial" w:cs="Arial"/>
          <w:color w:val="000000"/>
          <w:sz w:val="24"/>
          <w:szCs w:val="24"/>
        </w:rPr>
        <w:t xml:space="preserve"> – A inabilitação importa em preclusão do direito de participar da segunda fase da licitação.</w:t>
      </w:r>
    </w:p>
    <w:p w:rsidR="00F36F50" w:rsidRDefault="00F36F50" w:rsidP="00C16CBF">
      <w:pPr>
        <w:jc w:val="both"/>
        <w:rPr>
          <w:rFonts w:ascii="Arial" w:hAnsi="Arial" w:cs="Arial"/>
          <w:b/>
          <w:color w:val="000000"/>
          <w:sz w:val="24"/>
          <w:szCs w:val="24"/>
        </w:rPr>
      </w:pPr>
    </w:p>
    <w:p w:rsidR="00C16CBF" w:rsidRPr="00F36F50" w:rsidRDefault="00C16CBF" w:rsidP="00C16CBF">
      <w:pPr>
        <w:jc w:val="both"/>
        <w:rPr>
          <w:rFonts w:ascii="Arial" w:hAnsi="Arial" w:cs="Arial"/>
          <w:b/>
          <w:color w:val="000000"/>
          <w:sz w:val="24"/>
          <w:szCs w:val="24"/>
        </w:rPr>
      </w:pPr>
      <w:r w:rsidRPr="007F4CE3">
        <w:rPr>
          <w:rFonts w:ascii="Arial" w:hAnsi="Arial" w:cs="Arial"/>
          <w:b/>
          <w:color w:val="000000"/>
          <w:sz w:val="24"/>
          <w:szCs w:val="24"/>
        </w:rPr>
        <w:t>6 – DOS PROCEDIMENTOS DA SESSÃO DE ABERTURA DO ENVELOPE N. 2 –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Não ocorrendo na mesma sessão a abertura dos envelopes n. 1 – Habilitação e n. 2 – Proposta, a Comissão, após transcorrido o prazo recursal quanto à primeira fase, comunicará às licitantes habilitadas, a data para a abertura dos envelopes n. 2 –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No dia e hora marcados, reunir-se-á a Comissão de Licitação que procederá à abertura dos envelopes PROPOSTAS, devidamente identificados, das empresas habilitadas, as quais serão rubricadas e examinadas pelos representantes das licitantes que se encontrarem presentes e pelos membros da Comissão.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Nesta sessão serão devolvidos os envelopes n. 2 – PROPOSTA intactos em seus fechos das licitantes inabilitadas. Caso as licitantes não o façam, ficarão os envelopes disponíveis para retirada na Seção de Licitação, no endereço descrito no subitem 1.4, pelo prazo máximo de 15 (quinze) dias. Decorrido o prazo sem manifestação da licitante, serão os envelopes inutilizados, independente de qualquer aviso ou notificação.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Será lavrada ata circunstanciada da sessão de abertura das PROPOSTAS, que será assinada pelos membros da Comissão e pelos representantes credenciados, e na qual constarão as eventuais observações.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w:t>
      </w:r>
      <w:r w:rsidRPr="007F4CE3">
        <w:rPr>
          <w:rFonts w:ascii="Arial" w:hAnsi="Arial" w:cs="Arial"/>
          <w:color w:val="000000"/>
          <w:sz w:val="24"/>
          <w:szCs w:val="24"/>
        </w:rPr>
        <w:t xml:space="preserve"> – As PROPOSTAS serão analisadas, avaliadas e classificadas pela Comissão de Licitação, com base nas exigências e especificações expressas no Edital.</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 xml:space="preserve">7 – DOS DOCUMENTOS PARA HABILITAÇÃO </w:t>
      </w:r>
    </w:p>
    <w:p w:rsidR="00AE1A7A" w:rsidRPr="002628D6" w:rsidRDefault="00AE1A7A" w:rsidP="00AE1A7A">
      <w:pPr>
        <w:pStyle w:val="western"/>
        <w:spacing w:before="0" w:after="0" w:line="360" w:lineRule="auto"/>
        <w:jc w:val="both"/>
        <w:rPr>
          <w:rFonts w:ascii="Arial" w:hAnsi="Arial" w:cs="Arial"/>
          <w:color w:val="auto"/>
        </w:rPr>
      </w:pPr>
      <w:r w:rsidRPr="002628D6">
        <w:rPr>
          <w:rFonts w:ascii="Arial" w:hAnsi="Arial" w:cs="Arial"/>
          <w:color w:val="auto"/>
        </w:rPr>
        <w:t>7.1 - No Envelope n° 02 - Documentação da empresa proponente deverá apresentar os seguintes documentos de habilitação:</w:t>
      </w:r>
    </w:p>
    <w:p w:rsidR="00AE1A7A" w:rsidRPr="008D2F73" w:rsidRDefault="00AE1A7A" w:rsidP="00AE1A7A">
      <w:pPr>
        <w:pStyle w:val="NormalWeb"/>
        <w:numPr>
          <w:ilvl w:val="0"/>
          <w:numId w:val="3"/>
        </w:numPr>
        <w:spacing w:after="0" w:line="360" w:lineRule="auto"/>
        <w:jc w:val="both"/>
        <w:rPr>
          <w:rFonts w:ascii="Arial" w:hAnsi="Arial" w:cs="Arial"/>
          <w:color w:val="auto"/>
        </w:rPr>
      </w:pPr>
      <w:r w:rsidRPr="002628D6">
        <w:rPr>
          <w:rFonts w:ascii="Arial" w:hAnsi="Arial" w:cs="Arial"/>
          <w:color w:val="auto"/>
        </w:rPr>
        <w:lastRenderedPageBreak/>
        <w:t>Registro comercial, no caso de empresa individual;</w:t>
      </w:r>
    </w:p>
    <w:p w:rsidR="00AE1A7A" w:rsidRPr="008D2F73" w:rsidRDefault="00AE1A7A" w:rsidP="00AE1A7A">
      <w:pPr>
        <w:pStyle w:val="NormalWeb"/>
        <w:numPr>
          <w:ilvl w:val="0"/>
          <w:numId w:val="4"/>
        </w:numPr>
        <w:spacing w:after="0" w:line="360" w:lineRule="auto"/>
        <w:jc w:val="both"/>
        <w:rPr>
          <w:rFonts w:ascii="Arial" w:hAnsi="Arial" w:cs="Arial"/>
          <w:color w:val="auto"/>
        </w:rPr>
      </w:pPr>
      <w:r w:rsidRPr="002628D6">
        <w:rPr>
          <w:rFonts w:ascii="Arial" w:hAnsi="Arial" w:cs="Arial"/>
          <w:color w:val="auto"/>
        </w:rPr>
        <w:t xml:space="preserve">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 – </w:t>
      </w:r>
      <w:r w:rsidRPr="002628D6">
        <w:rPr>
          <w:rFonts w:ascii="Arial" w:hAnsi="Arial" w:cs="Arial"/>
          <w:b/>
          <w:bCs/>
          <w:color w:val="auto"/>
        </w:rPr>
        <w:t>SINTEGRA;</w:t>
      </w:r>
    </w:p>
    <w:p w:rsidR="00AE1A7A" w:rsidRPr="008D2F73" w:rsidRDefault="00AE1A7A" w:rsidP="00AE1A7A">
      <w:pPr>
        <w:pStyle w:val="NormalWeb"/>
        <w:numPr>
          <w:ilvl w:val="0"/>
          <w:numId w:val="5"/>
        </w:numPr>
        <w:spacing w:after="0" w:line="360" w:lineRule="auto"/>
        <w:jc w:val="both"/>
        <w:rPr>
          <w:rFonts w:ascii="Arial" w:hAnsi="Arial" w:cs="Arial"/>
          <w:color w:val="auto"/>
        </w:rPr>
      </w:pPr>
      <w:r w:rsidRPr="002628D6">
        <w:rPr>
          <w:rFonts w:ascii="Arial" w:hAnsi="Arial" w:cs="Arial"/>
          <w:color w:val="auto"/>
        </w:rPr>
        <w:t xml:space="preserve">Inscrição do ato constitutivo, no caso de sociedades civis, acompanhada da prova de diretoria em exercício; </w:t>
      </w:r>
    </w:p>
    <w:p w:rsidR="00AE1A7A" w:rsidRPr="00AE1A7A" w:rsidRDefault="00AE1A7A" w:rsidP="00AE1A7A">
      <w:pPr>
        <w:pStyle w:val="NormalWeb"/>
        <w:numPr>
          <w:ilvl w:val="0"/>
          <w:numId w:val="6"/>
        </w:numPr>
        <w:spacing w:after="0" w:line="360" w:lineRule="auto"/>
        <w:jc w:val="both"/>
        <w:rPr>
          <w:rFonts w:ascii="Arial" w:hAnsi="Arial" w:cs="Arial"/>
          <w:color w:val="auto"/>
        </w:rPr>
      </w:pPr>
      <w:r w:rsidRPr="002628D6">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AE1A7A" w:rsidRPr="002628D6" w:rsidRDefault="00AE1A7A" w:rsidP="00AE1A7A">
      <w:pPr>
        <w:pStyle w:val="NormalWeb"/>
        <w:spacing w:after="0" w:line="360" w:lineRule="auto"/>
        <w:jc w:val="both"/>
        <w:rPr>
          <w:rFonts w:ascii="Arial" w:hAnsi="Arial" w:cs="Arial"/>
          <w:color w:val="auto"/>
        </w:rPr>
      </w:pPr>
      <w:r w:rsidRPr="002628D6">
        <w:rPr>
          <w:rFonts w:ascii="Arial" w:hAnsi="Arial" w:cs="Arial"/>
          <w:color w:val="auto"/>
        </w:rPr>
        <w:t xml:space="preserve">7.2– Para comprovação da </w:t>
      </w:r>
      <w:r w:rsidRPr="002628D6">
        <w:rPr>
          <w:rFonts w:ascii="Arial" w:hAnsi="Arial" w:cs="Arial"/>
          <w:b/>
          <w:bCs/>
          <w:color w:val="auto"/>
        </w:rPr>
        <w:t>qualificação técnica</w:t>
      </w:r>
      <w:r w:rsidRPr="002628D6">
        <w:rPr>
          <w:rFonts w:ascii="Arial" w:hAnsi="Arial" w:cs="Arial"/>
          <w:color w:val="auto"/>
        </w:rPr>
        <w:t>:</w:t>
      </w:r>
    </w:p>
    <w:p w:rsidR="00AE1A7A" w:rsidRPr="002628D6" w:rsidRDefault="00AE1A7A" w:rsidP="00AE1A7A">
      <w:pPr>
        <w:pStyle w:val="NormalWeb"/>
        <w:numPr>
          <w:ilvl w:val="0"/>
          <w:numId w:val="7"/>
        </w:numPr>
        <w:spacing w:after="0" w:line="360" w:lineRule="auto"/>
        <w:jc w:val="both"/>
        <w:rPr>
          <w:rFonts w:ascii="Arial" w:hAnsi="Arial" w:cs="Arial"/>
          <w:color w:val="auto"/>
        </w:rPr>
      </w:pPr>
      <w:r w:rsidRPr="002628D6">
        <w:rPr>
          <w:rFonts w:ascii="Arial" w:hAnsi="Arial" w:cs="Arial"/>
          <w:color w:val="auto"/>
        </w:rPr>
        <w:t>Prova de inscrição no Cadastro Nacional de Pessoa Jurídica – CNPJ;</w:t>
      </w:r>
    </w:p>
    <w:p w:rsidR="00AE1A7A" w:rsidRPr="002628D6" w:rsidRDefault="00AE1A7A" w:rsidP="00AE1A7A">
      <w:pPr>
        <w:pStyle w:val="NormalWeb"/>
        <w:numPr>
          <w:ilvl w:val="0"/>
          <w:numId w:val="8"/>
        </w:numPr>
        <w:spacing w:after="0" w:line="360" w:lineRule="auto"/>
        <w:jc w:val="both"/>
        <w:rPr>
          <w:rFonts w:ascii="Arial" w:hAnsi="Arial" w:cs="Arial"/>
          <w:color w:val="auto"/>
        </w:rPr>
      </w:pPr>
      <w:r w:rsidRPr="002628D6">
        <w:rPr>
          <w:rFonts w:ascii="Arial" w:hAnsi="Arial" w:cs="Arial"/>
          <w:color w:val="auto"/>
        </w:rPr>
        <w:t>Prova de inscrição no cadastro estadual de contribuintes da sede da licitante, pertinente ao seu ramo de atividade e compatível com o objeto licitado;</w:t>
      </w:r>
    </w:p>
    <w:p w:rsidR="00AE1A7A" w:rsidRPr="002628D6" w:rsidRDefault="00AE1A7A" w:rsidP="00AE1A7A">
      <w:pPr>
        <w:pStyle w:val="NormalWeb"/>
        <w:numPr>
          <w:ilvl w:val="0"/>
          <w:numId w:val="9"/>
        </w:numPr>
        <w:spacing w:after="0" w:line="360" w:lineRule="auto"/>
        <w:jc w:val="both"/>
        <w:rPr>
          <w:rFonts w:ascii="Arial" w:hAnsi="Arial" w:cs="Arial"/>
          <w:color w:val="auto"/>
        </w:rPr>
      </w:pPr>
      <w:r w:rsidRPr="002628D6">
        <w:rPr>
          <w:rFonts w:ascii="Arial" w:hAnsi="Arial" w:cs="Arial"/>
          <w:color w:val="auto"/>
        </w:rPr>
        <w:t>Prova de regularidade para com a Fazenda Federal, através de:</w:t>
      </w:r>
    </w:p>
    <w:p w:rsidR="00AE1A7A" w:rsidRPr="002628D6" w:rsidRDefault="00AE1A7A" w:rsidP="00AE1A7A">
      <w:pPr>
        <w:pStyle w:val="western"/>
        <w:numPr>
          <w:ilvl w:val="0"/>
          <w:numId w:val="10"/>
        </w:numPr>
        <w:suppressAutoHyphens w:val="0"/>
        <w:spacing w:before="0" w:after="0" w:line="360" w:lineRule="auto"/>
        <w:jc w:val="both"/>
        <w:rPr>
          <w:rFonts w:ascii="Arial" w:hAnsi="Arial" w:cs="Arial"/>
          <w:color w:val="auto"/>
        </w:rPr>
      </w:pPr>
      <w:r w:rsidRPr="002628D6">
        <w:rPr>
          <w:rFonts w:ascii="Arial" w:hAnsi="Arial" w:cs="Arial"/>
          <w:color w:val="auto"/>
        </w:rPr>
        <w:t xml:space="preserve">Certidão negativa de débitos referentes a tributos e contribuições </w:t>
      </w:r>
      <w:proofErr w:type="gramStart"/>
      <w:r w:rsidRPr="002628D6">
        <w:rPr>
          <w:rFonts w:ascii="Arial" w:hAnsi="Arial" w:cs="Arial"/>
          <w:color w:val="auto"/>
        </w:rPr>
        <w:t>federais expedida</w:t>
      </w:r>
      <w:proofErr w:type="gramEnd"/>
      <w:r w:rsidRPr="002628D6">
        <w:rPr>
          <w:rFonts w:ascii="Arial" w:hAnsi="Arial" w:cs="Arial"/>
          <w:color w:val="auto"/>
        </w:rPr>
        <w:t xml:space="preserve"> pela Secretaria da Receita Federal do Ministério da Fazenda e </w:t>
      </w:r>
    </w:p>
    <w:p w:rsidR="00AE1A7A" w:rsidRPr="002628D6" w:rsidRDefault="00AE1A7A" w:rsidP="00AE1A7A">
      <w:pPr>
        <w:pStyle w:val="western"/>
        <w:numPr>
          <w:ilvl w:val="0"/>
          <w:numId w:val="10"/>
        </w:numPr>
        <w:suppressAutoHyphens w:val="0"/>
        <w:spacing w:before="0" w:after="0" w:line="360" w:lineRule="auto"/>
        <w:jc w:val="both"/>
        <w:rPr>
          <w:rFonts w:ascii="Arial" w:hAnsi="Arial" w:cs="Arial"/>
          <w:color w:val="auto"/>
        </w:rPr>
      </w:pPr>
      <w:r w:rsidRPr="002628D6">
        <w:rPr>
          <w:rFonts w:ascii="Arial" w:hAnsi="Arial" w:cs="Arial"/>
          <w:color w:val="auto"/>
        </w:rPr>
        <w:t>Certidão negativa quanto à dívida ativa da União expedida pela Procuradoria da Fazenda Nacional/ CND/INSS;</w:t>
      </w:r>
    </w:p>
    <w:p w:rsidR="00AE1A7A" w:rsidRPr="002628D6"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Prova de regularidade com a Fazenda Estadual, pertinente ao seu ramo de atividade e relativa aos tributos relacionados com a prestação licitada;</w:t>
      </w:r>
    </w:p>
    <w:p w:rsidR="00AE1A7A" w:rsidRPr="002628D6"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Certificado de Regularidade de Situação para com o Fundo de Garantia de Tempo de Serviço (FGTS).</w:t>
      </w:r>
    </w:p>
    <w:p w:rsidR="00AE1A7A" w:rsidRPr="008D2F73"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Certidão Municipal</w:t>
      </w:r>
    </w:p>
    <w:p w:rsidR="00AE1A7A" w:rsidRPr="008D2F73"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 xml:space="preserve">Declaração de que não emprega de menor - Declaração da proponente que atende ao inciso V, do art. 27, da Lei 8.666/93, que se refere ao </w:t>
      </w:r>
      <w:r w:rsidRPr="002628D6">
        <w:rPr>
          <w:rFonts w:ascii="Arial" w:hAnsi="Arial" w:cs="Arial"/>
          <w:color w:val="auto"/>
        </w:rPr>
        <w:lastRenderedPageBreak/>
        <w:t>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AE1A7A" w:rsidRPr="008D2F73"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 xml:space="preserve">Certidão Negativa de Falência ou Concordata expedida pelo distribuidor da sede da pessoa jurídica, dentro do prazo de validade quando expresso na própria certidão. </w:t>
      </w:r>
    </w:p>
    <w:p w:rsidR="00AE1A7A" w:rsidRDefault="00AE1A7A" w:rsidP="00AE1A7A">
      <w:pPr>
        <w:pStyle w:val="NormalWeb"/>
        <w:numPr>
          <w:ilvl w:val="0"/>
          <w:numId w:val="11"/>
        </w:numPr>
        <w:spacing w:after="0" w:line="360" w:lineRule="auto"/>
        <w:jc w:val="both"/>
        <w:rPr>
          <w:rFonts w:ascii="Arial" w:hAnsi="Arial" w:cs="Arial"/>
          <w:color w:val="auto"/>
        </w:rPr>
      </w:pPr>
      <w:r w:rsidRPr="002628D6">
        <w:rPr>
          <w:rFonts w:ascii="Arial" w:hAnsi="Arial" w:cs="Arial"/>
          <w:color w:val="auto"/>
        </w:rPr>
        <w:t>Certidão de Negativa de Débitos trabalhistas.</w:t>
      </w:r>
    </w:p>
    <w:p w:rsidR="00AE1A7A" w:rsidRPr="002628D6" w:rsidRDefault="00AE1A7A" w:rsidP="00AE1A7A">
      <w:pPr>
        <w:pStyle w:val="NormalWeb"/>
        <w:numPr>
          <w:ilvl w:val="0"/>
          <w:numId w:val="11"/>
        </w:numPr>
        <w:spacing w:after="0" w:line="360" w:lineRule="auto"/>
        <w:jc w:val="both"/>
        <w:rPr>
          <w:rFonts w:ascii="Arial" w:hAnsi="Arial" w:cs="Arial"/>
          <w:color w:val="auto"/>
        </w:rPr>
      </w:pPr>
      <w:r>
        <w:rPr>
          <w:rFonts w:ascii="Arial" w:hAnsi="Arial" w:cs="Arial"/>
          <w:color w:val="auto"/>
        </w:rPr>
        <w:t>REGISTRO NA ANATEL</w:t>
      </w:r>
    </w:p>
    <w:p w:rsidR="00AE1A7A" w:rsidRPr="002628D6" w:rsidRDefault="00AE1A7A" w:rsidP="00AE1A7A">
      <w:pPr>
        <w:pStyle w:val="PargrafodaLista"/>
        <w:numPr>
          <w:ilvl w:val="1"/>
          <w:numId w:val="12"/>
        </w:numPr>
        <w:spacing w:before="100" w:beforeAutospacing="1" w:after="0" w:line="360" w:lineRule="auto"/>
        <w:contextualSpacing w:val="0"/>
        <w:jc w:val="both"/>
        <w:rPr>
          <w:rFonts w:ascii="Arial" w:hAnsi="Arial" w:cs="Arial"/>
          <w:sz w:val="24"/>
          <w:szCs w:val="24"/>
        </w:rPr>
      </w:pPr>
      <w:r w:rsidRPr="002628D6">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F56947" w:rsidRPr="00F56947" w:rsidRDefault="00F56947" w:rsidP="00F56947">
      <w:pPr>
        <w:adjustRightInd w:val="0"/>
        <w:jc w:val="both"/>
        <w:rPr>
          <w:rFonts w:ascii="Arial" w:hAnsi="Arial" w:cs="Arial"/>
          <w:b/>
          <w:color w:val="000000"/>
          <w:sz w:val="24"/>
          <w:szCs w:val="24"/>
          <w:u w:val="single"/>
        </w:rPr>
      </w:pP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8 - DA APRESENTAÇÃO DA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8.1</w:t>
      </w:r>
      <w:r w:rsidRPr="007F4CE3">
        <w:rPr>
          <w:rFonts w:ascii="Arial" w:hAnsi="Arial" w:cs="Arial"/>
          <w:color w:val="000000"/>
          <w:sz w:val="24"/>
          <w:szCs w:val="24"/>
        </w:rPr>
        <w:t xml:space="preserve"> – O envelope n. 2 – PROPOSTA deverá conter a proposta da licitante, a ser apresentada na forma estabelecida</w:t>
      </w:r>
      <w:r w:rsidR="00AE1A7A">
        <w:rPr>
          <w:rFonts w:ascii="Arial" w:hAnsi="Arial" w:cs="Arial"/>
          <w:color w:val="000000"/>
          <w:sz w:val="24"/>
          <w:szCs w:val="24"/>
        </w:rPr>
        <w:t xml:space="preserve"> na </w:t>
      </w:r>
      <w:r w:rsidRPr="007F4CE3">
        <w:rPr>
          <w:rFonts w:ascii="Arial" w:hAnsi="Arial" w:cs="Arial"/>
          <w:color w:val="000000"/>
          <w:sz w:val="24"/>
          <w:szCs w:val="24"/>
        </w:rPr>
        <w:t>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8.2</w:t>
      </w:r>
      <w:r w:rsidRPr="007F4CE3">
        <w:rPr>
          <w:rFonts w:ascii="Arial" w:hAnsi="Arial" w:cs="Arial"/>
          <w:color w:val="000000"/>
          <w:sz w:val="24"/>
          <w:szCs w:val="24"/>
        </w:rPr>
        <w:t xml:space="preserve"> – As proponentes deverão apresentar apenas uma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8.3</w:t>
      </w:r>
      <w:r w:rsidRPr="007F4CE3">
        <w:rPr>
          <w:rFonts w:ascii="Arial" w:hAnsi="Arial" w:cs="Arial"/>
          <w:color w:val="000000"/>
          <w:sz w:val="24"/>
          <w:szCs w:val="24"/>
        </w:rPr>
        <w:t xml:space="preserve"> – As propostas não poderão conter emendas, rasuras, borrões ou entrelinhas que possam dificultar o reconhecimento de sua caracterização, considerada indispensável ao respectivo julgamento.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8.4</w:t>
      </w:r>
      <w:r w:rsidRPr="007F4CE3">
        <w:rPr>
          <w:rFonts w:ascii="Arial" w:hAnsi="Arial" w:cs="Arial"/>
          <w:color w:val="000000"/>
          <w:sz w:val="24"/>
          <w:szCs w:val="24"/>
        </w:rPr>
        <w:t xml:space="preserve"> – Não serão aceitas, nem levadas em consideração, as propostas encaminhadas por telegramas, radiogramas, aerogramas, correio eletrônico ou fac-símile.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9 – DA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9.1</w:t>
      </w:r>
      <w:r w:rsidRPr="007F4CE3">
        <w:rPr>
          <w:rFonts w:ascii="Arial" w:hAnsi="Arial" w:cs="Arial"/>
          <w:color w:val="000000"/>
          <w:sz w:val="24"/>
          <w:szCs w:val="24"/>
        </w:rPr>
        <w:t xml:space="preserve"> – No envelope fechado e/ou lacrado n. 2 – PROPOSTA – deverá conter a proposta, emitida em 1 (uma) via, datilografada ou impressa, datada e assinada; </w:t>
      </w:r>
      <w:r w:rsidRPr="007F4CE3">
        <w:rPr>
          <w:rFonts w:ascii="Arial" w:hAnsi="Arial" w:cs="Arial"/>
          <w:color w:val="000000"/>
          <w:sz w:val="24"/>
          <w:szCs w:val="24"/>
        </w:rPr>
        <w:lastRenderedPageBreak/>
        <w:t>preferencialmente, rubricadas e paginadas (exemplo: 1/5, 2/5....5/5) em todas as suas folhas, além dos seguintes elementos: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modalidade e o número desta licitação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identificação (razão social), endereço, telefone, fac-símile, e-mail, se houver e o número do CNPJ da proponente;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nome do banco, número da agência e da conta corrente;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a assinatura do representante legal da empresa;</w:t>
      </w:r>
    </w:p>
    <w:p w:rsidR="00C16CBF" w:rsidRPr="007F4CE3" w:rsidRDefault="00C16CBF" w:rsidP="00C16CBF">
      <w:pPr>
        <w:jc w:val="both"/>
        <w:rPr>
          <w:rFonts w:ascii="Arial" w:hAnsi="Arial" w:cs="Arial"/>
          <w:color w:val="000000"/>
          <w:sz w:val="24"/>
          <w:szCs w:val="24"/>
        </w:rPr>
      </w:pPr>
      <w:r w:rsidRPr="007F4CE3">
        <w:rPr>
          <w:rFonts w:ascii="Arial" w:hAnsi="Arial" w:cs="Arial"/>
          <w:b/>
          <w:sz w:val="24"/>
          <w:szCs w:val="24"/>
        </w:rPr>
        <w:t>V</w:t>
      </w:r>
      <w:r w:rsidRPr="007F4CE3">
        <w:rPr>
          <w:rFonts w:ascii="Arial" w:hAnsi="Arial" w:cs="Arial"/>
          <w:color w:val="000000"/>
          <w:sz w:val="24"/>
          <w:szCs w:val="24"/>
        </w:rPr>
        <w:t xml:space="preserve"> – na apresentação da proposta, a empresa deverá apresentá-la segundo o modelo do anexo III, bem como todos as demais exigências deste capitulo de número 9.1, além de outras informações adicionais que achar pertinente;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VI</w:t>
      </w:r>
      <w:r w:rsidRPr="007F4CE3">
        <w:rPr>
          <w:rFonts w:ascii="Arial" w:hAnsi="Arial" w:cs="Arial"/>
          <w:color w:val="000000"/>
          <w:sz w:val="24"/>
          <w:szCs w:val="24"/>
        </w:rPr>
        <w:t xml:space="preserve"> – prazo de validade da proposta: não inferior a 60 (sessenta) dias, a contar da entrega dos envelopes;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9.2</w:t>
      </w:r>
      <w:r w:rsidRPr="007F4CE3">
        <w:rPr>
          <w:rFonts w:ascii="Arial" w:hAnsi="Arial" w:cs="Arial"/>
          <w:color w:val="000000"/>
          <w:sz w:val="24"/>
          <w:szCs w:val="24"/>
        </w:rPr>
        <w:t xml:space="preserve"> – Considerar-se-ão inclusas na proposta todas as despesas concernentes à execução dos serviços e especificações, como o fornecimento de equipamentos e veículos e mão-de-obra necessários, encargos sociais, ferramental, equipamentos, assistência técnica, benefícios e despesas indiretas, tributos ou quaisquer outras incidências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9.3</w:t>
      </w:r>
      <w:r w:rsidRPr="007F4CE3">
        <w:rPr>
          <w:rFonts w:ascii="Arial" w:hAnsi="Arial" w:cs="Arial"/>
          <w:color w:val="000000"/>
          <w:sz w:val="24"/>
          <w:szCs w:val="24"/>
        </w:rPr>
        <w:t xml:space="preserve"> – Caso os prazos estabelecidos nesta licitação não estejam expressamente indicados na proposta estes serão considerados como aceitos para efeito de julgamento.</w:t>
      </w:r>
    </w:p>
    <w:p w:rsidR="00C16CBF" w:rsidRPr="00AE1A7A" w:rsidRDefault="00C16CBF" w:rsidP="00C16CBF">
      <w:pPr>
        <w:jc w:val="both"/>
        <w:rPr>
          <w:rFonts w:ascii="Arial" w:hAnsi="Arial" w:cs="Arial"/>
          <w:b/>
          <w:color w:val="000000"/>
          <w:sz w:val="24"/>
          <w:szCs w:val="24"/>
          <w:u w:val="single"/>
        </w:rPr>
      </w:pPr>
      <w:r w:rsidRPr="00AE1A7A">
        <w:rPr>
          <w:rFonts w:ascii="Arial" w:hAnsi="Arial" w:cs="Arial"/>
          <w:b/>
          <w:color w:val="000000"/>
          <w:sz w:val="24"/>
          <w:szCs w:val="24"/>
          <w:u w:val="single"/>
        </w:rPr>
        <w:t>9.4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contratada, no decorrer da licitação, examinou cuidadosamente os seus documentos e compreendeu todas as suas disposições, efetuou todas as interpretações, deduções e conclusões para definição do custo de execução da obra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lastRenderedPageBreak/>
        <w:t>10 – DO PROCEDIMENTO DE JULGAMENTO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10.1</w:t>
      </w:r>
      <w:r w:rsidRPr="007F4CE3">
        <w:rPr>
          <w:rFonts w:ascii="Arial" w:hAnsi="Arial" w:cs="Arial"/>
          <w:color w:val="000000"/>
          <w:sz w:val="24"/>
          <w:szCs w:val="24"/>
        </w:rPr>
        <w:t xml:space="preserve"> – No julgamento, a Comissão levará em consideração as normas e condições estabelecidas no presente edital e seus anexos, os dispositivos da Lei n. 8.666/93 e legislação pertinente, quanto for o caso.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10.2</w:t>
      </w:r>
      <w:r w:rsidRPr="007F4CE3">
        <w:rPr>
          <w:rFonts w:ascii="Arial" w:hAnsi="Arial" w:cs="Arial"/>
          <w:color w:val="000000"/>
          <w:sz w:val="24"/>
          <w:szCs w:val="24"/>
        </w:rPr>
        <w:t xml:space="preserve"> – O julgamento final da licitação será realizado no prazo máximo de 60 (sessenta) dias, contados a partir da data do recebimento dos envelopes.</w:t>
      </w:r>
    </w:p>
    <w:p w:rsidR="00C16CBF" w:rsidRPr="007F4CE3" w:rsidRDefault="00C16CBF" w:rsidP="00C16CBF">
      <w:pPr>
        <w:jc w:val="both"/>
        <w:rPr>
          <w:rFonts w:ascii="Arial" w:hAnsi="Arial" w:cs="Arial"/>
          <w:b/>
          <w:sz w:val="24"/>
          <w:szCs w:val="24"/>
        </w:rPr>
      </w:pPr>
      <w:r w:rsidRPr="007F4CE3">
        <w:rPr>
          <w:rFonts w:ascii="Arial" w:hAnsi="Arial" w:cs="Arial"/>
          <w:b/>
          <w:color w:val="000000"/>
          <w:sz w:val="24"/>
          <w:szCs w:val="24"/>
        </w:rPr>
        <w:t>10.3</w:t>
      </w:r>
      <w:r w:rsidRPr="007F4CE3">
        <w:rPr>
          <w:rFonts w:ascii="Arial" w:hAnsi="Arial" w:cs="Arial"/>
          <w:color w:val="000000"/>
          <w:sz w:val="24"/>
          <w:szCs w:val="24"/>
        </w:rPr>
        <w:t xml:space="preserve"> – É facultada à Comissão de Licitação ou autoridade superior, em qualquer fase da licitação, a promoção de diligência destinada a esclarecer ou a complementar a instrução do processo, </w:t>
      </w:r>
      <w:r w:rsidRPr="007F4CE3">
        <w:rPr>
          <w:rFonts w:ascii="Arial" w:hAnsi="Arial" w:cs="Arial"/>
          <w:sz w:val="24"/>
          <w:szCs w:val="24"/>
        </w:rPr>
        <w:t>vedada a inclusão posterior de documento ou informação que deveria constar originariamente na habilitação ou na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10.4 – Da Análise e do Julgamento da Habilitação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10.4.1</w:t>
      </w:r>
      <w:r w:rsidRPr="007F4CE3">
        <w:rPr>
          <w:rFonts w:ascii="Arial" w:hAnsi="Arial" w:cs="Arial"/>
          <w:color w:val="000000"/>
          <w:sz w:val="24"/>
          <w:szCs w:val="24"/>
        </w:rPr>
        <w:t xml:space="preserve"> – O julgamento será realizado pela Comissão de Licitação, sendo procedida à análise dos documentos apresentados pelos proponentes, sob os aspectos quantitativos e formais, de conteúdo, da vigência e veracidade.</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10.4.2</w:t>
      </w:r>
      <w:r w:rsidRPr="007F4CE3">
        <w:rPr>
          <w:rFonts w:ascii="Arial" w:hAnsi="Arial" w:cs="Arial"/>
          <w:color w:val="000000"/>
          <w:sz w:val="24"/>
          <w:szCs w:val="24"/>
        </w:rPr>
        <w:t xml:space="preserve"> – Resultará da reunião um parecer que indicará as licitantes habilitadas e/ou inabilitadas, com exposição dos motivos que fundamentarem a decisão da Comissão.</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10.5 – Da Análise e do Julgamento da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10.5.1</w:t>
      </w:r>
      <w:r w:rsidRPr="007F4CE3">
        <w:rPr>
          <w:rFonts w:ascii="Arial" w:hAnsi="Arial" w:cs="Arial"/>
          <w:color w:val="000000"/>
          <w:sz w:val="24"/>
          <w:szCs w:val="24"/>
        </w:rPr>
        <w:t xml:space="preserve"> – No julgamento das propostas a Comissão levará em consideração o critério de menor preço global, obedecidas às normas e condições do edital e seus anexos, e os dispositivos contidos na Lei n. 8.666/93.</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10.5.2</w:t>
      </w:r>
      <w:r w:rsidRPr="007F4CE3">
        <w:rPr>
          <w:rFonts w:ascii="Arial" w:hAnsi="Arial" w:cs="Arial"/>
          <w:color w:val="000000"/>
          <w:sz w:val="24"/>
          <w:szCs w:val="24"/>
        </w:rPr>
        <w:t xml:space="preserve"> – Após verificada a vencedora,   será concedido a </w:t>
      </w:r>
      <w:r w:rsidRPr="007F4CE3">
        <w:rPr>
          <w:rFonts w:ascii="Arial" w:hAnsi="Arial" w:cs="Arial"/>
          <w:b/>
          <w:i/>
          <w:color w:val="000000"/>
          <w:sz w:val="24"/>
          <w:szCs w:val="24"/>
          <w:u w:val="single"/>
        </w:rPr>
        <w:t xml:space="preserve">LICITANTE Microempresa ou Empresa de Pequeno Porte, que no início se credenciou como tal, o direito de preferência, conforme parágrafo 3º do Artigo 45 da LC Nº 123/2006, desde que esteja com proposta dentro do preço compreendido entre a menor proposta apresentada mais 10%(dez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lastRenderedPageBreak/>
        <w:t>10.5.3</w:t>
      </w:r>
      <w:r w:rsidRPr="007F4CE3">
        <w:rPr>
          <w:rFonts w:ascii="Arial" w:hAnsi="Arial" w:cs="Arial"/>
          <w:color w:val="000000"/>
          <w:sz w:val="24"/>
          <w:szCs w:val="24"/>
        </w:rPr>
        <w:t xml:space="preserve"> – Havendo divergência entre o preço unitário e o total, prevalecerá o preço unitário, considerando-se duas casas após a vírgula. Na divergência entre os preços unitários do mesmo item e do preço numérico e por extenso, prevalecerá o de menor valor.</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10.5.4</w:t>
      </w:r>
      <w:r w:rsidRPr="007F4CE3">
        <w:rPr>
          <w:rFonts w:ascii="Arial" w:hAnsi="Arial" w:cs="Arial"/>
          <w:color w:val="000000"/>
          <w:sz w:val="24"/>
          <w:szCs w:val="24"/>
        </w:rPr>
        <w:t xml:space="preserve"> – Serão desclassificadas as propostas: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que não atendam às exigências do ato convocatório desta licitação;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com valor global manifestamente </w:t>
      </w:r>
      <w:proofErr w:type="spellStart"/>
      <w:r w:rsidRPr="007F4CE3">
        <w:rPr>
          <w:rFonts w:ascii="Arial" w:hAnsi="Arial" w:cs="Arial"/>
          <w:color w:val="000000"/>
          <w:sz w:val="24"/>
          <w:szCs w:val="24"/>
        </w:rPr>
        <w:t>inexeqüíveis</w:t>
      </w:r>
      <w:proofErr w:type="spellEnd"/>
      <w:r w:rsidRPr="007F4CE3">
        <w:rPr>
          <w:rFonts w:ascii="Arial" w:hAnsi="Arial" w:cs="Arial"/>
          <w:color w:val="000000"/>
          <w:sz w:val="24"/>
          <w:szCs w:val="24"/>
        </w:rPr>
        <w:t xml:space="preserve">, assim consideradas as propostas cujos valores sejam inferiores a 70% (setenta por cento) do menor dos seguintes valores: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a)</w:t>
      </w:r>
      <w:r w:rsidRPr="007F4CE3">
        <w:rPr>
          <w:rFonts w:ascii="Arial" w:hAnsi="Arial" w:cs="Arial"/>
          <w:color w:val="000000"/>
          <w:sz w:val="24"/>
          <w:szCs w:val="24"/>
        </w:rPr>
        <w:t xml:space="preserve"> média aritmética dos valores das propostas superiores a 50% (</w:t>
      </w:r>
      <w:proofErr w:type="spellStart"/>
      <w:r w:rsidRPr="007F4CE3">
        <w:rPr>
          <w:rFonts w:ascii="Arial" w:hAnsi="Arial" w:cs="Arial"/>
          <w:color w:val="000000"/>
          <w:sz w:val="24"/>
          <w:szCs w:val="24"/>
        </w:rPr>
        <w:t>cinqüenta</w:t>
      </w:r>
      <w:proofErr w:type="spellEnd"/>
      <w:r w:rsidRPr="007F4CE3">
        <w:rPr>
          <w:rFonts w:ascii="Arial" w:hAnsi="Arial" w:cs="Arial"/>
          <w:color w:val="000000"/>
          <w:sz w:val="24"/>
          <w:szCs w:val="24"/>
        </w:rPr>
        <w:t xml:space="preserve"> por cento) do valor orçado pela administração, ou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b)</w:t>
      </w:r>
      <w:r w:rsidRPr="007F4CE3">
        <w:rPr>
          <w:rFonts w:ascii="Arial" w:hAnsi="Arial" w:cs="Arial"/>
          <w:color w:val="000000"/>
          <w:sz w:val="24"/>
          <w:szCs w:val="24"/>
        </w:rPr>
        <w:t xml:space="preserve"> valor orçado pela administração.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que tiverem prazo de validade inferior ao previsto nesta licitação;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que tiverem cotação em moeda estrangeira;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w:t>
      </w:r>
      <w:r w:rsidRPr="007F4CE3">
        <w:rPr>
          <w:rFonts w:ascii="Arial" w:hAnsi="Arial" w:cs="Arial"/>
          <w:color w:val="000000"/>
          <w:sz w:val="24"/>
          <w:szCs w:val="24"/>
        </w:rPr>
        <w:t xml:space="preserve"> – que estipularem pagamento antecipado;</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VI</w:t>
      </w:r>
      <w:r w:rsidRPr="007F4CE3">
        <w:rPr>
          <w:rFonts w:ascii="Arial" w:hAnsi="Arial" w:cs="Arial"/>
          <w:color w:val="000000"/>
          <w:sz w:val="24"/>
          <w:szCs w:val="24"/>
        </w:rPr>
        <w:t xml:space="preserve"> – que não contiverem informações que permitam a perfeita identificação e/ou qualificação do objeto cotado;</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10.5.6 – Concluído o julgamento, será elaborado: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Mapa Comparativo de Preços, destacando-se, apenas, o valor global de cada proposta;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Parecer indicando as propostas classificadas por ordem crescente e/ou desclassificadas.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10.5.7</w:t>
      </w:r>
      <w:r w:rsidRPr="007F4CE3">
        <w:rPr>
          <w:rFonts w:ascii="Arial" w:hAnsi="Arial" w:cs="Arial"/>
          <w:color w:val="000000"/>
          <w:sz w:val="24"/>
          <w:szCs w:val="24"/>
        </w:rPr>
        <w:t xml:space="preserve"> – A omissão, erro ou exclusão de serviços ou quantidades na proposta, ou nos orçamentos discriminados de quaisquer itens contidos nos memoriais descritivos e demais elementos técnicos fornecidos pelo Município de Celso Ramos, não exime a contratada de executá-los dentro do preço proposto.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10.5.8</w:t>
      </w:r>
      <w:r w:rsidRPr="007F4CE3">
        <w:rPr>
          <w:rFonts w:ascii="Arial" w:hAnsi="Arial" w:cs="Arial"/>
          <w:color w:val="000000"/>
          <w:sz w:val="24"/>
          <w:szCs w:val="24"/>
        </w:rPr>
        <w:t xml:space="preserve"> – A adjudicação da proposta classificada em primeiro lugar somente ocorrerá após a decisão classificatória, esgotados os prazos dos recursos administrativos.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lastRenderedPageBreak/>
        <w:t>11 – DA ADJUDICAÇÃO E DA HOMOLOGAÇÃO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11.1</w:t>
      </w:r>
      <w:r w:rsidRPr="007F4CE3">
        <w:rPr>
          <w:rFonts w:ascii="Arial" w:hAnsi="Arial" w:cs="Arial"/>
          <w:color w:val="000000"/>
          <w:sz w:val="24"/>
          <w:szCs w:val="24"/>
        </w:rPr>
        <w:t xml:space="preserve"> – O objeto desta licitação será contratado com a proponente classificada em primeiro lugar.</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11.2</w:t>
      </w:r>
      <w:r w:rsidRPr="007F4CE3">
        <w:rPr>
          <w:rFonts w:ascii="Arial" w:hAnsi="Arial" w:cs="Arial"/>
          <w:color w:val="000000"/>
          <w:sz w:val="24"/>
          <w:szCs w:val="24"/>
        </w:rPr>
        <w:t xml:space="preserve"> – A proponente vencedora, após adjudicação e homologação, será notificada para assinatura do contrato.</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11.3</w:t>
      </w:r>
      <w:r w:rsidRPr="007F4CE3">
        <w:rPr>
          <w:rFonts w:ascii="Arial" w:hAnsi="Arial" w:cs="Arial"/>
          <w:color w:val="000000"/>
          <w:sz w:val="24"/>
          <w:szCs w:val="24"/>
        </w:rPr>
        <w:t xml:space="preserve"> – A recusa injustificada da licitante vencedora em assinar o contrato, aceitar ou retirar o instrumento equivalente, dentro do prazo previsto para a contratação, caracteriza o descumprimento total da obrigação assumida, sujeitando-as as penalidades previstas no item </w:t>
      </w:r>
      <w:r w:rsidRPr="007F4CE3">
        <w:rPr>
          <w:rFonts w:ascii="Arial" w:hAnsi="Arial" w:cs="Arial"/>
          <w:b/>
          <w:color w:val="000000"/>
          <w:sz w:val="24"/>
          <w:szCs w:val="24"/>
        </w:rPr>
        <w:t>18 – DAS SANÇÕES ADMINISTRATIVAS</w:t>
      </w:r>
      <w:r w:rsidRPr="007F4CE3">
        <w:rPr>
          <w:rFonts w:ascii="Arial" w:hAnsi="Arial" w:cs="Arial"/>
          <w:color w:val="000000"/>
          <w:sz w:val="24"/>
          <w:szCs w:val="24"/>
        </w:rPr>
        <w:t>, do presente Edital.</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12 – DO PAGAMENTO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12.1</w:t>
      </w:r>
      <w:r w:rsidRPr="007F4CE3">
        <w:rPr>
          <w:rFonts w:ascii="Arial" w:hAnsi="Arial" w:cs="Arial"/>
          <w:color w:val="000000"/>
          <w:sz w:val="24"/>
          <w:szCs w:val="24"/>
        </w:rPr>
        <w:t xml:space="preserve"> –</w:t>
      </w:r>
      <w:proofErr w:type="gramStart"/>
      <w:r w:rsidRPr="007F4CE3">
        <w:rPr>
          <w:rFonts w:ascii="Arial" w:hAnsi="Arial" w:cs="Arial"/>
          <w:color w:val="000000"/>
          <w:sz w:val="24"/>
          <w:szCs w:val="24"/>
        </w:rPr>
        <w:t xml:space="preserve">  </w:t>
      </w:r>
      <w:proofErr w:type="gramEnd"/>
      <w:r w:rsidRPr="007F4CE3">
        <w:rPr>
          <w:rFonts w:ascii="Arial" w:hAnsi="Arial" w:cs="Arial"/>
          <w:color w:val="000000"/>
          <w:sz w:val="24"/>
          <w:szCs w:val="24"/>
        </w:rPr>
        <w:t xml:space="preserve">As despesas com a execução deste contrato correrão à conta da dotação para os </w:t>
      </w:r>
      <w:r w:rsidRPr="007F4CE3">
        <w:rPr>
          <w:rFonts w:ascii="Arial" w:hAnsi="Arial" w:cs="Arial"/>
          <w:sz w:val="24"/>
          <w:szCs w:val="24"/>
        </w:rPr>
        <w:t xml:space="preserve">exercícios de </w:t>
      </w:r>
      <w:r w:rsidR="00012B14">
        <w:rPr>
          <w:rFonts w:ascii="Arial" w:hAnsi="Arial" w:cs="Arial"/>
          <w:sz w:val="24"/>
          <w:szCs w:val="24"/>
        </w:rPr>
        <w:t>2015</w:t>
      </w:r>
      <w:r w:rsidRPr="007F4CE3">
        <w:rPr>
          <w:rFonts w:ascii="Arial" w:hAnsi="Arial" w:cs="Arial"/>
          <w:color w:val="FF0000"/>
          <w:sz w:val="24"/>
          <w:szCs w:val="24"/>
        </w:rPr>
        <w:t>,</w:t>
      </w:r>
      <w:r w:rsidRPr="007F4CE3">
        <w:rPr>
          <w:rFonts w:ascii="Arial" w:hAnsi="Arial" w:cs="Arial"/>
          <w:color w:val="000000"/>
          <w:sz w:val="24"/>
          <w:szCs w:val="24"/>
        </w:rPr>
        <w:t xml:space="preserve"> a seguir descrita:</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5874"/>
      </w:tblGrid>
      <w:tr w:rsidR="00AE1A7A" w:rsidRPr="002628D6" w:rsidTr="00E21CF7">
        <w:tc>
          <w:tcPr>
            <w:tcW w:w="2881" w:type="dxa"/>
          </w:tcPr>
          <w:p w:rsidR="00AE1A7A" w:rsidRPr="002628D6" w:rsidRDefault="00AE1A7A" w:rsidP="00E21CF7">
            <w:pPr>
              <w:spacing w:before="100" w:beforeAutospacing="1" w:line="360" w:lineRule="auto"/>
              <w:jc w:val="center"/>
              <w:rPr>
                <w:rFonts w:ascii="Arial" w:eastAsia="Times New Roman" w:hAnsi="Arial" w:cs="Arial"/>
                <w:b/>
                <w:sz w:val="24"/>
                <w:szCs w:val="24"/>
                <w:lang w:eastAsia="pt-BR"/>
              </w:rPr>
            </w:pPr>
            <w:r w:rsidRPr="002628D6">
              <w:rPr>
                <w:rFonts w:ascii="Arial" w:eastAsia="Times New Roman" w:hAnsi="Arial" w:cs="Arial"/>
                <w:b/>
                <w:sz w:val="24"/>
                <w:szCs w:val="24"/>
                <w:lang w:eastAsia="pt-BR"/>
              </w:rPr>
              <w:t>PROJETO/ATIVIDADE</w:t>
            </w:r>
          </w:p>
        </w:tc>
        <w:tc>
          <w:tcPr>
            <w:tcW w:w="5874" w:type="dxa"/>
          </w:tcPr>
          <w:p w:rsidR="00AE1A7A" w:rsidRPr="002628D6" w:rsidRDefault="00AE1A7A" w:rsidP="00E21CF7">
            <w:pPr>
              <w:spacing w:before="100" w:beforeAutospacing="1" w:line="360" w:lineRule="auto"/>
              <w:jc w:val="center"/>
              <w:rPr>
                <w:rFonts w:ascii="Arial" w:eastAsia="Times New Roman" w:hAnsi="Arial" w:cs="Arial"/>
                <w:b/>
                <w:sz w:val="24"/>
                <w:szCs w:val="24"/>
                <w:lang w:eastAsia="pt-BR"/>
              </w:rPr>
            </w:pPr>
            <w:r w:rsidRPr="002628D6">
              <w:rPr>
                <w:rFonts w:ascii="Arial" w:eastAsia="Times New Roman" w:hAnsi="Arial" w:cs="Arial"/>
                <w:b/>
                <w:sz w:val="24"/>
                <w:szCs w:val="24"/>
                <w:lang w:eastAsia="pt-BR"/>
              </w:rPr>
              <w:t>SECRETARIA/DESTINO</w:t>
            </w:r>
          </w:p>
        </w:tc>
      </w:tr>
      <w:tr w:rsidR="00AE1A7A" w:rsidRPr="002628D6" w:rsidTr="00E21CF7">
        <w:tc>
          <w:tcPr>
            <w:tcW w:w="2881" w:type="dxa"/>
          </w:tcPr>
          <w:p w:rsidR="00AE1A7A" w:rsidRPr="002628D6" w:rsidRDefault="00AE1A7A" w:rsidP="00E21CF7">
            <w:pPr>
              <w:spacing w:before="100" w:beforeAutospacing="1" w:line="360" w:lineRule="auto"/>
              <w:jc w:val="both"/>
              <w:rPr>
                <w:rFonts w:ascii="Arial" w:eastAsia="Times New Roman" w:hAnsi="Arial" w:cs="Arial"/>
                <w:sz w:val="24"/>
                <w:szCs w:val="24"/>
                <w:lang w:eastAsia="pt-BR"/>
              </w:rPr>
            </w:pPr>
            <w:r w:rsidRPr="002628D6">
              <w:rPr>
                <w:rFonts w:ascii="Arial" w:eastAsia="Times New Roman" w:hAnsi="Arial" w:cs="Arial"/>
                <w:sz w:val="24"/>
                <w:szCs w:val="24"/>
                <w:lang w:eastAsia="pt-BR"/>
              </w:rPr>
              <w:t>25</w:t>
            </w:r>
          </w:p>
        </w:tc>
        <w:tc>
          <w:tcPr>
            <w:tcW w:w="5874" w:type="dxa"/>
          </w:tcPr>
          <w:p w:rsidR="00AE1A7A" w:rsidRPr="002628D6" w:rsidRDefault="00AE1A7A" w:rsidP="00E21CF7">
            <w:pPr>
              <w:spacing w:before="100" w:beforeAutospacing="1" w:line="360" w:lineRule="auto"/>
              <w:jc w:val="both"/>
              <w:rPr>
                <w:rFonts w:ascii="Arial" w:eastAsia="Times New Roman" w:hAnsi="Arial" w:cs="Arial"/>
                <w:sz w:val="24"/>
                <w:szCs w:val="24"/>
                <w:lang w:eastAsia="pt-BR"/>
              </w:rPr>
            </w:pPr>
            <w:r w:rsidRPr="002628D6">
              <w:rPr>
                <w:rFonts w:ascii="Arial" w:eastAsia="Times New Roman" w:hAnsi="Arial" w:cs="Arial"/>
                <w:sz w:val="24"/>
                <w:szCs w:val="24"/>
                <w:lang w:eastAsia="pt-BR"/>
              </w:rPr>
              <w:t>SECRETARIA DE CIDADE E MEIO AMBIENTE</w:t>
            </w:r>
          </w:p>
          <w:p w:rsidR="00AE1A7A" w:rsidRPr="002628D6" w:rsidRDefault="00AE1A7A" w:rsidP="00E21CF7">
            <w:pPr>
              <w:spacing w:before="100" w:beforeAutospacing="1" w:line="360" w:lineRule="auto"/>
              <w:jc w:val="both"/>
              <w:rPr>
                <w:rFonts w:ascii="Arial" w:eastAsia="Times New Roman" w:hAnsi="Arial" w:cs="Arial"/>
                <w:sz w:val="24"/>
                <w:szCs w:val="24"/>
                <w:lang w:eastAsia="pt-BR"/>
              </w:rPr>
            </w:pPr>
            <w:r w:rsidRPr="002628D6">
              <w:rPr>
                <w:rFonts w:ascii="Arial" w:eastAsia="Times New Roman" w:hAnsi="Arial" w:cs="Arial"/>
                <w:sz w:val="24"/>
                <w:szCs w:val="24"/>
                <w:lang w:eastAsia="pt-BR"/>
              </w:rPr>
              <w:t>Manutenção/expansão de internet</w:t>
            </w:r>
          </w:p>
        </w:tc>
      </w:tr>
    </w:tbl>
    <w:p w:rsidR="00AE1A7A" w:rsidRDefault="00AE1A7A" w:rsidP="00C16CBF">
      <w:pPr>
        <w:jc w:val="both"/>
        <w:rPr>
          <w:rFonts w:ascii="Arial" w:hAnsi="Arial" w:cs="Arial"/>
          <w:b/>
          <w:color w:val="000000"/>
          <w:sz w:val="24"/>
          <w:szCs w:val="24"/>
        </w:rPr>
      </w:pP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13 – DA EXECUÇÃO E DO PRAZO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13.1</w:t>
      </w:r>
      <w:r w:rsidRPr="007F4CE3">
        <w:rPr>
          <w:rFonts w:ascii="Arial" w:hAnsi="Arial" w:cs="Arial"/>
          <w:color w:val="000000"/>
          <w:sz w:val="24"/>
          <w:szCs w:val="24"/>
        </w:rPr>
        <w:t xml:space="preserve"> – Os serviços contratados por meio da presente licitação serão realizados na forma de execução indireta no regime de </w:t>
      </w:r>
      <w:r w:rsidR="00AE1A7A">
        <w:rPr>
          <w:rFonts w:ascii="Arial" w:hAnsi="Arial" w:cs="Arial"/>
          <w:b/>
          <w:color w:val="000000"/>
          <w:sz w:val="24"/>
          <w:szCs w:val="24"/>
        </w:rPr>
        <w:t>MENOR PREÇO.</w:t>
      </w:r>
    </w:p>
    <w:p w:rsidR="00C16CBF" w:rsidRPr="007F4CE3" w:rsidRDefault="00C16CBF" w:rsidP="00C16CBF">
      <w:pPr>
        <w:jc w:val="both"/>
        <w:rPr>
          <w:rFonts w:ascii="Arial" w:hAnsi="Arial" w:cs="Arial"/>
          <w:b/>
          <w:color w:val="000000"/>
          <w:sz w:val="24"/>
          <w:szCs w:val="24"/>
          <w:u w:val="single"/>
        </w:rPr>
      </w:pPr>
      <w:r w:rsidRPr="007F4CE3">
        <w:rPr>
          <w:rFonts w:ascii="Arial" w:hAnsi="Arial" w:cs="Arial"/>
          <w:b/>
          <w:color w:val="000000"/>
          <w:sz w:val="24"/>
          <w:szCs w:val="24"/>
        </w:rPr>
        <w:t>13.2</w:t>
      </w:r>
      <w:r w:rsidRPr="007F4CE3">
        <w:rPr>
          <w:rFonts w:ascii="Arial" w:hAnsi="Arial" w:cs="Arial"/>
          <w:color w:val="000000"/>
          <w:sz w:val="24"/>
          <w:szCs w:val="24"/>
        </w:rPr>
        <w:t xml:space="preserve"> – O prazo para execução do objeto da presente licitação será da data de </w:t>
      </w:r>
      <w:r w:rsidR="00AE1A7A">
        <w:rPr>
          <w:rFonts w:ascii="Arial" w:hAnsi="Arial" w:cs="Arial"/>
          <w:color w:val="000000"/>
          <w:sz w:val="24"/>
          <w:szCs w:val="24"/>
        </w:rPr>
        <w:t>01/05/2015</w:t>
      </w:r>
      <w:r w:rsidR="00C823B0" w:rsidRPr="007F4CE3">
        <w:rPr>
          <w:rFonts w:ascii="Arial" w:hAnsi="Arial" w:cs="Arial"/>
          <w:color w:val="000000"/>
          <w:sz w:val="24"/>
          <w:szCs w:val="24"/>
        </w:rPr>
        <w:t xml:space="preserve"> a 31/12/</w:t>
      </w:r>
      <w:r w:rsidR="00012B14">
        <w:rPr>
          <w:rFonts w:ascii="Arial" w:hAnsi="Arial" w:cs="Arial"/>
          <w:color w:val="000000"/>
          <w:sz w:val="24"/>
          <w:szCs w:val="24"/>
        </w:rPr>
        <w:t>2015</w:t>
      </w:r>
      <w:r w:rsidRPr="007F4CE3">
        <w:rPr>
          <w:rFonts w:ascii="Arial" w:hAnsi="Arial" w:cs="Arial"/>
          <w:color w:val="000000"/>
          <w:sz w:val="24"/>
          <w:szCs w:val="24"/>
        </w:rPr>
        <w:t>, sendo que, na data do prazo inicial, a empresa terá de dar início aos trabalhos</w:t>
      </w:r>
      <w:r w:rsidRPr="007F4CE3">
        <w:rPr>
          <w:rFonts w:ascii="Arial" w:hAnsi="Arial" w:cs="Arial"/>
          <w:b/>
          <w:color w:val="000000"/>
          <w:sz w:val="24"/>
          <w:szCs w:val="24"/>
          <w:u w:val="single"/>
        </w:rPr>
        <w:t>.</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13.3</w:t>
      </w:r>
      <w:r w:rsidRPr="007F4CE3">
        <w:rPr>
          <w:rFonts w:ascii="Arial" w:hAnsi="Arial" w:cs="Arial"/>
          <w:color w:val="000000"/>
          <w:sz w:val="24"/>
          <w:szCs w:val="24"/>
        </w:rPr>
        <w:t xml:space="preserve"> – A execução deverá ser rigorosamente de acordo com as especificações e demais elementos técnicos relacionados nesta licitação, sendo que quaisquer alterações somente poderão ser realizadas se apresentadas por escrito e da mesma forma aprovadas pelo Município de Celso Ramos.</w:t>
      </w:r>
    </w:p>
    <w:p w:rsidR="00C16CBF" w:rsidRPr="00AE1A7A" w:rsidRDefault="00C16CBF" w:rsidP="00C16CBF">
      <w:pPr>
        <w:jc w:val="both"/>
        <w:rPr>
          <w:rFonts w:ascii="Arial" w:hAnsi="Arial" w:cs="Arial"/>
          <w:b/>
          <w:color w:val="000000"/>
          <w:sz w:val="24"/>
          <w:szCs w:val="24"/>
        </w:rPr>
      </w:pPr>
      <w:r w:rsidRPr="00AE1A7A">
        <w:rPr>
          <w:rFonts w:ascii="Arial" w:hAnsi="Arial" w:cs="Arial"/>
          <w:b/>
          <w:color w:val="000000"/>
          <w:sz w:val="24"/>
          <w:szCs w:val="24"/>
        </w:rPr>
        <w:lastRenderedPageBreak/>
        <w:t>13.4 – Os atrasos na execução dos serviços, somente serão justificáveis quando decorrerem de casos fortuitos, de força maior ou de fatos de responsabilidade desta prefeitura, desde que comprovados na época oportuna, dentro da vigência do prazo contratual.</w:t>
      </w:r>
    </w:p>
    <w:p w:rsidR="00C16CBF" w:rsidRPr="007F4CE3" w:rsidRDefault="00AE1A7A" w:rsidP="00C16CBF">
      <w:pPr>
        <w:jc w:val="both"/>
        <w:rPr>
          <w:rFonts w:ascii="Arial" w:hAnsi="Arial" w:cs="Arial"/>
          <w:b/>
          <w:color w:val="000000"/>
          <w:sz w:val="24"/>
          <w:szCs w:val="24"/>
        </w:rPr>
      </w:pPr>
      <w:r>
        <w:rPr>
          <w:rFonts w:ascii="Arial" w:hAnsi="Arial" w:cs="Arial"/>
          <w:b/>
          <w:sz w:val="24"/>
          <w:szCs w:val="24"/>
        </w:rPr>
        <w:t>13.5</w:t>
      </w:r>
      <w:r w:rsidR="00C16CBF" w:rsidRPr="007F4CE3">
        <w:rPr>
          <w:rFonts w:ascii="Arial" w:hAnsi="Arial" w:cs="Arial"/>
          <w:sz w:val="24"/>
          <w:szCs w:val="24"/>
        </w:rPr>
        <w:t xml:space="preserve"> – O contrato poderá ser prorrogado em até 12 meses, conforme reza o Artigo 57 Inciso II da lei federal 8.666/93, sendo reajustado o preço pelos índices oficiais.</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14 – DA FISCALIZAÇÃO E DO RECEBIMENTO DOS SERVIÇOS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14.1</w:t>
      </w:r>
      <w:r w:rsidRPr="007F4CE3">
        <w:rPr>
          <w:rFonts w:ascii="Arial" w:hAnsi="Arial" w:cs="Arial"/>
          <w:color w:val="000000"/>
          <w:sz w:val="24"/>
          <w:szCs w:val="24"/>
        </w:rPr>
        <w:t xml:space="preserve"> – O CONTRATANTE exercerá ampla e irrestrita fiscalização na execução dos serviços objeto deste contrato, a qualquer hora, por pessoa designada, sendo que: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a)</w:t>
      </w:r>
      <w:r w:rsidRPr="007F4CE3">
        <w:rPr>
          <w:rFonts w:ascii="Arial" w:hAnsi="Arial" w:cs="Arial"/>
          <w:color w:val="000000"/>
          <w:sz w:val="24"/>
          <w:szCs w:val="24"/>
        </w:rPr>
        <w:t xml:space="preserve"> a fiscalização exercida não exclui nem reduz a responsabilidade da CONTRATADA por qualquer irregularidade.</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15 – DA RESPONSABILIDADE DO MUNICÍPIO DE CELSO RAMOS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15.1</w:t>
      </w:r>
      <w:r w:rsidRPr="007F4CE3">
        <w:rPr>
          <w:rFonts w:ascii="Arial" w:hAnsi="Arial" w:cs="Arial"/>
          <w:color w:val="000000"/>
          <w:sz w:val="24"/>
          <w:szCs w:val="24"/>
        </w:rPr>
        <w:t xml:space="preserve"> – Cabe ao Município: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definição precisa do objeto desta licitação, caracterizado pelo edital e anexos contendo as referências necessárias ao perfeito entendimento pelos licitantes;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empenhar os recursos necessários, garantindo o pagamento das faturas em dia;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III</w:t>
      </w:r>
      <w:r w:rsidRPr="007F4CE3">
        <w:rPr>
          <w:rFonts w:ascii="Arial" w:hAnsi="Arial" w:cs="Arial"/>
          <w:color w:val="000000"/>
          <w:sz w:val="24"/>
          <w:szCs w:val="24"/>
        </w:rPr>
        <w:t xml:space="preserve"> – tomar todas as providências necessárias à abertura do processo licitatório;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fiscalizar a execução dos serviços;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 xml:space="preserve">V </w:t>
      </w:r>
      <w:r w:rsidRPr="007F4CE3">
        <w:rPr>
          <w:rFonts w:ascii="Arial" w:hAnsi="Arial" w:cs="Arial"/>
          <w:color w:val="000000"/>
          <w:sz w:val="24"/>
          <w:szCs w:val="24"/>
        </w:rPr>
        <w:t>– dar condição de execução do objeto deste contrato.</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16 – DA RESPONSABILIDADE DA CONTRATADA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16.1</w:t>
      </w:r>
      <w:r w:rsidRPr="007F4CE3">
        <w:rPr>
          <w:rFonts w:ascii="Arial" w:hAnsi="Arial" w:cs="Arial"/>
          <w:color w:val="000000"/>
          <w:sz w:val="24"/>
          <w:szCs w:val="24"/>
        </w:rPr>
        <w:t xml:space="preserve"> – Cabe à contratada:</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w:t>
      </w:r>
      <w:r w:rsidRPr="007F4CE3">
        <w:rPr>
          <w:rFonts w:ascii="Arial" w:hAnsi="Arial" w:cs="Arial"/>
          <w:color w:val="000000"/>
          <w:sz w:val="24"/>
          <w:szCs w:val="24"/>
        </w:rPr>
        <w:t xml:space="preserve"> – executar o objeto de acordo com a proposta apresentada no processo licitatório;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II</w:t>
      </w:r>
      <w:r w:rsidRPr="007F4CE3">
        <w:rPr>
          <w:rFonts w:ascii="Arial" w:hAnsi="Arial" w:cs="Arial"/>
          <w:color w:val="000000"/>
          <w:sz w:val="24"/>
          <w:szCs w:val="24"/>
        </w:rPr>
        <w:t xml:space="preserve"> – assumir responsabilidade pela boa execução e eficiência dos serviços que efetuar, pelo fornecimento de equipamentos, veículos, mão-de-obra, pelo cumprimento dos elementos técnicos recebidos.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lastRenderedPageBreak/>
        <w:t>III</w:t>
      </w:r>
      <w:r w:rsidRPr="007F4CE3">
        <w:rPr>
          <w:rFonts w:ascii="Arial" w:hAnsi="Arial" w:cs="Arial"/>
          <w:color w:val="000000"/>
          <w:sz w:val="24"/>
          <w:szCs w:val="24"/>
        </w:rPr>
        <w:t xml:space="preserve"> – fornecer serviços de qualidade de acordo com as normas vigentes; </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IV</w:t>
      </w:r>
      <w:r w:rsidRPr="007F4CE3">
        <w:rPr>
          <w:rFonts w:ascii="Arial" w:hAnsi="Arial" w:cs="Arial"/>
          <w:color w:val="000000"/>
          <w:sz w:val="24"/>
          <w:szCs w:val="24"/>
        </w:rPr>
        <w:t xml:space="preserve"> – não subcontratar a execução do objeto licitado, no que concerne a coleta do lixo, com exceção à subcontratação de aterro sanitário para disposição final dos resíduos.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V</w:t>
      </w:r>
      <w:r w:rsidRPr="007F4CE3">
        <w:rPr>
          <w:rFonts w:ascii="Arial" w:hAnsi="Arial" w:cs="Arial"/>
          <w:color w:val="000000"/>
          <w:sz w:val="24"/>
          <w:szCs w:val="24"/>
        </w:rPr>
        <w:t xml:space="preserve"> – retirar, após receber a notificação, todo o material rejeitado pela fiscalização; desmanchar e refazer imediatamente, por sua conta, o serviço que não for aceito diariamente;</w:t>
      </w:r>
    </w:p>
    <w:p w:rsidR="00C16CBF" w:rsidRPr="007F4CE3" w:rsidRDefault="00C16CBF" w:rsidP="00C16CBF">
      <w:pPr>
        <w:jc w:val="both"/>
        <w:rPr>
          <w:rFonts w:ascii="Arial" w:hAnsi="Arial" w:cs="Arial"/>
          <w:color w:val="000000"/>
          <w:sz w:val="24"/>
          <w:szCs w:val="24"/>
        </w:rPr>
      </w:pPr>
      <w:r w:rsidRPr="007F4CE3">
        <w:rPr>
          <w:rFonts w:ascii="Arial" w:hAnsi="Arial" w:cs="Arial"/>
          <w:b/>
          <w:sz w:val="24"/>
          <w:szCs w:val="24"/>
        </w:rPr>
        <w:t>17 – DAS SANÇÕES ADMINISTRATIVAS</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.2 - O prazo para defesa prévia será de cinco dias úteis a contar da notificação.</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 xml:space="preserve">.3 - Caberá recurso no prazo de cinco dias a contar da publicação da sanção na Imprensa Oficial do Município. </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.4 - As penalidades serão obrigatoriamente registradas, esgotada a fase recursal, na Imprensa Oficial do Município, e, no caso de impedimento do direito de licitar e contratar, o licitante deverá ser descredenciado por igual período.</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17</w:t>
      </w:r>
      <w:r w:rsidRPr="002628D6">
        <w:rPr>
          <w:rFonts w:ascii="Arial" w:hAnsi="Arial" w:cs="Arial"/>
          <w:sz w:val="24"/>
          <w:szCs w:val="24"/>
          <w:lang w:eastAsia="pt-BR"/>
        </w:rPr>
        <w:t>.5 - Somente a autoridade que registrou as penalidades poderá fazer a sua retirada.</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 xml:space="preserve">.6 - São aplicáveis as sanções previstas no capítulo IV da Lei Federal </w:t>
      </w:r>
      <w:r w:rsidRPr="002628D6">
        <w:rPr>
          <w:rFonts w:ascii="Arial" w:hAnsi="Arial" w:cs="Arial"/>
          <w:sz w:val="24"/>
          <w:szCs w:val="24"/>
          <w:lang w:eastAsia="pt-BR"/>
        </w:rPr>
        <w:br/>
        <w:t xml:space="preserve">nº </w:t>
      </w:r>
      <w:proofErr w:type="gramStart"/>
      <w:r w:rsidRPr="002628D6">
        <w:rPr>
          <w:rFonts w:ascii="Arial" w:hAnsi="Arial" w:cs="Arial"/>
          <w:sz w:val="24"/>
          <w:szCs w:val="24"/>
          <w:lang w:eastAsia="pt-BR"/>
        </w:rPr>
        <w:t>8.666/93, na Lei Federal nº</w:t>
      </w:r>
      <w:proofErr w:type="gramEnd"/>
      <w:r w:rsidRPr="002628D6">
        <w:rPr>
          <w:rFonts w:ascii="Arial" w:hAnsi="Arial" w:cs="Arial"/>
          <w:sz w:val="24"/>
          <w:szCs w:val="24"/>
          <w:lang w:eastAsia="pt-BR"/>
        </w:rPr>
        <w:t xml:space="preserve"> 10.520, de 17 de julho de 2002 e demais normas pertinentes.</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.7 - As sanções são independentes e a aplicação de uma não exclui a das outras.</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17</w:t>
      </w:r>
      <w:r w:rsidRPr="002628D6">
        <w:rPr>
          <w:rFonts w:ascii="Arial" w:hAnsi="Arial" w:cs="Arial"/>
          <w:sz w:val="24"/>
          <w:szCs w:val="24"/>
          <w:lang w:eastAsia="pt-BR"/>
        </w:rPr>
        <w:t xml:space="preserve">.8 - O prazo para pagamento de multas será de </w:t>
      </w:r>
      <w:proofErr w:type="gramStart"/>
      <w:r w:rsidRPr="002628D6">
        <w:rPr>
          <w:rFonts w:ascii="Arial" w:hAnsi="Arial" w:cs="Arial"/>
          <w:sz w:val="24"/>
          <w:szCs w:val="24"/>
          <w:lang w:eastAsia="pt-BR"/>
        </w:rPr>
        <w:t>5</w:t>
      </w:r>
      <w:proofErr w:type="gramEnd"/>
      <w:r w:rsidRPr="002628D6">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AE1A7A" w:rsidRPr="002628D6" w:rsidRDefault="00AE1A7A" w:rsidP="00AE1A7A">
      <w:pPr>
        <w:spacing w:before="100" w:beforeAutospacing="1" w:after="0" w:line="360" w:lineRule="auto"/>
        <w:jc w:val="both"/>
        <w:rPr>
          <w:rFonts w:ascii="Arial" w:hAnsi="Arial" w:cs="Arial"/>
          <w:sz w:val="24"/>
          <w:szCs w:val="24"/>
          <w:lang w:eastAsia="pt-BR"/>
        </w:rPr>
      </w:pPr>
      <w:r>
        <w:rPr>
          <w:rFonts w:ascii="Arial" w:hAnsi="Arial" w:cs="Arial"/>
          <w:b/>
          <w:bCs/>
          <w:color w:val="000000"/>
          <w:sz w:val="24"/>
          <w:szCs w:val="24"/>
          <w:shd w:val="clear" w:color="auto" w:fill="FFFFFF"/>
        </w:rPr>
        <w:t>17</w:t>
      </w:r>
      <w:r w:rsidRPr="002628D6">
        <w:rPr>
          <w:rFonts w:ascii="Arial" w:hAnsi="Arial" w:cs="Arial"/>
          <w:b/>
          <w:bCs/>
          <w:color w:val="000000"/>
          <w:sz w:val="24"/>
          <w:szCs w:val="24"/>
          <w:shd w:val="clear" w:color="auto" w:fill="FFFFFF"/>
        </w:rPr>
        <w:t>.9 - O licitante que descumprir as cláusulas CONTRATUAIS referentes à PROPOSTA, sofrerá as penalidades estabelecidas em lei.</w:t>
      </w:r>
    </w:p>
    <w:p w:rsidR="00AE1A7A" w:rsidRDefault="00AE1A7A" w:rsidP="00C16CBF">
      <w:pPr>
        <w:widowControl w:val="0"/>
        <w:jc w:val="both"/>
        <w:rPr>
          <w:rFonts w:ascii="Arial" w:hAnsi="Arial" w:cs="Arial"/>
          <w:b/>
          <w:bCs/>
          <w:sz w:val="24"/>
          <w:szCs w:val="24"/>
        </w:rPr>
      </w:pPr>
    </w:p>
    <w:p w:rsidR="00C16CBF" w:rsidRPr="007F4CE3" w:rsidRDefault="00C16CBF" w:rsidP="00C16CBF">
      <w:pPr>
        <w:widowControl w:val="0"/>
        <w:jc w:val="both"/>
        <w:rPr>
          <w:rFonts w:ascii="Arial" w:hAnsi="Arial" w:cs="Arial"/>
          <w:color w:val="000000"/>
          <w:sz w:val="24"/>
          <w:szCs w:val="24"/>
        </w:rPr>
      </w:pPr>
      <w:r w:rsidRPr="007F4CE3">
        <w:rPr>
          <w:rFonts w:ascii="Arial" w:hAnsi="Arial" w:cs="Arial"/>
          <w:b/>
          <w:bCs/>
          <w:sz w:val="24"/>
          <w:szCs w:val="24"/>
        </w:rPr>
        <w:t>18 – DA IMPUGNAÇÃO DO EDITAL</w:t>
      </w:r>
      <w:r w:rsidRPr="007F4CE3">
        <w:rPr>
          <w:rFonts w:ascii="Arial" w:hAnsi="Arial" w:cs="Arial"/>
          <w:color w:val="000000"/>
          <w:sz w:val="24"/>
          <w:szCs w:val="24"/>
        </w:rPr>
        <w:t> </w:t>
      </w:r>
    </w:p>
    <w:p w:rsidR="00C16CBF" w:rsidRPr="007F4CE3" w:rsidRDefault="00C16CBF" w:rsidP="00C16CBF">
      <w:pPr>
        <w:widowControl w:val="0"/>
        <w:jc w:val="both"/>
        <w:rPr>
          <w:rFonts w:ascii="Arial" w:hAnsi="Arial" w:cs="Arial"/>
          <w:color w:val="000000"/>
          <w:sz w:val="24"/>
          <w:szCs w:val="24"/>
        </w:rPr>
      </w:pPr>
      <w:r w:rsidRPr="007F4CE3">
        <w:rPr>
          <w:rFonts w:ascii="Arial" w:hAnsi="Arial" w:cs="Arial"/>
          <w:b/>
          <w:color w:val="000000"/>
          <w:sz w:val="24"/>
          <w:szCs w:val="24"/>
        </w:rPr>
        <w:t>18.1</w:t>
      </w:r>
      <w:r w:rsidRPr="007F4CE3">
        <w:rPr>
          <w:rFonts w:ascii="Arial" w:hAnsi="Arial" w:cs="Arial"/>
          <w:color w:val="000000"/>
          <w:sz w:val="24"/>
          <w:szCs w:val="24"/>
        </w:rPr>
        <w:t xml:space="preserve"> – Decairão do direito de impugnar os termos desta licitação perante à Administração, os licitantes que não o fizerem até o segundo dia útil que anteceder a abertura dos envelopes de propostas, conforme art. 41, § 2º da Lei n° 8.666/93, hipótese que tal comunicação posterior não terá efeito de recurso.</w:t>
      </w:r>
    </w:p>
    <w:p w:rsidR="00C16CBF" w:rsidRPr="007F4CE3" w:rsidRDefault="00C16CBF" w:rsidP="00C16CBF">
      <w:pPr>
        <w:widowControl w:val="0"/>
        <w:jc w:val="both"/>
        <w:rPr>
          <w:rFonts w:ascii="Arial" w:hAnsi="Arial" w:cs="Arial"/>
          <w:color w:val="000000"/>
          <w:sz w:val="24"/>
          <w:szCs w:val="24"/>
        </w:rPr>
      </w:pPr>
      <w:r w:rsidRPr="007F4CE3">
        <w:rPr>
          <w:rFonts w:ascii="Arial" w:hAnsi="Arial" w:cs="Arial"/>
          <w:b/>
          <w:color w:val="000000"/>
          <w:sz w:val="24"/>
          <w:szCs w:val="24"/>
        </w:rPr>
        <w:t>18.2</w:t>
      </w:r>
      <w:r w:rsidRPr="007F4CE3">
        <w:rPr>
          <w:rFonts w:ascii="Arial" w:hAnsi="Arial" w:cs="Arial"/>
          <w:color w:val="000000"/>
          <w:sz w:val="24"/>
          <w:szCs w:val="24"/>
        </w:rPr>
        <w:t xml:space="preserve"> – A propositura de impugnação ou esclarecimento por via postal, </w:t>
      </w:r>
      <w:r w:rsidRPr="007F4CE3">
        <w:rPr>
          <w:rFonts w:ascii="Arial" w:hAnsi="Arial" w:cs="Arial"/>
          <w:color w:val="000000"/>
          <w:sz w:val="24"/>
          <w:szCs w:val="24"/>
          <w:u w:val="single"/>
        </w:rPr>
        <w:t>não impede a realização do certame</w:t>
      </w:r>
      <w:r w:rsidRPr="007F4CE3">
        <w:rPr>
          <w:rFonts w:ascii="Arial" w:hAnsi="Arial" w:cs="Arial"/>
          <w:color w:val="000000"/>
          <w:sz w:val="24"/>
          <w:szCs w:val="24"/>
        </w:rPr>
        <w:t xml:space="preserve">, ficando a cargo da proponente, certificar-se que o pedido deverá ser entregue na sede da Prefeitura Municipal, até o prazo previsto no item </w:t>
      </w:r>
      <w:r w:rsidRPr="007F4CE3">
        <w:rPr>
          <w:rFonts w:ascii="Arial" w:hAnsi="Arial" w:cs="Arial"/>
          <w:sz w:val="24"/>
          <w:szCs w:val="24"/>
        </w:rPr>
        <w:t>09.1</w:t>
      </w:r>
      <w:r w:rsidRPr="007F4CE3">
        <w:rPr>
          <w:rFonts w:ascii="Arial" w:hAnsi="Arial" w:cs="Arial"/>
          <w:color w:val="000000"/>
          <w:sz w:val="24"/>
          <w:szCs w:val="24"/>
        </w:rPr>
        <w:t>, sob pena de não conhecimento do mesmo. </w:t>
      </w:r>
    </w:p>
    <w:p w:rsidR="00C16CBF" w:rsidRPr="007F4CE3" w:rsidRDefault="00C16CBF" w:rsidP="00C16CBF">
      <w:pPr>
        <w:widowControl w:val="0"/>
        <w:jc w:val="both"/>
        <w:rPr>
          <w:rFonts w:ascii="Arial" w:hAnsi="Arial" w:cs="Arial"/>
          <w:color w:val="000000"/>
          <w:sz w:val="24"/>
          <w:szCs w:val="24"/>
        </w:rPr>
      </w:pPr>
      <w:r w:rsidRPr="007F4CE3">
        <w:rPr>
          <w:rFonts w:ascii="Arial" w:hAnsi="Arial" w:cs="Arial"/>
          <w:b/>
          <w:color w:val="000000"/>
          <w:sz w:val="24"/>
          <w:szCs w:val="24"/>
        </w:rPr>
        <w:t>18.3</w:t>
      </w:r>
      <w:r w:rsidRPr="007F4CE3">
        <w:rPr>
          <w:rFonts w:ascii="Arial" w:hAnsi="Arial" w:cs="Arial"/>
          <w:color w:val="000000"/>
          <w:sz w:val="24"/>
          <w:szCs w:val="24"/>
        </w:rPr>
        <w:t xml:space="preserve"> – Somente serão aceitos pedidos de esclarecimento ou impugnações, devidamente </w:t>
      </w:r>
      <w:r w:rsidRPr="007F4CE3">
        <w:rPr>
          <w:rFonts w:ascii="Arial" w:hAnsi="Arial" w:cs="Arial"/>
          <w:b/>
          <w:color w:val="000000"/>
          <w:sz w:val="24"/>
          <w:szCs w:val="24"/>
        </w:rPr>
        <w:t>formalizados por escrito</w:t>
      </w:r>
      <w:r w:rsidRPr="007F4CE3">
        <w:rPr>
          <w:rFonts w:ascii="Arial" w:hAnsi="Arial" w:cs="Arial"/>
          <w:color w:val="000000"/>
          <w:sz w:val="24"/>
          <w:szCs w:val="24"/>
        </w:rPr>
        <w:t xml:space="preserve">, pelos proponentes interessados, e </w:t>
      </w:r>
      <w:r w:rsidRPr="007F4CE3">
        <w:rPr>
          <w:rFonts w:ascii="Arial" w:hAnsi="Arial" w:cs="Arial"/>
          <w:b/>
          <w:color w:val="000000"/>
          <w:sz w:val="24"/>
          <w:szCs w:val="24"/>
        </w:rPr>
        <w:t>regularmente protocolados perante o Setor de Compras e Licitações do Município de Celso Ramos-SC</w:t>
      </w:r>
    </w:p>
    <w:p w:rsidR="00C16CBF" w:rsidRPr="007F4CE3" w:rsidRDefault="00C16CBF" w:rsidP="00C823B0">
      <w:pPr>
        <w:widowControl w:val="0"/>
        <w:jc w:val="both"/>
        <w:rPr>
          <w:rFonts w:ascii="Arial" w:hAnsi="Arial" w:cs="Arial"/>
          <w:color w:val="000000"/>
          <w:sz w:val="24"/>
          <w:szCs w:val="24"/>
        </w:rPr>
      </w:pPr>
      <w:r w:rsidRPr="007F4CE3">
        <w:rPr>
          <w:rFonts w:ascii="Arial" w:hAnsi="Arial" w:cs="Arial"/>
          <w:b/>
          <w:color w:val="000000"/>
          <w:sz w:val="24"/>
          <w:szCs w:val="24"/>
        </w:rPr>
        <w:t>18.3.1</w:t>
      </w:r>
      <w:r w:rsidRPr="007F4CE3">
        <w:rPr>
          <w:rFonts w:ascii="Arial" w:hAnsi="Arial" w:cs="Arial"/>
          <w:color w:val="000000"/>
          <w:sz w:val="24"/>
          <w:szCs w:val="24"/>
        </w:rPr>
        <w:t xml:space="preserve"> – A contar do recebimento do pedido de esclarecimento ou impugnação, terá o Presidente da Comissão de Licitações, prazo não inferior a 48h. (quarenta </w:t>
      </w:r>
      <w:r w:rsidRPr="007F4CE3">
        <w:rPr>
          <w:rFonts w:ascii="Arial" w:hAnsi="Arial" w:cs="Arial"/>
          <w:color w:val="000000"/>
          <w:sz w:val="24"/>
          <w:szCs w:val="24"/>
        </w:rPr>
        <w:lastRenderedPageBreak/>
        <w:t>e oito horas), para promover a resposta.</w:t>
      </w:r>
    </w:p>
    <w:p w:rsidR="00C16CBF" w:rsidRPr="007F4CE3" w:rsidRDefault="00C16CBF" w:rsidP="00C823B0">
      <w:pPr>
        <w:widowControl w:val="0"/>
        <w:jc w:val="both"/>
        <w:rPr>
          <w:rFonts w:ascii="Arial" w:hAnsi="Arial" w:cs="Arial"/>
          <w:color w:val="000000"/>
          <w:sz w:val="24"/>
          <w:szCs w:val="24"/>
        </w:rPr>
      </w:pPr>
      <w:r w:rsidRPr="007F4CE3">
        <w:rPr>
          <w:rFonts w:ascii="Arial" w:hAnsi="Arial" w:cs="Arial"/>
          <w:b/>
          <w:color w:val="000000"/>
          <w:sz w:val="24"/>
          <w:szCs w:val="24"/>
        </w:rPr>
        <w:t>18.3.2</w:t>
      </w:r>
      <w:r w:rsidRPr="007F4CE3">
        <w:rPr>
          <w:rFonts w:ascii="Arial" w:hAnsi="Arial" w:cs="Arial"/>
          <w:color w:val="000000"/>
          <w:sz w:val="24"/>
          <w:szCs w:val="24"/>
        </w:rPr>
        <w:t xml:space="preserve"> – No caso de pedido protocolado na véspera de abertura do certame, terá o Presidente da Comissão de Licitações, prazo não inferior a 36h. (trinta e seis horas) para promover a resposta. </w:t>
      </w:r>
    </w:p>
    <w:p w:rsidR="00C16CBF" w:rsidRPr="007F4CE3" w:rsidRDefault="00C16CBF" w:rsidP="00C16CBF">
      <w:pPr>
        <w:widowControl w:val="0"/>
        <w:jc w:val="both"/>
        <w:rPr>
          <w:rFonts w:ascii="Arial" w:hAnsi="Arial" w:cs="Arial"/>
          <w:color w:val="000000"/>
          <w:sz w:val="24"/>
          <w:szCs w:val="24"/>
        </w:rPr>
      </w:pPr>
      <w:r w:rsidRPr="007F4CE3">
        <w:rPr>
          <w:rFonts w:ascii="Arial" w:hAnsi="Arial" w:cs="Arial"/>
          <w:b/>
          <w:color w:val="000000"/>
          <w:sz w:val="24"/>
          <w:szCs w:val="24"/>
        </w:rPr>
        <w:t>18.4</w:t>
      </w:r>
      <w:r w:rsidR="007F4CE3" w:rsidRPr="007F4CE3">
        <w:rPr>
          <w:rFonts w:ascii="Arial" w:hAnsi="Arial" w:cs="Arial"/>
          <w:color w:val="000000"/>
          <w:sz w:val="24"/>
          <w:szCs w:val="24"/>
        </w:rPr>
        <w:t xml:space="preserve"> -</w:t>
      </w:r>
      <w:r w:rsidRPr="007F4CE3">
        <w:rPr>
          <w:rFonts w:ascii="Arial" w:hAnsi="Arial" w:cs="Arial"/>
          <w:color w:val="000000"/>
          <w:sz w:val="24"/>
          <w:szCs w:val="24"/>
        </w:rPr>
        <w:t xml:space="preserve"> Os pedidos de impugnação ou esclarecimento deverão indicar </w:t>
      </w:r>
      <w:r w:rsidRPr="007F4CE3">
        <w:rPr>
          <w:rFonts w:ascii="Arial" w:hAnsi="Arial" w:cs="Arial"/>
          <w:b/>
          <w:color w:val="000000"/>
          <w:sz w:val="24"/>
          <w:szCs w:val="24"/>
        </w:rPr>
        <w:t>obrigatoriamente</w:t>
      </w:r>
      <w:r w:rsidRPr="007F4CE3">
        <w:rPr>
          <w:rFonts w:ascii="Arial" w:hAnsi="Arial" w:cs="Arial"/>
          <w:color w:val="000000"/>
          <w:sz w:val="24"/>
          <w:szCs w:val="24"/>
        </w:rPr>
        <w:t xml:space="preserve">, um </w:t>
      </w:r>
      <w:r w:rsidRPr="007F4CE3">
        <w:rPr>
          <w:rFonts w:ascii="Arial" w:hAnsi="Arial" w:cs="Arial"/>
          <w:b/>
          <w:color w:val="000000"/>
          <w:sz w:val="24"/>
          <w:szCs w:val="24"/>
        </w:rPr>
        <w:t>endereço eletrônico</w:t>
      </w:r>
      <w:r w:rsidRPr="007F4CE3">
        <w:rPr>
          <w:rFonts w:ascii="Arial" w:hAnsi="Arial" w:cs="Arial"/>
          <w:color w:val="000000"/>
          <w:sz w:val="24"/>
          <w:szCs w:val="24"/>
        </w:rPr>
        <w:t xml:space="preserve"> e, concomitantemente, um </w:t>
      </w:r>
      <w:r w:rsidRPr="007F4CE3">
        <w:rPr>
          <w:rFonts w:ascii="Arial" w:hAnsi="Arial" w:cs="Arial"/>
          <w:b/>
          <w:color w:val="000000"/>
          <w:sz w:val="24"/>
          <w:szCs w:val="24"/>
        </w:rPr>
        <w:t>número de fax</w:t>
      </w:r>
      <w:r w:rsidRPr="007F4CE3">
        <w:rPr>
          <w:rFonts w:ascii="Arial" w:hAnsi="Arial" w:cs="Arial"/>
          <w:color w:val="000000"/>
          <w:sz w:val="24"/>
          <w:szCs w:val="24"/>
        </w:rPr>
        <w:t>, para onde serão remetidas as respostas e decisões, pelo Setor de Compras e Licitações. </w:t>
      </w:r>
    </w:p>
    <w:p w:rsidR="00C16CBF" w:rsidRPr="007F4CE3" w:rsidRDefault="00C16CBF" w:rsidP="00C16CBF">
      <w:pPr>
        <w:widowControl w:val="0"/>
        <w:jc w:val="both"/>
        <w:rPr>
          <w:rFonts w:ascii="Arial" w:hAnsi="Arial" w:cs="Arial"/>
          <w:b/>
          <w:color w:val="000000"/>
          <w:sz w:val="24"/>
          <w:szCs w:val="24"/>
        </w:rPr>
      </w:pPr>
      <w:r w:rsidRPr="007F4CE3">
        <w:rPr>
          <w:rFonts w:ascii="Arial" w:hAnsi="Arial" w:cs="Arial"/>
          <w:b/>
          <w:color w:val="000000"/>
          <w:sz w:val="24"/>
          <w:szCs w:val="24"/>
        </w:rPr>
        <w:t>18.5</w:t>
      </w:r>
      <w:r w:rsidR="007F4CE3" w:rsidRPr="007F4CE3">
        <w:rPr>
          <w:rFonts w:ascii="Arial" w:hAnsi="Arial" w:cs="Arial"/>
          <w:b/>
          <w:color w:val="000000"/>
          <w:sz w:val="24"/>
          <w:szCs w:val="24"/>
        </w:rPr>
        <w:t xml:space="preserve"> – </w:t>
      </w:r>
      <w:r w:rsidRPr="007F4CE3">
        <w:rPr>
          <w:rFonts w:ascii="Arial" w:hAnsi="Arial" w:cs="Arial"/>
          <w:color w:val="000000"/>
          <w:sz w:val="24"/>
          <w:szCs w:val="24"/>
        </w:rPr>
        <w:t xml:space="preserve">Pedidos de esclarecimento ou impugnações formuladas em </w:t>
      </w:r>
      <w:r w:rsidRPr="007F4CE3">
        <w:rPr>
          <w:rFonts w:ascii="Arial" w:hAnsi="Arial" w:cs="Arial"/>
          <w:b/>
          <w:color w:val="000000"/>
          <w:sz w:val="24"/>
          <w:szCs w:val="24"/>
          <w:u w:val="single"/>
        </w:rPr>
        <w:t>desacordo</w:t>
      </w:r>
      <w:r w:rsidRPr="007F4CE3">
        <w:rPr>
          <w:rFonts w:ascii="Arial" w:hAnsi="Arial" w:cs="Arial"/>
          <w:color w:val="000000"/>
          <w:sz w:val="24"/>
          <w:szCs w:val="24"/>
        </w:rPr>
        <w:t xml:space="preserve"> com o previsto nos itens 9.1 a 9.4, e seus subitens, deste Edital, serão tidos como </w:t>
      </w:r>
      <w:r w:rsidRPr="007F4CE3">
        <w:rPr>
          <w:rFonts w:ascii="Arial" w:hAnsi="Arial" w:cs="Arial"/>
          <w:b/>
          <w:color w:val="000000"/>
          <w:sz w:val="24"/>
          <w:szCs w:val="24"/>
          <w:u w:val="single"/>
        </w:rPr>
        <w:t>inexistentes</w:t>
      </w:r>
      <w:r w:rsidRPr="007F4CE3">
        <w:rPr>
          <w:rFonts w:ascii="Arial" w:hAnsi="Arial" w:cs="Arial"/>
          <w:color w:val="000000"/>
          <w:sz w:val="24"/>
          <w:szCs w:val="24"/>
        </w:rPr>
        <w:t>, e não receberão resposta, sob nenhuma justificativa.</w:t>
      </w:r>
    </w:p>
    <w:p w:rsidR="00C16CBF" w:rsidRPr="007F4CE3" w:rsidRDefault="00C16CBF" w:rsidP="00C16CBF">
      <w:pPr>
        <w:jc w:val="both"/>
        <w:rPr>
          <w:rFonts w:ascii="Arial" w:hAnsi="Arial" w:cs="Arial"/>
          <w:b/>
          <w:color w:val="000000"/>
          <w:sz w:val="24"/>
          <w:szCs w:val="24"/>
        </w:rPr>
      </w:pPr>
      <w:r w:rsidRPr="007F4CE3">
        <w:rPr>
          <w:rFonts w:ascii="Arial" w:hAnsi="Arial" w:cs="Arial"/>
          <w:b/>
          <w:color w:val="000000"/>
          <w:sz w:val="24"/>
          <w:szCs w:val="24"/>
        </w:rPr>
        <w:t>19 – DAS DISPOSIÇÕES GERAIS</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19.1</w:t>
      </w:r>
      <w:r w:rsidRPr="007F4CE3">
        <w:rPr>
          <w:rFonts w:ascii="Arial" w:hAnsi="Arial" w:cs="Arial"/>
          <w:color w:val="000000"/>
          <w:sz w:val="24"/>
          <w:szCs w:val="24"/>
        </w:rPr>
        <w:t xml:space="preserve"> – Na contagem dos prazos estabelecidos neste Edital, excluir-se-á o dia do início e incluir-se-á o do vencimento, e considerar-se-ão os dias consecutivos, exceto quando for explicitamente disposto em contrário.</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19.2</w:t>
      </w:r>
      <w:r w:rsidRPr="007F4CE3">
        <w:rPr>
          <w:rFonts w:ascii="Arial" w:hAnsi="Arial" w:cs="Arial"/>
          <w:color w:val="000000"/>
          <w:sz w:val="24"/>
          <w:szCs w:val="24"/>
        </w:rPr>
        <w:t xml:space="preserve"> – É reservado ao Município de Celso Ramos, antes da assinatura do contrato, o direito de, por despacho motivado, que dará ciência aos licitantes, anular esta licitação ou revogá-la, na forma do art. 49 da Lei n. 8.666, de 21-6-93.</w:t>
      </w:r>
    </w:p>
    <w:p w:rsidR="00C16CBF" w:rsidRPr="007F4CE3" w:rsidRDefault="00C16CBF" w:rsidP="00C16CBF">
      <w:pPr>
        <w:jc w:val="both"/>
        <w:rPr>
          <w:rFonts w:ascii="Arial" w:hAnsi="Arial" w:cs="Arial"/>
          <w:color w:val="000000"/>
          <w:sz w:val="24"/>
          <w:szCs w:val="24"/>
        </w:rPr>
      </w:pPr>
      <w:r w:rsidRPr="007F4CE3">
        <w:rPr>
          <w:rFonts w:ascii="Arial" w:hAnsi="Arial" w:cs="Arial"/>
          <w:b/>
          <w:color w:val="000000"/>
          <w:sz w:val="24"/>
          <w:szCs w:val="24"/>
        </w:rPr>
        <w:t>19.3</w:t>
      </w:r>
      <w:r w:rsidRPr="007F4CE3">
        <w:rPr>
          <w:rFonts w:ascii="Arial" w:hAnsi="Arial" w:cs="Arial"/>
          <w:color w:val="000000"/>
          <w:sz w:val="24"/>
          <w:szCs w:val="24"/>
        </w:rPr>
        <w:t xml:space="preserve"> – A presente licitação, reger-se-á pelos dispositivos contidos neste Edital, pelas disposições da Lei n. 8.666, de 21-6-93 e no que couber, em legislação específica.</w:t>
      </w:r>
    </w:p>
    <w:p w:rsidR="00A467E7" w:rsidRPr="007F4CE3" w:rsidRDefault="00A467E7" w:rsidP="00A467E7">
      <w:pPr>
        <w:jc w:val="both"/>
        <w:rPr>
          <w:rFonts w:ascii="Arial" w:hAnsi="Arial" w:cs="Arial"/>
          <w:b/>
          <w:color w:val="000000"/>
          <w:sz w:val="24"/>
          <w:szCs w:val="24"/>
        </w:rPr>
      </w:pPr>
      <w:r w:rsidRPr="007F4CE3">
        <w:rPr>
          <w:rFonts w:ascii="Arial" w:hAnsi="Arial" w:cs="Arial"/>
          <w:b/>
          <w:color w:val="000000"/>
          <w:sz w:val="24"/>
          <w:szCs w:val="24"/>
        </w:rPr>
        <w:t>20 – ANEXOS DO EDITAL</w:t>
      </w:r>
    </w:p>
    <w:p w:rsidR="00A467E7" w:rsidRPr="007F4CE3" w:rsidRDefault="00A467E7" w:rsidP="00A467E7">
      <w:pPr>
        <w:spacing w:after="0"/>
        <w:jc w:val="both"/>
        <w:rPr>
          <w:rFonts w:ascii="Arial" w:hAnsi="Arial" w:cs="Arial"/>
          <w:sz w:val="24"/>
          <w:szCs w:val="24"/>
        </w:rPr>
      </w:pPr>
      <w:r w:rsidRPr="007F4CE3">
        <w:rPr>
          <w:rFonts w:ascii="Arial" w:hAnsi="Arial" w:cs="Arial"/>
          <w:b/>
          <w:sz w:val="24"/>
          <w:szCs w:val="24"/>
        </w:rPr>
        <w:t>20.1</w:t>
      </w:r>
      <w:r w:rsidRPr="007F4CE3">
        <w:rPr>
          <w:rFonts w:ascii="Arial" w:hAnsi="Arial" w:cs="Arial"/>
          <w:sz w:val="24"/>
          <w:szCs w:val="24"/>
        </w:rPr>
        <w:t xml:space="preserve"> – São partes integrantes do presente Edital os seguintes anexos: </w:t>
      </w:r>
    </w:p>
    <w:p w:rsidR="00A467E7" w:rsidRPr="007F4CE3" w:rsidRDefault="00A467E7" w:rsidP="00A467E7">
      <w:pPr>
        <w:spacing w:after="0"/>
        <w:jc w:val="both"/>
        <w:rPr>
          <w:rFonts w:ascii="Arial" w:hAnsi="Arial" w:cs="Arial"/>
          <w:sz w:val="24"/>
          <w:szCs w:val="24"/>
        </w:rPr>
      </w:pPr>
    </w:p>
    <w:p w:rsidR="00A467E7" w:rsidRPr="007F4CE3" w:rsidRDefault="00A467E7" w:rsidP="00A467E7">
      <w:pPr>
        <w:spacing w:after="0"/>
        <w:jc w:val="both"/>
        <w:rPr>
          <w:rFonts w:ascii="Arial" w:hAnsi="Arial" w:cs="Arial"/>
          <w:sz w:val="24"/>
          <w:szCs w:val="24"/>
        </w:rPr>
      </w:pPr>
      <w:r w:rsidRPr="007F4CE3">
        <w:rPr>
          <w:rFonts w:ascii="Arial" w:hAnsi="Arial" w:cs="Arial"/>
          <w:sz w:val="24"/>
          <w:szCs w:val="24"/>
        </w:rPr>
        <w:t xml:space="preserve">a) Anexo I – Credenciamento; </w:t>
      </w:r>
    </w:p>
    <w:p w:rsidR="00A467E7" w:rsidRPr="007F4CE3" w:rsidRDefault="00A467E7" w:rsidP="00A467E7">
      <w:pPr>
        <w:spacing w:after="0"/>
        <w:jc w:val="both"/>
        <w:rPr>
          <w:rFonts w:ascii="Arial" w:hAnsi="Arial" w:cs="Arial"/>
          <w:sz w:val="24"/>
          <w:szCs w:val="24"/>
        </w:rPr>
      </w:pPr>
    </w:p>
    <w:p w:rsidR="00A467E7" w:rsidRPr="007F4CE3" w:rsidRDefault="00A467E7" w:rsidP="00A467E7">
      <w:pPr>
        <w:spacing w:after="0"/>
        <w:jc w:val="both"/>
        <w:rPr>
          <w:rFonts w:ascii="Arial" w:hAnsi="Arial" w:cs="Arial"/>
          <w:sz w:val="24"/>
          <w:szCs w:val="24"/>
        </w:rPr>
      </w:pPr>
      <w:r w:rsidRPr="007F4CE3">
        <w:rPr>
          <w:rFonts w:ascii="Arial" w:hAnsi="Arial" w:cs="Arial"/>
          <w:sz w:val="24"/>
          <w:szCs w:val="24"/>
        </w:rPr>
        <w:t>b) Anexo II – Itens do Edital</w:t>
      </w:r>
    </w:p>
    <w:p w:rsidR="00A467E7" w:rsidRPr="007F4CE3" w:rsidRDefault="00A467E7" w:rsidP="00A467E7">
      <w:pPr>
        <w:pStyle w:val="PargrafodaLista1"/>
        <w:ind w:left="0"/>
        <w:jc w:val="both"/>
        <w:rPr>
          <w:rFonts w:ascii="Arial" w:hAnsi="Arial" w:cs="Arial"/>
        </w:rPr>
      </w:pPr>
    </w:p>
    <w:p w:rsidR="00A467E7" w:rsidRPr="007D3266" w:rsidRDefault="00A467E7" w:rsidP="00A467E7">
      <w:pPr>
        <w:pStyle w:val="PargrafodaLista1"/>
        <w:ind w:left="0"/>
        <w:jc w:val="both"/>
        <w:rPr>
          <w:rFonts w:ascii="Arial" w:hAnsi="Arial" w:cs="Arial"/>
        </w:rPr>
      </w:pPr>
      <w:r w:rsidRPr="007F4CE3">
        <w:rPr>
          <w:rFonts w:ascii="Arial" w:hAnsi="Arial" w:cs="Arial"/>
        </w:rPr>
        <w:t>c) Anexo III – Declaração – Modelo de declaração de</w:t>
      </w:r>
      <w:proofErr w:type="gramStart"/>
      <w:r w:rsidRPr="007F4CE3">
        <w:rPr>
          <w:rFonts w:ascii="Arial" w:hAnsi="Arial" w:cs="Arial"/>
        </w:rPr>
        <w:t xml:space="preserve">  </w:t>
      </w:r>
      <w:proofErr w:type="gramEnd"/>
      <w:r w:rsidRPr="007F4CE3">
        <w:rPr>
          <w:rFonts w:ascii="Arial" w:hAnsi="Arial" w:cs="Arial"/>
        </w:rPr>
        <w:t xml:space="preserve">atendimento  à  legislação </w:t>
      </w:r>
      <w:r w:rsidRPr="007D3266">
        <w:rPr>
          <w:rFonts w:ascii="Arial" w:hAnsi="Arial" w:cs="Arial"/>
        </w:rPr>
        <w:t>trabalhista de proteção à criança e ao adolescente;</w:t>
      </w:r>
    </w:p>
    <w:p w:rsidR="00A467E7" w:rsidRPr="007F4CE3" w:rsidRDefault="00A467E7" w:rsidP="00A467E7">
      <w:pPr>
        <w:pStyle w:val="PargrafodaLista1"/>
        <w:ind w:left="0"/>
        <w:jc w:val="both"/>
        <w:rPr>
          <w:rFonts w:ascii="Arial" w:hAnsi="Arial" w:cs="Arial"/>
        </w:rPr>
      </w:pPr>
    </w:p>
    <w:p w:rsidR="00A467E7" w:rsidRPr="007F4CE3" w:rsidRDefault="00A467E7" w:rsidP="00A467E7">
      <w:pPr>
        <w:spacing w:after="0"/>
        <w:jc w:val="both"/>
        <w:rPr>
          <w:rFonts w:ascii="Arial" w:hAnsi="Arial" w:cs="Arial"/>
          <w:sz w:val="24"/>
          <w:szCs w:val="24"/>
        </w:rPr>
      </w:pPr>
      <w:r w:rsidRPr="007F4CE3">
        <w:rPr>
          <w:rFonts w:ascii="Arial" w:hAnsi="Arial" w:cs="Arial"/>
          <w:sz w:val="24"/>
          <w:szCs w:val="24"/>
        </w:rPr>
        <w:t>d) Anexo IV – Declaração de Inexistência de Fato Impeditivo;</w:t>
      </w:r>
    </w:p>
    <w:p w:rsidR="00A467E7" w:rsidRPr="007F4CE3" w:rsidRDefault="00A467E7" w:rsidP="00A467E7">
      <w:pPr>
        <w:spacing w:after="0"/>
        <w:jc w:val="both"/>
        <w:rPr>
          <w:rFonts w:ascii="Arial" w:hAnsi="Arial" w:cs="Arial"/>
          <w:sz w:val="24"/>
          <w:szCs w:val="24"/>
        </w:rPr>
      </w:pPr>
    </w:p>
    <w:p w:rsidR="00A467E7" w:rsidRPr="007F4CE3" w:rsidRDefault="00A467E7" w:rsidP="00A467E7">
      <w:pPr>
        <w:spacing w:after="0"/>
        <w:jc w:val="both"/>
        <w:rPr>
          <w:rFonts w:ascii="Arial" w:hAnsi="Arial" w:cs="Arial"/>
          <w:sz w:val="24"/>
          <w:szCs w:val="24"/>
        </w:rPr>
      </w:pPr>
      <w:r w:rsidRPr="007F4CE3">
        <w:rPr>
          <w:rFonts w:ascii="Arial" w:hAnsi="Arial" w:cs="Arial"/>
          <w:sz w:val="24"/>
          <w:szCs w:val="24"/>
        </w:rPr>
        <w:t>e) Anexo V – Minuta Contratual</w:t>
      </w:r>
    </w:p>
    <w:p w:rsidR="00A467E7" w:rsidRPr="007F4CE3" w:rsidRDefault="00A467E7" w:rsidP="00A467E7">
      <w:pPr>
        <w:jc w:val="both"/>
        <w:rPr>
          <w:rFonts w:ascii="Arial" w:hAnsi="Arial" w:cs="Arial"/>
          <w:b/>
          <w:color w:val="000000"/>
          <w:sz w:val="24"/>
          <w:szCs w:val="24"/>
        </w:rPr>
      </w:pPr>
    </w:p>
    <w:p w:rsidR="00A467E7" w:rsidRPr="007F4CE3" w:rsidRDefault="00A467E7" w:rsidP="00A467E7">
      <w:pPr>
        <w:jc w:val="both"/>
        <w:rPr>
          <w:rFonts w:ascii="Arial" w:hAnsi="Arial" w:cs="Arial"/>
          <w:color w:val="000000"/>
          <w:sz w:val="24"/>
          <w:szCs w:val="24"/>
        </w:rPr>
      </w:pPr>
      <w:r w:rsidRPr="007F4CE3">
        <w:rPr>
          <w:rFonts w:ascii="Arial" w:hAnsi="Arial" w:cs="Arial"/>
          <w:b/>
          <w:color w:val="000000"/>
          <w:sz w:val="24"/>
          <w:szCs w:val="24"/>
        </w:rPr>
        <w:t xml:space="preserve">Celso Ramos, </w:t>
      </w:r>
      <w:r w:rsidR="007D3266">
        <w:rPr>
          <w:rFonts w:ascii="Arial" w:hAnsi="Arial" w:cs="Arial"/>
          <w:b/>
          <w:color w:val="000000"/>
          <w:sz w:val="24"/>
          <w:szCs w:val="24"/>
        </w:rPr>
        <w:t>30 de março de 2015.</w:t>
      </w:r>
    </w:p>
    <w:p w:rsidR="00A467E7" w:rsidRPr="007F4CE3" w:rsidRDefault="00A467E7" w:rsidP="00A467E7">
      <w:pPr>
        <w:jc w:val="both"/>
        <w:rPr>
          <w:rFonts w:ascii="Arial" w:hAnsi="Arial" w:cs="Arial"/>
          <w:color w:val="000000"/>
          <w:sz w:val="24"/>
          <w:szCs w:val="24"/>
        </w:rPr>
      </w:pPr>
    </w:p>
    <w:p w:rsidR="00A467E7" w:rsidRPr="007F4CE3" w:rsidRDefault="007D3266" w:rsidP="00F36F50">
      <w:pPr>
        <w:jc w:val="center"/>
        <w:rPr>
          <w:rFonts w:ascii="Arial" w:hAnsi="Arial" w:cs="Arial"/>
          <w:b/>
          <w:sz w:val="24"/>
          <w:szCs w:val="24"/>
        </w:rPr>
      </w:pPr>
      <w:r>
        <w:rPr>
          <w:rFonts w:ascii="Arial" w:hAnsi="Arial" w:cs="Arial"/>
          <w:b/>
          <w:color w:val="000000"/>
          <w:sz w:val="24"/>
          <w:szCs w:val="24"/>
        </w:rPr>
        <w:t>INES TEREZINHA PEGORARO SCHONS</w:t>
      </w:r>
    </w:p>
    <w:p w:rsidR="00A467E7" w:rsidRPr="007F4CE3" w:rsidRDefault="007D3266" w:rsidP="00F36F50">
      <w:pPr>
        <w:jc w:val="center"/>
        <w:rPr>
          <w:rFonts w:ascii="Arial" w:hAnsi="Arial" w:cs="Arial"/>
          <w:b/>
          <w:sz w:val="24"/>
          <w:szCs w:val="24"/>
        </w:rPr>
      </w:pPr>
      <w:r>
        <w:rPr>
          <w:rFonts w:ascii="Arial" w:hAnsi="Arial" w:cs="Arial"/>
          <w:b/>
          <w:sz w:val="24"/>
          <w:szCs w:val="24"/>
        </w:rPr>
        <w:t>PREFEITA MUNICIPAL</w:t>
      </w:r>
    </w:p>
    <w:p w:rsidR="00A467E7" w:rsidRPr="007F4CE3" w:rsidRDefault="00A467E7" w:rsidP="00F36F50">
      <w:pPr>
        <w:jc w:val="center"/>
        <w:rPr>
          <w:rFonts w:ascii="Arial" w:hAnsi="Arial" w:cs="Arial"/>
          <w:sz w:val="24"/>
          <w:szCs w:val="24"/>
        </w:rPr>
      </w:pPr>
    </w:p>
    <w:p w:rsidR="00A467E7" w:rsidRDefault="00A467E7"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Default="007D3266" w:rsidP="00A467E7">
      <w:pPr>
        <w:jc w:val="both"/>
        <w:rPr>
          <w:rFonts w:ascii="Arial" w:hAnsi="Arial" w:cs="Arial"/>
          <w:sz w:val="24"/>
          <w:szCs w:val="24"/>
        </w:rPr>
      </w:pPr>
    </w:p>
    <w:p w:rsidR="007D3266" w:rsidRPr="007F4CE3" w:rsidRDefault="007D3266" w:rsidP="00A467E7">
      <w:pPr>
        <w:jc w:val="both"/>
        <w:rPr>
          <w:rFonts w:ascii="Arial" w:hAnsi="Arial" w:cs="Arial"/>
          <w:sz w:val="24"/>
          <w:szCs w:val="24"/>
        </w:rPr>
      </w:pPr>
    </w:p>
    <w:p w:rsidR="00A467E7" w:rsidRPr="007F4CE3" w:rsidRDefault="00F36F50" w:rsidP="00A467E7">
      <w:pPr>
        <w:jc w:val="both"/>
        <w:rPr>
          <w:rFonts w:ascii="Arial" w:hAnsi="Arial" w:cs="Arial"/>
          <w:sz w:val="24"/>
          <w:szCs w:val="24"/>
        </w:rPr>
      </w:pPr>
      <w:r>
        <w:rPr>
          <w:rFonts w:ascii="Arial" w:hAnsi="Arial" w:cs="Arial"/>
          <w:sz w:val="24"/>
          <w:szCs w:val="24"/>
        </w:rPr>
        <w:lastRenderedPageBreak/>
        <w:t>ANEXO I</w:t>
      </w:r>
    </w:p>
    <w:p w:rsidR="00A467E7" w:rsidRPr="007F4CE3" w:rsidRDefault="00A467E7" w:rsidP="00A467E7">
      <w:pPr>
        <w:jc w:val="both"/>
        <w:rPr>
          <w:rFonts w:ascii="Arial" w:hAnsi="Arial" w:cs="Arial"/>
          <w:sz w:val="24"/>
          <w:szCs w:val="24"/>
        </w:rPr>
      </w:pPr>
      <w:r w:rsidRPr="007F4CE3">
        <w:rPr>
          <w:rFonts w:ascii="Arial" w:hAnsi="Arial" w:cs="Arial"/>
          <w:sz w:val="24"/>
          <w:szCs w:val="24"/>
        </w:rPr>
        <w:t>TOMADA DE PREÇO Nº</w:t>
      </w:r>
      <w:proofErr w:type="gramStart"/>
      <w:r w:rsidRPr="007F4CE3">
        <w:rPr>
          <w:rFonts w:ascii="Arial" w:hAnsi="Arial" w:cs="Arial"/>
          <w:sz w:val="24"/>
          <w:szCs w:val="24"/>
        </w:rPr>
        <w:t xml:space="preserve">  </w:t>
      </w:r>
      <w:proofErr w:type="gramEnd"/>
      <w:r w:rsidR="00012B14">
        <w:rPr>
          <w:rFonts w:ascii="Arial" w:hAnsi="Arial" w:cs="Arial"/>
          <w:sz w:val="24"/>
          <w:szCs w:val="24"/>
        </w:rPr>
        <w:t>05/2015</w:t>
      </w:r>
    </w:p>
    <w:p w:rsidR="00A467E7" w:rsidRPr="007F4CE3" w:rsidRDefault="00A467E7" w:rsidP="00A467E7">
      <w:pPr>
        <w:jc w:val="both"/>
        <w:rPr>
          <w:rFonts w:ascii="Arial" w:hAnsi="Arial" w:cs="Arial"/>
          <w:sz w:val="24"/>
          <w:szCs w:val="24"/>
        </w:rPr>
      </w:pPr>
      <w:r w:rsidRPr="007F4CE3">
        <w:rPr>
          <w:rFonts w:ascii="Arial" w:hAnsi="Arial" w:cs="Arial"/>
          <w:sz w:val="24"/>
          <w:szCs w:val="24"/>
        </w:rPr>
        <w:t>MODELO DE TERMO DE CREDENCIAMENTO</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Razão Social:</w:t>
      </w:r>
    </w:p>
    <w:p w:rsidR="00A467E7" w:rsidRPr="007F4CE3" w:rsidRDefault="00A467E7" w:rsidP="00A467E7">
      <w:pPr>
        <w:jc w:val="both"/>
        <w:rPr>
          <w:rFonts w:ascii="Arial" w:hAnsi="Arial" w:cs="Arial"/>
          <w:sz w:val="24"/>
          <w:szCs w:val="24"/>
        </w:rPr>
      </w:pPr>
      <w:r w:rsidRPr="007F4CE3">
        <w:rPr>
          <w:rFonts w:ascii="Arial" w:hAnsi="Arial" w:cs="Arial"/>
          <w:sz w:val="24"/>
          <w:szCs w:val="24"/>
        </w:rPr>
        <w:t>Endereço:</w:t>
      </w:r>
    </w:p>
    <w:p w:rsidR="00A467E7" w:rsidRPr="007F4CE3" w:rsidRDefault="00A467E7" w:rsidP="00A467E7">
      <w:pPr>
        <w:jc w:val="both"/>
        <w:rPr>
          <w:rFonts w:ascii="Arial" w:hAnsi="Arial" w:cs="Arial"/>
          <w:sz w:val="24"/>
          <w:szCs w:val="24"/>
        </w:rPr>
      </w:pPr>
      <w:r w:rsidRPr="007F4CE3">
        <w:rPr>
          <w:rFonts w:ascii="Arial" w:hAnsi="Arial" w:cs="Arial"/>
          <w:sz w:val="24"/>
          <w:szCs w:val="24"/>
        </w:rPr>
        <w:t>Cidade/Estado:</w:t>
      </w:r>
    </w:p>
    <w:p w:rsidR="00A467E7" w:rsidRPr="007F4CE3" w:rsidRDefault="00A467E7" w:rsidP="00A467E7">
      <w:pPr>
        <w:jc w:val="both"/>
        <w:rPr>
          <w:rFonts w:ascii="Arial" w:hAnsi="Arial" w:cs="Arial"/>
          <w:sz w:val="24"/>
          <w:szCs w:val="24"/>
        </w:rPr>
      </w:pPr>
      <w:r w:rsidRPr="007F4CE3">
        <w:rPr>
          <w:rFonts w:ascii="Arial" w:hAnsi="Arial" w:cs="Arial"/>
          <w:sz w:val="24"/>
          <w:szCs w:val="24"/>
        </w:rPr>
        <w:t>CNPJ:</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À</w:t>
      </w:r>
    </w:p>
    <w:p w:rsidR="00A467E7" w:rsidRPr="007F4CE3" w:rsidRDefault="00A467E7" w:rsidP="00A467E7">
      <w:pPr>
        <w:jc w:val="both"/>
        <w:rPr>
          <w:rFonts w:ascii="Arial" w:hAnsi="Arial" w:cs="Arial"/>
          <w:sz w:val="24"/>
          <w:szCs w:val="24"/>
        </w:rPr>
      </w:pPr>
      <w:r w:rsidRPr="007F4CE3">
        <w:rPr>
          <w:rFonts w:ascii="Arial" w:hAnsi="Arial" w:cs="Arial"/>
          <w:sz w:val="24"/>
          <w:szCs w:val="24"/>
        </w:rPr>
        <w:t>PREFEITURA MUNICIPAL DE CELSO RAMOS/SC</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Credenciamos </w:t>
      </w:r>
      <w:proofErr w:type="gramStart"/>
      <w:r w:rsidRPr="007F4CE3">
        <w:rPr>
          <w:rFonts w:ascii="Arial" w:hAnsi="Arial" w:cs="Arial"/>
          <w:sz w:val="24"/>
          <w:szCs w:val="24"/>
        </w:rPr>
        <w:t>o(</w:t>
      </w:r>
      <w:proofErr w:type="gramEnd"/>
      <w:r w:rsidRPr="007F4CE3">
        <w:rPr>
          <w:rFonts w:ascii="Arial" w:hAnsi="Arial" w:cs="Arial"/>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7F4CE3" w:rsidRPr="007F4CE3">
        <w:rPr>
          <w:rFonts w:ascii="Arial" w:hAnsi="Arial" w:cs="Arial"/>
          <w:sz w:val="24"/>
          <w:szCs w:val="24"/>
        </w:rPr>
        <w:t xml:space="preserve">TOMADA DE PREÇO: </w:t>
      </w:r>
      <w:r w:rsidR="00012B14">
        <w:rPr>
          <w:rFonts w:ascii="Arial" w:hAnsi="Arial" w:cs="Arial"/>
          <w:sz w:val="24"/>
          <w:szCs w:val="24"/>
        </w:rPr>
        <w:t>05/2015</w:t>
      </w:r>
      <w:r w:rsidR="007F4CE3" w:rsidRPr="007F4CE3">
        <w:rPr>
          <w:rFonts w:ascii="Arial" w:hAnsi="Arial" w:cs="Arial"/>
          <w:sz w:val="24"/>
          <w:szCs w:val="24"/>
        </w:rPr>
        <w:t xml:space="preserve"> </w:t>
      </w:r>
      <w:r w:rsidRPr="007F4CE3">
        <w:rPr>
          <w:rFonts w:ascii="Arial" w:hAnsi="Arial" w:cs="Arial"/>
          <w:sz w:val="24"/>
          <w:szCs w:val="24"/>
        </w:rPr>
        <w:t>na  qualidade  de REPRESENTANTE LEGAL, outorgando-lhe poderes para pronunciar-se em nome da empresa _______________________________________ , bem como formular propostas verbais, recorrer e praticar todos os demais atos  inerentes ao certame.</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Local, ______ de ____________________ </w:t>
      </w:r>
      <w:proofErr w:type="spellStart"/>
      <w:r w:rsidRPr="007F4CE3">
        <w:rPr>
          <w:rFonts w:ascii="Arial" w:hAnsi="Arial" w:cs="Arial"/>
          <w:sz w:val="24"/>
          <w:szCs w:val="24"/>
        </w:rPr>
        <w:t>de</w:t>
      </w:r>
      <w:proofErr w:type="spellEnd"/>
      <w:r w:rsidRPr="007F4CE3">
        <w:rPr>
          <w:rFonts w:ascii="Arial" w:hAnsi="Arial" w:cs="Arial"/>
          <w:sz w:val="24"/>
          <w:szCs w:val="24"/>
        </w:rPr>
        <w:t xml:space="preserve"> </w:t>
      </w:r>
      <w:r w:rsidR="00012B14">
        <w:rPr>
          <w:rFonts w:ascii="Arial" w:hAnsi="Arial" w:cs="Arial"/>
          <w:sz w:val="24"/>
          <w:szCs w:val="24"/>
        </w:rPr>
        <w:t>2015</w:t>
      </w:r>
      <w:r w:rsidRPr="007F4CE3">
        <w:rPr>
          <w:rFonts w:ascii="Arial" w:hAnsi="Arial" w:cs="Arial"/>
          <w:sz w:val="24"/>
          <w:szCs w:val="24"/>
        </w:rPr>
        <w:t>.</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(nome e assinatura do responsável legal)</w:t>
      </w:r>
    </w:p>
    <w:p w:rsidR="00A467E7" w:rsidRPr="007F4CE3" w:rsidRDefault="00A467E7" w:rsidP="00A467E7">
      <w:pPr>
        <w:jc w:val="both"/>
        <w:rPr>
          <w:rFonts w:ascii="Arial" w:hAnsi="Arial" w:cs="Arial"/>
          <w:sz w:val="24"/>
          <w:szCs w:val="24"/>
        </w:rPr>
      </w:pPr>
      <w:r w:rsidRPr="007F4CE3">
        <w:rPr>
          <w:rFonts w:ascii="Arial" w:hAnsi="Arial" w:cs="Arial"/>
          <w:sz w:val="24"/>
          <w:szCs w:val="24"/>
        </w:rPr>
        <w:t>(número da carteira de identidade e órgão emissor)</w:t>
      </w:r>
    </w:p>
    <w:p w:rsidR="00A467E7" w:rsidRPr="007F4CE3" w:rsidRDefault="00F36F50" w:rsidP="00A467E7">
      <w:pPr>
        <w:jc w:val="both"/>
        <w:rPr>
          <w:rFonts w:ascii="Arial" w:hAnsi="Arial" w:cs="Arial"/>
          <w:sz w:val="24"/>
          <w:szCs w:val="24"/>
        </w:rPr>
      </w:pPr>
      <w:r>
        <w:rPr>
          <w:rFonts w:ascii="Arial" w:hAnsi="Arial" w:cs="Arial"/>
          <w:sz w:val="24"/>
          <w:szCs w:val="24"/>
        </w:rPr>
        <w:lastRenderedPageBreak/>
        <w:t>ANEXO II</w:t>
      </w:r>
    </w:p>
    <w:p w:rsidR="00A467E7" w:rsidRPr="007F4CE3" w:rsidRDefault="00A467E7" w:rsidP="00A467E7">
      <w:pPr>
        <w:jc w:val="both"/>
        <w:rPr>
          <w:rFonts w:ascii="Arial" w:hAnsi="Arial" w:cs="Arial"/>
          <w:sz w:val="24"/>
          <w:szCs w:val="24"/>
        </w:rPr>
      </w:pPr>
      <w:r w:rsidRPr="007F4CE3">
        <w:rPr>
          <w:rFonts w:ascii="Arial" w:hAnsi="Arial" w:cs="Arial"/>
          <w:sz w:val="24"/>
          <w:szCs w:val="24"/>
        </w:rPr>
        <w:t>TOMADA DE PREÇO Nº</w:t>
      </w:r>
      <w:proofErr w:type="gramStart"/>
      <w:r w:rsidRPr="007F4CE3">
        <w:rPr>
          <w:rFonts w:ascii="Arial" w:hAnsi="Arial" w:cs="Arial"/>
          <w:sz w:val="24"/>
          <w:szCs w:val="24"/>
        </w:rPr>
        <w:t xml:space="preserve">  </w:t>
      </w:r>
      <w:proofErr w:type="gramEnd"/>
      <w:r w:rsidR="00012B14">
        <w:rPr>
          <w:rFonts w:ascii="Arial" w:hAnsi="Arial" w:cs="Arial"/>
          <w:sz w:val="24"/>
          <w:szCs w:val="24"/>
        </w:rPr>
        <w:t>05/2015</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Razão Social:</w:t>
      </w:r>
    </w:p>
    <w:p w:rsidR="00A467E7" w:rsidRPr="007F4CE3" w:rsidRDefault="00A467E7" w:rsidP="00A467E7">
      <w:pPr>
        <w:jc w:val="both"/>
        <w:rPr>
          <w:rFonts w:ascii="Arial" w:hAnsi="Arial" w:cs="Arial"/>
          <w:sz w:val="24"/>
          <w:szCs w:val="24"/>
        </w:rPr>
      </w:pPr>
      <w:r w:rsidRPr="007F4CE3">
        <w:rPr>
          <w:rFonts w:ascii="Arial" w:hAnsi="Arial" w:cs="Arial"/>
          <w:sz w:val="24"/>
          <w:szCs w:val="24"/>
        </w:rPr>
        <w:t>Endereço:</w:t>
      </w:r>
    </w:p>
    <w:p w:rsidR="00A467E7" w:rsidRPr="007F4CE3" w:rsidRDefault="00A467E7" w:rsidP="00A467E7">
      <w:pPr>
        <w:jc w:val="both"/>
        <w:rPr>
          <w:rFonts w:ascii="Arial" w:hAnsi="Arial" w:cs="Arial"/>
          <w:sz w:val="24"/>
          <w:szCs w:val="24"/>
        </w:rPr>
      </w:pPr>
      <w:r w:rsidRPr="007F4CE3">
        <w:rPr>
          <w:rFonts w:ascii="Arial" w:hAnsi="Arial" w:cs="Arial"/>
          <w:sz w:val="24"/>
          <w:szCs w:val="24"/>
        </w:rPr>
        <w:t>Cidade/Estado:</w:t>
      </w:r>
    </w:p>
    <w:p w:rsidR="00A467E7" w:rsidRPr="007F4CE3" w:rsidRDefault="00A467E7" w:rsidP="00A467E7">
      <w:pPr>
        <w:jc w:val="both"/>
        <w:rPr>
          <w:rFonts w:ascii="Arial" w:hAnsi="Arial" w:cs="Arial"/>
          <w:sz w:val="24"/>
          <w:szCs w:val="24"/>
        </w:rPr>
      </w:pPr>
      <w:r w:rsidRPr="007F4CE3">
        <w:rPr>
          <w:rFonts w:ascii="Arial" w:hAnsi="Arial" w:cs="Arial"/>
          <w:sz w:val="24"/>
          <w:szCs w:val="24"/>
        </w:rPr>
        <w:t>CNPJ:</w:t>
      </w:r>
    </w:p>
    <w:p w:rsidR="00A467E7" w:rsidRPr="007F4CE3" w:rsidRDefault="00A467E7" w:rsidP="00A467E7">
      <w:pPr>
        <w:jc w:val="both"/>
        <w:rPr>
          <w:rFonts w:ascii="Arial" w:hAnsi="Arial" w:cs="Arial"/>
          <w:sz w:val="24"/>
          <w:szCs w:val="24"/>
        </w:rPr>
      </w:pPr>
    </w:p>
    <w:tbl>
      <w:tblPr>
        <w:tblStyle w:val="Tabelacomgrade"/>
        <w:tblW w:w="0" w:type="auto"/>
        <w:tblLook w:val="04A0" w:firstRow="1" w:lastRow="0" w:firstColumn="1" w:lastColumn="0" w:noHBand="0" w:noVBand="1"/>
      </w:tblPr>
      <w:tblGrid>
        <w:gridCol w:w="1809"/>
        <w:gridCol w:w="4536"/>
        <w:gridCol w:w="2299"/>
      </w:tblGrid>
      <w:tr w:rsidR="007D3266" w:rsidRPr="002628D6" w:rsidTr="00E21CF7">
        <w:tc>
          <w:tcPr>
            <w:tcW w:w="1809" w:type="dxa"/>
          </w:tcPr>
          <w:p w:rsidR="007D3266" w:rsidRPr="002628D6" w:rsidRDefault="007D3266" w:rsidP="00E21CF7">
            <w:pPr>
              <w:spacing w:before="100" w:beforeAutospacing="1" w:line="360" w:lineRule="auto"/>
              <w:jc w:val="both"/>
              <w:rPr>
                <w:rFonts w:ascii="Arial" w:hAnsi="Arial" w:cs="Arial"/>
                <w:b/>
                <w:bCs/>
                <w:sz w:val="24"/>
                <w:szCs w:val="24"/>
              </w:rPr>
            </w:pPr>
            <w:r w:rsidRPr="002628D6">
              <w:rPr>
                <w:rFonts w:ascii="Arial" w:hAnsi="Arial" w:cs="Arial"/>
                <w:b/>
                <w:bCs/>
                <w:sz w:val="24"/>
                <w:szCs w:val="24"/>
              </w:rPr>
              <w:t>Quantidade</w:t>
            </w:r>
          </w:p>
        </w:tc>
        <w:tc>
          <w:tcPr>
            <w:tcW w:w="4536" w:type="dxa"/>
          </w:tcPr>
          <w:p w:rsidR="007D3266" w:rsidRPr="002628D6" w:rsidRDefault="007D3266" w:rsidP="00E21CF7">
            <w:pPr>
              <w:spacing w:before="100" w:beforeAutospacing="1" w:line="360" w:lineRule="auto"/>
              <w:jc w:val="both"/>
              <w:rPr>
                <w:rFonts w:ascii="Arial" w:hAnsi="Arial" w:cs="Arial"/>
                <w:b/>
                <w:bCs/>
                <w:sz w:val="24"/>
                <w:szCs w:val="24"/>
              </w:rPr>
            </w:pPr>
            <w:r w:rsidRPr="002628D6">
              <w:rPr>
                <w:rFonts w:ascii="Arial" w:hAnsi="Arial" w:cs="Arial"/>
                <w:b/>
                <w:bCs/>
                <w:sz w:val="24"/>
                <w:szCs w:val="24"/>
              </w:rPr>
              <w:t>Descrição</w:t>
            </w:r>
          </w:p>
        </w:tc>
        <w:tc>
          <w:tcPr>
            <w:tcW w:w="2299" w:type="dxa"/>
          </w:tcPr>
          <w:p w:rsidR="007D3266" w:rsidRPr="002628D6" w:rsidRDefault="007D3266" w:rsidP="00E21CF7">
            <w:pPr>
              <w:spacing w:before="100" w:beforeAutospacing="1" w:line="360" w:lineRule="auto"/>
              <w:jc w:val="both"/>
              <w:rPr>
                <w:rFonts w:ascii="Arial" w:hAnsi="Arial" w:cs="Arial"/>
                <w:b/>
                <w:bCs/>
                <w:sz w:val="24"/>
                <w:szCs w:val="24"/>
              </w:rPr>
            </w:pPr>
            <w:r w:rsidRPr="002628D6">
              <w:rPr>
                <w:rFonts w:ascii="Arial" w:hAnsi="Arial" w:cs="Arial"/>
                <w:b/>
                <w:bCs/>
                <w:sz w:val="24"/>
                <w:szCs w:val="24"/>
              </w:rPr>
              <w:t>Valor de Referência</w:t>
            </w:r>
          </w:p>
        </w:tc>
      </w:tr>
      <w:tr w:rsidR="007D3266" w:rsidRPr="002628D6" w:rsidTr="00E21CF7">
        <w:tc>
          <w:tcPr>
            <w:tcW w:w="1809" w:type="dxa"/>
          </w:tcPr>
          <w:p w:rsidR="007D3266" w:rsidRPr="002628D6" w:rsidRDefault="007D3266" w:rsidP="00E21CF7">
            <w:pPr>
              <w:spacing w:before="100" w:beforeAutospacing="1" w:line="360" w:lineRule="auto"/>
              <w:jc w:val="center"/>
              <w:rPr>
                <w:rFonts w:ascii="Arial" w:hAnsi="Arial" w:cs="Arial"/>
                <w:b/>
                <w:bCs/>
                <w:sz w:val="24"/>
                <w:szCs w:val="24"/>
              </w:rPr>
            </w:pPr>
          </w:p>
          <w:p w:rsidR="007D3266" w:rsidRPr="002628D6" w:rsidRDefault="007D3266" w:rsidP="00E21CF7">
            <w:pPr>
              <w:spacing w:before="100" w:beforeAutospacing="1" w:line="360" w:lineRule="auto"/>
              <w:jc w:val="center"/>
              <w:rPr>
                <w:rFonts w:ascii="Arial" w:hAnsi="Arial" w:cs="Arial"/>
                <w:b/>
                <w:bCs/>
                <w:sz w:val="24"/>
                <w:szCs w:val="24"/>
              </w:rPr>
            </w:pPr>
          </w:p>
          <w:p w:rsidR="007D3266" w:rsidRPr="002628D6" w:rsidRDefault="007D3266" w:rsidP="00E21CF7">
            <w:pPr>
              <w:spacing w:before="100" w:beforeAutospacing="1" w:line="360" w:lineRule="auto"/>
              <w:jc w:val="center"/>
              <w:rPr>
                <w:rFonts w:ascii="Arial" w:hAnsi="Arial" w:cs="Arial"/>
                <w:b/>
                <w:bCs/>
                <w:sz w:val="24"/>
                <w:szCs w:val="24"/>
              </w:rPr>
            </w:pPr>
            <w:r>
              <w:rPr>
                <w:rFonts w:ascii="Arial" w:hAnsi="Arial" w:cs="Arial"/>
                <w:b/>
                <w:bCs/>
                <w:sz w:val="24"/>
                <w:szCs w:val="24"/>
              </w:rPr>
              <w:t>08</w:t>
            </w:r>
          </w:p>
        </w:tc>
        <w:tc>
          <w:tcPr>
            <w:tcW w:w="4536" w:type="dxa"/>
          </w:tcPr>
          <w:p w:rsidR="007D3266" w:rsidRPr="002628D6" w:rsidRDefault="007D3266" w:rsidP="00E21CF7">
            <w:pPr>
              <w:spacing w:before="100" w:beforeAutospacing="1" w:line="360" w:lineRule="auto"/>
              <w:jc w:val="center"/>
              <w:rPr>
                <w:rFonts w:ascii="Arial" w:hAnsi="Arial" w:cs="Arial"/>
                <w:b/>
                <w:bCs/>
                <w:sz w:val="24"/>
                <w:szCs w:val="24"/>
              </w:rPr>
            </w:pPr>
            <w:r>
              <w:rPr>
                <w:rFonts w:ascii="Arial" w:hAnsi="Arial" w:cs="Arial"/>
                <w:b/>
                <w:bCs/>
                <w:sz w:val="24"/>
                <w:szCs w:val="24"/>
              </w:rPr>
              <w:t xml:space="preserve">LOCAÇAO </w:t>
            </w:r>
            <w:r w:rsidRPr="002628D6">
              <w:rPr>
                <w:rFonts w:ascii="Arial" w:hAnsi="Arial" w:cs="Arial"/>
                <w:b/>
                <w:bCs/>
                <w:sz w:val="24"/>
                <w:szCs w:val="24"/>
              </w:rPr>
              <w:t xml:space="preserve">DE PROVEDOR DE INTERNET, BANDA LARGA 24 HORAS POR DIA, COM </w:t>
            </w:r>
            <w:proofErr w:type="gramStart"/>
            <w:r w:rsidRPr="002628D6">
              <w:rPr>
                <w:rFonts w:ascii="Arial" w:hAnsi="Arial" w:cs="Arial"/>
                <w:b/>
                <w:bCs/>
                <w:sz w:val="24"/>
                <w:szCs w:val="24"/>
              </w:rPr>
              <w:t>1</w:t>
            </w:r>
            <w:proofErr w:type="gramEnd"/>
            <w:r w:rsidRPr="002628D6">
              <w:rPr>
                <w:rFonts w:ascii="Arial" w:hAnsi="Arial" w:cs="Arial"/>
                <w:b/>
                <w:bCs/>
                <w:sz w:val="24"/>
                <w:szCs w:val="24"/>
              </w:rPr>
              <w:t xml:space="preserve"> (UM) LINK DE INTERNET DEDICADO VELOCIDADE DE NO MINIMO 20 MB FULL DUPLEX, </w:t>
            </w:r>
            <w:r w:rsidRPr="002628D6">
              <w:rPr>
                <w:rFonts w:ascii="Arial" w:hAnsi="Arial" w:cs="Arial"/>
                <w:b/>
                <w:sz w:val="24"/>
                <w:szCs w:val="24"/>
              </w:rPr>
              <w:t>COM GARANTIA DE 100% DE BANDA COM RESPECTIVO SUPORTE DE ASSISTÊNCIA E MANUTENÇÃO</w:t>
            </w:r>
          </w:p>
        </w:tc>
        <w:tc>
          <w:tcPr>
            <w:tcW w:w="2299" w:type="dxa"/>
          </w:tcPr>
          <w:p w:rsidR="007D3266" w:rsidRPr="002628D6" w:rsidRDefault="007D3266" w:rsidP="00E21CF7">
            <w:pPr>
              <w:spacing w:before="100" w:beforeAutospacing="1" w:line="360" w:lineRule="auto"/>
              <w:jc w:val="center"/>
              <w:rPr>
                <w:rFonts w:ascii="Arial" w:hAnsi="Arial" w:cs="Arial"/>
                <w:b/>
                <w:bCs/>
                <w:sz w:val="24"/>
                <w:szCs w:val="24"/>
              </w:rPr>
            </w:pPr>
          </w:p>
          <w:p w:rsidR="007D3266" w:rsidRPr="002628D6" w:rsidRDefault="007D3266" w:rsidP="00E21CF7">
            <w:pPr>
              <w:spacing w:before="100" w:beforeAutospacing="1" w:line="360" w:lineRule="auto"/>
              <w:jc w:val="center"/>
              <w:rPr>
                <w:rFonts w:ascii="Arial" w:hAnsi="Arial" w:cs="Arial"/>
                <w:b/>
                <w:bCs/>
                <w:sz w:val="24"/>
                <w:szCs w:val="24"/>
              </w:rPr>
            </w:pPr>
          </w:p>
          <w:p w:rsidR="007D3266" w:rsidRPr="002628D6" w:rsidRDefault="007D3266" w:rsidP="00E21CF7">
            <w:pPr>
              <w:spacing w:before="100" w:beforeAutospacing="1" w:line="360" w:lineRule="auto"/>
              <w:jc w:val="center"/>
              <w:rPr>
                <w:rFonts w:ascii="Arial" w:hAnsi="Arial" w:cs="Arial"/>
                <w:b/>
                <w:bCs/>
                <w:sz w:val="24"/>
                <w:szCs w:val="24"/>
              </w:rPr>
            </w:pPr>
            <w:r w:rsidRPr="002628D6">
              <w:rPr>
                <w:rFonts w:ascii="Arial" w:hAnsi="Arial" w:cs="Arial"/>
                <w:b/>
                <w:bCs/>
                <w:sz w:val="24"/>
                <w:szCs w:val="24"/>
              </w:rPr>
              <w:t xml:space="preserve">4.200,00 </w:t>
            </w:r>
          </w:p>
        </w:tc>
      </w:tr>
      <w:tr w:rsidR="007D3266" w:rsidRPr="002628D6" w:rsidTr="00E21CF7">
        <w:tc>
          <w:tcPr>
            <w:tcW w:w="1809" w:type="dxa"/>
          </w:tcPr>
          <w:p w:rsidR="007D3266" w:rsidRPr="002628D6" w:rsidRDefault="007D3266" w:rsidP="00E21CF7">
            <w:pPr>
              <w:spacing w:before="100" w:beforeAutospacing="1" w:line="360" w:lineRule="auto"/>
              <w:jc w:val="center"/>
              <w:rPr>
                <w:rFonts w:ascii="Arial" w:hAnsi="Arial" w:cs="Arial"/>
                <w:b/>
                <w:bCs/>
                <w:sz w:val="24"/>
                <w:szCs w:val="24"/>
              </w:rPr>
            </w:pPr>
          </w:p>
        </w:tc>
        <w:tc>
          <w:tcPr>
            <w:tcW w:w="4536" w:type="dxa"/>
          </w:tcPr>
          <w:p w:rsidR="007D3266" w:rsidRPr="002628D6" w:rsidRDefault="007D3266" w:rsidP="00E21CF7">
            <w:pPr>
              <w:spacing w:before="100" w:beforeAutospacing="1" w:line="360" w:lineRule="auto"/>
              <w:jc w:val="center"/>
              <w:rPr>
                <w:rFonts w:ascii="Arial" w:hAnsi="Arial" w:cs="Arial"/>
                <w:b/>
                <w:bCs/>
                <w:sz w:val="24"/>
                <w:szCs w:val="24"/>
              </w:rPr>
            </w:pPr>
            <w:r w:rsidRPr="002628D6">
              <w:rPr>
                <w:rFonts w:ascii="Arial" w:hAnsi="Arial" w:cs="Arial"/>
                <w:b/>
                <w:bCs/>
                <w:sz w:val="24"/>
                <w:szCs w:val="24"/>
              </w:rPr>
              <w:t>TOTAL</w:t>
            </w:r>
          </w:p>
        </w:tc>
        <w:tc>
          <w:tcPr>
            <w:tcW w:w="2299" w:type="dxa"/>
          </w:tcPr>
          <w:p w:rsidR="007D3266" w:rsidRPr="002628D6" w:rsidRDefault="007D3266" w:rsidP="00E21CF7">
            <w:pPr>
              <w:spacing w:before="100" w:beforeAutospacing="1" w:line="360" w:lineRule="auto"/>
              <w:jc w:val="center"/>
              <w:rPr>
                <w:rFonts w:ascii="Arial" w:hAnsi="Arial" w:cs="Arial"/>
                <w:b/>
                <w:bCs/>
                <w:sz w:val="24"/>
                <w:szCs w:val="24"/>
              </w:rPr>
            </w:pPr>
            <w:r>
              <w:rPr>
                <w:rFonts w:ascii="Arial" w:hAnsi="Arial" w:cs="Arial"/>
                <w:b/>
                <w:bCs/>
                <w:sz w:val="24"/>
                <w:szCs w:val="24"/>
              </w:rPr>
              <w:t>33.600,00</w:t>
            </w:r>
          </w:p>
        </w:tc>
      </w:tr>
    </w:tbl>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(nome e assinatura do responsável legal)</w:t>
      </w:r>
    </w:p>
    <w:p w:rsidR="00A467E7" w:rsidRDefault="00A467E7" w:rsidP="00A467E7">
      <w:pPr>
        <w:jc w:val="both"/>
        <w:rPr>
          <w:rFonts w:ascii="Arial" w:hAnsi="Arial" w:cs="Arial"/>
          <w:sz w:val="24"/>
          <w:szCs w:val="24"/>
        </w:rPr>
      </w:pPr>
      <w:r w:rsidRPr="007F4CE3">
        <w:rPr>
          <w:rFonts w:ascii="Arial" w:hAnsi="Arial" w:cs="Arial"/>
          <w:sz w:val="24"/>
          <w:szCs w:val="24"/>
        </w:rPr>
        <w:t>(número da carteira de identidade e órgão emissor)</w:t>
      </w:r>
    </w:p>
    <w:p w:rsidR="007D3266" w:rsidRDefault="007D3266" w:rsidP="00A467E7">
      <w:pPr>
        <w:jc w:val="both"/>
        <w:rPr>
          <w:rFonts w:ascii="Arial" w:hAnsi="Arial" w:cs="Arial"/>
          <w:sz w:val="24"/>
          <w:szCs w:val="24"/>
        </w:rPr>
      </w:pPr>
    </w:p>
    <w:p w:rsidR="007D3266" w:rsidRPr="007F4CE3" w:rsidRDefault="007D3266" w:rsidP="00A467E7">
      <w:pPr>
        <w:jc w:val="both"/>
        <w:rPr>
          <w:rFonts w:ascii="Arial" w:hAnsi="Arial" w:cs="Arial"/>
          <w:sz w:val="24"/>
          <w:szCs w:val="24"/>
        </w:rPr>
      </w:pPr>
    </w:p>
    <w:p w:rsidR="00A467E7" w:rsidRPr="007F4CE3" w:rsidRDefault="00F36F50" w:rsidP="00A467E7">
      <w:pPr>
        <w:jc w:val="both"/>
        <w:rPr>
          <w:rFonts w:ascii="Arial" w:hAnsi="Arial" w:cs="Arial"/>
          <w:sz w:val="24"/>
          <w:szCs w:val="24"/>
        </w:rPr>
      </w:pPr>
      <w:r>
        <w:rPr>
          <w:rFonts w:ascii="Arial" w:hAnsi="Arial" w:cs="Arial"/>
          <w:sz w:val="24"/>
          <w:szCs w:val="24"/>
        </w:rPr>
        <w:lastRenderedPageBreak/>
        <w:t>ANEXO III</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TOMADA DE PREÇO: </w:t>
      </w:r>
      <w:r w:rsidR="00012B14">
        <w:rPr>
          <w:rFonts w:ascii="Arial" w:hAnsi="Arial" w:cs="Arial"/>
          <w:sz w:val="24"/>
          <w:szCs w:val="24"/>
        </w:rPr>
        <w:t>05/2015</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b/>
          <w:sz w:val="24"/>
          <w:szCs w:val="24"/>
        </w:rPr>
      </w:pPr>
      <w:r w:rsidRPr="007F4CE3">
        <w:rPr>
          <w:rFonts w:ascii="Arial" w:hAnsi="Arial" w:cs="Arial"/>
          <w:b/>
          <w:sz w:val="24"/>
          <w:szCs w:val="24"/>
        </w:rPr>
        <w:t>MODELO DE DECLARAÇÃO DE  ATENDIMENTO  À  LEGISLAÇÃO  TRABALHISTA  DE PROTEÇÃO À CRIANÇA E AO ADOLESCENTE</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Razão Social:</w:t>
      </w:r>
    </w:p>
    <w:p w:rsidR="00A467E7" w:rsidRPr="007F4CE3" w:rsidRDefault="00A467E7" w:rsidP="00A467E7">
      <w:pPr>
        <w:jc w:val="both"/>
        <w:rPr>
          <w:rFonts w:ascii="Arial" w:hAnsi="Arial" w:cs="Arial"/>
          <w:sz w:val="24"/>
          <w:szCs w:val="24"/>
        </w:rPr>
      </w:pPr>
      <w:r w:rsidRPr="007F4CE3">
        <w:rPr>
          <w:rFonts w:ascii="Arial" w:hAnsi="Arial" w:cs="Arial"/>
          <w:sz w:val="24"/>
          <w:szCs w:val="24"/>
        </w:rPr>
        <w:t>Endereço:</w:t>
      </w:r>
    </w:p>
    <w:p w:rsidR="00A467E7" w:rsidRPr="007F4CE3" w:rsidRDefault="00A467E7" w:rsidP="00A467E7">
      <w:pPr>
        <w:jc w:val="both"/>
        <w:rPr>
          <w:rFonts w:ascii="Arial" w:hAnsi="Arial" w:cs="Arial"/>
          <w:sz w:val="24"/>
          <w:szCs w:val="24"/>
        </w:rPr>
      </w:pPr>
      <w:r w:rsidRPr="007F4CE3">
        <w:rPr>
          <w:rFonts w:ascii="Arial" w:hAnsi="Arial" w:cs="Arial"/>
          <w:sz w:val="24"/>
          <w:szCs w:val="24"/>
        </w:rPr>
        <w:t>Cidade/Estado:</w:t>
      </w:r>
    </w:p>
    <w:p w:rsidR="00A467E7" w:rsidRPr="007F4CE3" w:rsidRDefault="00A467E7" w:rsidP="00A467E7">
      <w:pPr>
        <w:jc w:val="both"/>
        <w:rPr>
          <w:rFonts w:ascii="Arial" w:hAnsi="Arial" w:cs="Arial"/>
          <w:sz w:val="24"/>
          <w:szCs w:val="24"/>
        </w:rPr>
      </w:pPr>
      <w:r w:rsidRPr="007F4CE3">
        <w:rPr>
          <w:rFonts w:ascii="Arial" w:hAnsi="Arial" w:cs="Arial"/>
          <w:sz w:val="24"/>
          <w:szCs w:val="24"/>
        </w:rPr>
        <w:t>CNPJ:</w:t>
      </w:r>
    </w:p>
    <w:p w:rsidR="00A467E7" w:rsidRPr="00D9624E" w:rsidRDefault="00A467E7" w:rsidP="00D9624E">
      <w:pPr>
        <w:jc w:val="center"/>
        <w:rPr>
          <w:rFonts w:ascii="Arial" w:hAnsi="Arial" w:cs="Arial"/>
          <w:b/>
          <w:sz w:val="24"/>
          <w:szCs w:val="24"/>
        </w:rPr>
      </w:pPr>
      <w:r w:rsidRPr="007F4CE3">
        <w:rPr>
          <w:rFonts w:ascii="Arial" w:hAnsi="Arial" w:cs="Arial"/>
          <w:b/>
          <w:sz w:val="24"/>
          <w:szCs w:val="24"/>
        </w:rPr>
        <w:t>DECLARAÇÃO</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Ref.: TOMADA DE PREÇO: </w:t>
      </w:r>
      <w:r w:rsidR="00012B14">
        <w:rPr>
          <w:rFonts w:ascii="Arial" w:hAnsi="Arial" w:cs="Arial"/>
          <w:sz w:val="24"/>
          <w:szCs w:val="24"/>
        </w:rPr>
        <w:t>05/2015</w:t>
      </w:r>
    </w:p>
    <w:p w:rsidR="00A467E7" w:rsidRPr="007F4CE3" w:rsidRDefault="00A467E7" w:rsidP="00A467E7">
      <w:pPr>
        <w:jc w:val="both"/>
        <w:rPr>
          <w:rFonts w:ascii="Arial" w:hAnsi="Arial" w:cs="Arial"/>
          <w:sz w:val="24"/>
          <w:szCs w:val="24"/>
        </w:rPr>
      </w:pPr>
      <w:r w:rsidRPr="007F4CE3">
        <w:rPr>
          <w:rFonts w:ascii="Arial" w:hAnsi="Arial" w:cs="Arial"/>
          <w:sz w:val="24"/>
          <w:szCs w:val="24"/>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467E7" w:rsidRPr="007F4CE3" w:rsidRDefault="00A467E7" w:rsidP="00A467E7">
      <w:pPr>
        <w:jc w:val="both"/>
        <w:rPr>
          <w:rFonts w:ascii="Arial" w:hAnsi="Arial" w:cs="Arial"/>
          <w:sz w:val="24"/>
          <w:szCs w:val="24"/>
        </w:rPr>
      </w:pPr>
      <w:r w:rsidRPr="007F4CE3">
        <w:rPr>
          <w:rFonts w:ascii="Arial" w:hAnsi="Arial" w:cs="Arial"/>
          <w:sz w:val="24"/>
          <w:szCs w:val="24"/>
        </w:rPr>
        <w:t>Ressalva: emprega menor, a partir de quatorze  anos,  na  condição  de aprendiz ( ).</w:t>
      </w:r>
    </w:p>
    <w:p w:rsidR="00A467E7" w:rsidRPr="007F4CE3" w:rsidRDefault="00A467E7" w:rsidP="00A467E7">
      <w:pPr>
        <w:jc w:val="both"/>
        <w:rPr>
          <w:rFonts w:ascii="Arial" w:hAnsi="Arial" w:cs="Arial"/>
          <w:sz w:val="24"/>
          <w:szCs w:val="24"/>
        </w:rPr>
      </w:pPr>
      <w:r w:rsidRPr="007F4CE3">
        <w:rPr>
          <w:rFonts w:ascii="Arial" w:hAnsi="Arial" w:cs="Arial"/>
          <w:sz w:val="24"/>
          <w:szCs w:val="24"/>
        </w:rPr>
        <w:t>(Observação: em caso afirmativo, assinalar a ressalva acima.)</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Local, ______ de ____________________ </w:t>
      </w:r>
      <w:proofErr w:type="spellStart"/>
      <w:r w:rsidRPr="007F4CE3">
        <w:rPr>
          <w:rFonts w:ascii="Arial" w:hAnsi="Arial" w:cs="Arial"/>
          <w:sz w:val="24"/>
          <w:szCs w:val="24"/>
        </w:rPr>
        <w:t>de</w:t>
      </w:r>
      <w:proofErr w:type="spellEnd"/>
      <w:r w:rsidRPr="007F4CE3">
        <w:rPr>
          <w:rFonts w:ascii="Arial" w:hAnsi="Arial" w:cs="Arial"/>
          <w:sz w:val="24"/>
          <w:szCs w:val="24"/>
        </w:rPr>
        <w:t xml:space="preserve"> </w:t>
      </w:r>
      <w:r w:rsidR="00012B14">
        <w:rPr>
          <w:rFonts w:ascii="Arial" w:hAnsi="Arial" w:cs="Arial"/>
          <w:sz w:val="24"/>
          <w:szCs w:val="24"/>
        </w:rPr>
        <w:t>2015</w:t>
      </w:r>
      <w:r w:rsidRPr="007F4CE3">
        <w:rPr>
          <w:rFonts w:ascii="Arial" w:hAnsi="Arial" w:cs="Arial"/>
          <w:sz w:val="24"/>
          <w:szCs w:val="24"/>
        </w:rPr>
        <w:t>.</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(nome e assinatura do responsável legal)</w:t>
      </w:r>
    </w:p>
    <w:p w:rsidR="00A467E7" w:rsidRPr="007F4CE3" w:rsidRDefault="00A467E7" w:rsidP="00A467E7">
      <w:pPr>
        <w:rPr>
          <w:rFonts w:ascii="Arial" w:hAnsi="Arial" w:cs="Arial"/>
          <w:sz w:val="24"/>
          <w:szCs w:val="24"/>
        </w:rPr>
      </w:pPr>
      <w:r w:rsidRPr="007F4CE3">
        <w:rPr>
          <w:rFonts w:ascii="Arial" w:hAnsi="Arial" w:cs="Arial"/>
          <w:sz w:val="24"/>
          <w:szCs w:val="24"/>
        </w:rPr>
        <w:lastRenderedPageBreak/>
        <w:t>ANEXO IV</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TOMADA DE PREÇO: </w:t>
      </w:r>
      <w:r w:rsidR="00012B14">
        <w:rPr>
          <w:rFonts w:ascii="Arial" w:hAnsi="Arial" w:cs="Arial"/>
          <w:sz w:val="24"/>
          <w:szCs w:val="24"/>
        </w:rPr>
        <w:t>05/2015</w:t>
      </w:r>
    </w:p>
    <w:p w:rsidR="00A467E7" w:rsidRPr="007F4CE3" w:rsidRDefault="00A467E7" w:rsidP="00A467E7">
      <w:pPr>
        <w:jc w:val="both"/>
        <w:rPr>
          <w:rFonts w:ascii="Arial" w:hAnsi="Arial" w:cs="Arial"/>
          <w:sz w:val="24"/>
          <w:szCs w:val="24"/>
        </w:rPr>
      </w:pPr>
      <w:r w:rsidRPr="007F4CE3">
        <w:rPr>
          <w:rFonts w:ascii="Arial" w:hAnsi="Arial" w:cs="Arial"/>
          <w:sz w:val="24"/>
          <w:szCs w:val="24"/>
        </w:rPr>
        <w:t>DECLARAÇÃO DE INEXISTENCIA DE FATO IMPEDITIVO</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 </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À PREFEITURA MUNICIPAL DE CELSO RAMOS/SC </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At. – Comissão Permanente de Licitações – CPL </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TOMADA DE PREÇO: </w:t>
      </w:r>
      <w:r w:rsidR="00012B14">
        <w:rPr>
          <w:rFonts w:ascii="Arial" w:hAnsi="Arial" w:cs="Arial"/>
          <w:sz w:val="24"/>
          <w:szCs w:val="24"/>
        </w:rPr>
        <w:t>05/2015</w:t>
      </w:r>
    </w:p>
    <w:p w:rsidR="00A467E7" w:rsidRPr="007F4CE3" w:rsidRDefault="00A467E7" w:rsidP="00A467E7">
      <w:pPr>
        <w:ind w:left="2268"/>
        <w:jc w:val="both"/>
        <w:rPr>
          <w:rFonts w:ascii="Arial" w:hAnsi="Arial" w:cs="Arial"/>
          <w:sz w:val="24"/>
          <w:szCs w:val="24"/>
        </w:rPr>
      </w:pPr>
    </w:p>
    <w:p w:rsidR="00A467E7" w:rsidRPr="007F4CE3" w:rsidRDefault="00A467E7" w:rsidP="00A467E7">
      <w:pPr>
        <w:ind w:left="2268"/>
        <w:jc w:val="both"/>
        <w:rPr>
          <w:rFonts w:ascii="Arial" w:hAnsi="Arial" w:cs="Arial"/>
          <w:sz w:val="24"/>
          <w:szCs w:val="24"/>
        </w:rPr>
      </w:pPr>
      <w:r w:rsidRPr="007F4CE3">
        <w:rPr>
          <w:rFonts w:ascii="Arial" w:hAnsi="Arial" w:cs="Arial"/>
          <w:sz w:val="24"/>
          <w:szCs w:val="24"/>
        </w:rPr>
        <w:t xml:space="preserve">A  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 </w:t>
      </w:r>
    </w:p>
    <w:p w:rsidR="00A467E7" w:rsidRPr="007F4CE3" w:rsidRDefault="00A467E7" w:rsidP="00A467E7">
      <w:pPr>
        <w:ind w:firstLine="2268"/>
        <w:jc w:val="both"/>
        <w:rPr>
          <w:rFonts w:ascii="Arial" w:hAnsi="Arial" w:cs="Arial"/>
          <w:sz w:val="24"/>
          <w:szCs w:val="24"/>
        </w:rPr>
      </w:pPr>
      <w:r w:rsidRPr="007F4CE3">
        <w:rPr>
          <w:rFonts w:ascii="Arial" w:hAnsi="Arial" w:cs="Arial"/>
          <w:b/>
          <w:sz w:val="24"/>
          <w:szCs w:val="24"/>
          <w:u w:val="single"/>
        </w:rPr>
        <w:t>DECLARAR</w:t>
      </w:r>
      <w:r w:rsidRPr="007F4CE3">
        <w:rPr>
          <w:rFonts w:ascii="Arial"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Por ser verdade assina o presente. </w:t>
      </w:r>
    </w:p>
    <w:p w:rsidR="00A467E7" w:rsidRPr="007F4CE3" w:rsidRDefault="00A467E7" w:rsidP="00A467E7">
      <w:pPr>
        <w:jc w:val="both"/>
        <w:rPr>
          <w:rFonts w:ascii="Arial" w:hAnsi="Arial" w:cs="Arial"/>
          <w:sz w:val="24"/>
          <w:szCs w:val="24"/>
        </w:rPr>
      </w:pPr>
    </w:p>
    <w:p w:rsidR="00A467E7" w:rsidRPr="007F4CE3" w:rsidRDefault="00A467E7" w:rsidP="00A467E7">
      <w:pPr>
        <w:jc w:val="both"/>
        <w:rPr>
          <w:rFonts w:ascii="Arial" w:hAnsi="Arial" w:cs="Arial"/>
          <w:sz w:val="24"/>
          <w:szCs w:val="24"/>
        </w:rPr>
      </w:pPr>
      <w:r w:rsidRPr="007F4CE3">
        <w:rPr>
          <w:rFonts w:ascii="Arial" w:hAnsi="Arial" w:cs="Arial"/>
          <w:sz w:val="24"/>
          <w:szCs w:val="24"/>
        </w:rPr>
        <w:t xml:space="preserve">  Celso Ramos, ___ de _____________ </w:t>
      </w:r>
      <w:proofErr w:type="spellStart"/>
      <w:r w:rsidRPr="007F4CE3">
        <w:rPr>
          <w:rFonts w:ascii="Arial" w:hAnsi="Arial" w:cs="Arial"/>
          <w:sz w:val="24"/>
          <w:szCs w:val="24"/>
        </w:rPr>
        <w:t>de</w:t>
      </w:r>
      <w:proofErr w:type="spellEnd"/>
      <w:r w:rsidRPr="007F4CE3">
        <w:rPr>
          <w:rFonts w:ascii="Arial" w:hAnsi="Arial" w:cs="Arial"/>
          <w:sz w:val="24"/>
          <w:szCs w:val="24"/>
        </w:rPr>
        <w:t xml:space="preserve"> </w:t>
      </w:r>
      <w:r w:rsidR="00012B14">
        <w:rPr>
          <w:rFonts w:ascii="Arial" w:hAnsi="Arial" w:cs="Arial"/>
          <w:sz w:val="24"/>
          <w:szCs w:val="24"/>
        </w:rPr>
        <w:t>2015</w:t>
      </w:r>
      <w:r w:rsidRPr="007F4CE3">
        <w:rPr>
          <w:rFonts w:ascii="Arial" w:hAnsi="Arial" w:cs="Arial"/>
          <w:sz w:val="24"/>
          <w:szCs w:val="24"/>
        </w:rPr>
        <w:t xml:space="preserve">. </w:t>
      </w:r>
    </w:p>
    <w:p w:rsidR="00D9624E" w:rsidRDefault="00D9624E" w:rsidP="00A467E7">
      <w:pPr>
        <w:jc w:val="both"/>
        <w:rPr>
          <w:rFonts w:ascii="Arial" w:hAnsi="Arial" w:cs="Arial"/>
          <w:sz w:val="24"/>
          <w:szCs w:val="24"/>
        </w:rPr>
      </w:pPr>
    </w:p>
    <w:p w:rsidR="00D9624E" w:rsidRPr="007F4CE3" w:rsidRDefault="00D9624E" w:rsidP="00A467E7">
      <w:pPr>
        <w:jc w:val="both"/>
        <w:rPr>
          <w:rFonts w:ascii="Arial" w:hAnsi="Arial" w:cs="Arial"/>
          <w:sz w:val="24"/>
          <w:szCs w:val="24"/>
        </w:rPr>
      </w:pPr>
    </w:p>
    <w:p w:rsidR="00A467E7" w:rsidRPr="007D3266" w:rsidRDefault="00A467E7" w:rsidP="007D3266">
      <w:pPr>
        <w:jc w:val="center"/>
        <w:rPr>
          <w:rFonts w:ascii="Arial" w:hAnsi="Arial" w:cs="Arial"/>
          <w:sz w:val="16"/>
          <w:szCs w:val="16"/>
        </w:rPr>
      </w:pPr>
      <w:r w:rsidRPr="007D3266">
        <w:rPr>
          <w:rFonts w:ascii="Arial" w:hAnsi="Arial" w:cs="Arial"/>
          <w:sz w:val="16"/>
          <w:szCs w:val="16"/>
        </w:rPr>
        <w:lastRenderedPageBreak/>
        <w:t>ANEXO V</w:t>
      </w:r>
    </w:p>
    <w:p w:rsidR="00A467E7" w:rsidRPr="007D3266" w:rsidRDefault="00A467E7" w:rsidP="007D3266">
      <w:pPr>
        <w:ind w:firstLine="708"/>
        <w:jc w:val="center"/>
        <w:rPr>
          <w:rFonts w:ascii="Arial" w:hAnsi="Arial" w:cs="Arial"/>
          <w:b/>
          <w:sz w:val="16"/>
          <w:szCs w:val="16"/>
        </w:rPr>
      </w:pPr>
      <w:r w:rsidRPr="007D3266">
        <w:rPr>
          <w:rFonts w:ascii="Arial" w:hAnsi="Arial" w:cs="Arial"/>
          <w:b/>
          <w:sz w:val="16"/>
          <w:szCs w:val="16"/>
        </w:rPr>
        <w:t>MINUTA CONTRATUAL</w:t>
      </w:r>
    </w:p>
    <w:p w:rsidR="00A467E7" w:rsidRPr="007D3266" w:rsidRDefault="00A467E7" w:rsidP="00A467E7">
      <w:pPr>
        <w:ind w:firstLine="708"/>
        <w:jc w:val="both"/>
        <w:rPr>
          <w:rFonts w:ascii="Arial" w:hAnsi="Arial" w:cs="Arial"/>
          <w:sz w:val="16"/>
          <w:szCs w:val="16"/>
        </w:rPr>
      </w:pPr>
      <w:r w:rsidRPr="007D3266">
        <w:rPr>
          <w:rFonts w:ascii="Arial" w:hAnsi="Arial" w:cs="Arial"/>
          <w:sz w:val="16"/>
          <w:szCs w:val="16"/>
        </w:rPr>
        <w:t>Pelo presente instrumento que entre si celebram, de um lado o</w:t>
      </w:r>
      <w:proofErr w:type="gramStart"/>
      <w:r w:rsidRPr="007D3266">
        <w:rPr>
          <w:rFonts w:ascii="Arial" w:hAnsi="Arial" w:cs="Arial"/>
          <w:sz w:val="16"/>
          <w:szCs w:val="16"/>
        </w:rPr>
        <w:t xml:space="preserve">  </w:t>
      </w:r>
      <w:proofErr w:type="gramEnd"/>
      <w:r w:rsidRPr="007D3266">
        <w:rPr>
          <w:rFonts w:ascii="Arial" w:hAnsi="Arial" w:cs="Arial"/>
          <w:sz w:val="16"/>
          <w:szCs w:val="16"/>
        </w:rPr>
        <w:t xml:space="preserve">Município de CELSO RAMOS, pessoa jurídica de direito público interno, inscrito no CNPJ sob n° 78.493.343/0001-22  com sede sito à RUA DOM DANIEL HOSTIN Nº930 - centro, neste ato representado </w:t>
      </w:r>
      <w:r w:rsidR="007D3266" w:rsidRPr="007D3266">
        <w:rPr>
          <w:rFonts w:ascii="Arial" w:hAnsi="Arial" w:cs="Arial"/>
          <w:sz w:val="16"/>
          <w:szCs w:val="16"/>
        </w:rPr>
        <w:t>pela Prefeita Municipal INES TEREZINHA PEGORARO SCHONS,</w:t>
      </w:r>
      <w:r w:rsidRPr="007D3266">
        <w:rPr>
          <w:rFonts w:ascii="Arial" w:hAnsi="Arial" w:cs="Arial"/>
          <w:sz w:val="16"/>
          <w:szCs w:val="16"/>
        </w:rPr>
        <w:t xml:space="preserve"> doravante denominado simplesmente </w:t>
      </w:r>
      <w:r w:rsidRPr="007D3266">
        <w:rPr>
          <w:rFonts w:ascii="Arial" w:hAnsi="Arial" w:cs="Arial"/>
          <w:b/>
          <w:bCs/>
          <w:sz w:val="16"/>
          <w:szCs w:val="16"/>
        </w:rPr>
        <w:t>CONTRATANTE</w:t>
      </w:r>
      <w:r w:rsidRPr="007D3266">
        <w:rPr>
          <w:rFonts w:ascii="Arial" w:hAnsi="Arial" w:cs="Arial"/>
          <w:sz w:val="16"/>
          <w:szCs w:val="16"/>
        </w:rPr>
        <w:t>, e de outro lado a empresa .........................................................</w:t>
      </w:r>
      <w:r w:rsidRPr="007D3266">
        <w:rPr>
          <w:rFonts w:ascii="Arial" w:hAnsi="Arial" w:cs="Arial"/>
          <w:b/>
          <w:sz w:val="16"/>
          <w:szCs w:val="16"/>
        </w:rPr>
        <w:t xml:space="preserve">, </w:t>
      </w:r>
      <w:r w:rsidRPr="007D3266">
        <w:rPr>
          <w:rFonts w:ascii="Arial" w:hAnsi="Arial" w:cs="Arial"/>
          <w:sz w:val="16"/>
          <w:szCs w:val="16"/>
        </w:rPr>
        <w:t>inscrita no CNPJ n° ................................................</w:t>
      </w:r>
      <w:r w:rsidRPr="007D3266">
        <w:rPr>
          <w:rFonts w:ascii="Arial" w:hAnsi="Arial" w:cs="Arial"/>
          <w:b/>
          <w:sz w:val="16"/>
          <w:szCs w:val="16"/>
        </w:rPr>
        <w:t xml:space="preserve">, </w:t>
      </w:r>
      <w:r w:rsidRPr="007D3266">
        <w:rPr>
          <w:rFonts w:ascii="Arial" w:hAnsi="Arial" w:cs="Arial"/>
          <w:sz w:val="16"/>
          <w:szCs w:val="16"/>
        </w:rPr>
        <w:t xml:space="preserve">doravante denominado simplesmente </w:t>
      </w:r>
      <w:r w:rsidRPr="007D3266">
        <w:rPr>
          <w:rFonts w:ascii="Arial" w:hAnsi="Arial" w:cs="Arial"/>
          <w:b/>
          <w:bCs/>
          <w:sz w:val="16"/>
          <w:szCs w:val="16"/>
        </w:rPr>
        <w:t>CONTRATADO</w:t>
      </w:r>
      <w:r w:rsidRPr="007D3266">
        <w:rPr>
          <w:rFonts w:ascii="Arial" w:hAnsi="Arial" w:cs="Arial"/>
          <w:sz w:val="16"/>
          <w:szCs w:val="16"/>
        </w:rPr>
        <w:t>, tem justo e contratado o presente Contrato de Prestação de Serviços, e pelas cláusulas e condições que abaixo seguem:</w:t>
      </w:r>
    </w:p>
    <w:p w:rsidR="00A467E7" w:rsidRPr="007D3266" w:rsidRDefault="00A467E7" w:rsidP="007D3266">
      <w:pPr>
        <w:jc w:val="both"/>
        <w:rPr>
          <w:rFonts w:ascii="Arial" w:hAnsi="Arial" w:cs="Arial"/>
          <w:sz w:val="16"/>
          <w:szCs w:val="16"/>
        </w:rPr>
      </w:pPr>
      <w:r w:rsidRPr="007D3266">
        <w:rPr>
          <w:rFonts w:ascii="Arial" w:hAnsi="Arial" w:cs="Arial"/>
          <w:sz w:val="16"/>
          <w:szCs w:val="16"/>
        </w:rPr>
        <w:t xml:space="preserve">Nos termos do Processo Licitatório, na modalidade de </w:t>
      </w:r>
      <w:r w:rsidR="007F4CE3" w:rsidRPr="007D3266">
        <w:rPr>
          <w:rFonts w:ascii="Arial" w:hAnsi="Arial" w:cs="Arial"/>
          <w:sz w:val="16"/>
          <w:szCs w:val="16"/>
        </w:rPr>
        <w:t xml:space="preserve">TOMADA DE PREÇO: </w:t>
      </w:r>
      <w:r w:rsidR="00012B14" w:rsidRPr="007D3266">
        <w:rPr>
          <w:rFonts w:ascii="Arial" w:hAnsi="Arial" w:cs="Arial"/>
          <w:sz w:val="16"/>
          <w:szCs w:val="16"/>
        </w:rPr>
        <w:t>05/2015</w:t>
      </w:r>
      <w:r w:rsidRPr="007D3266">
        <w:rPr>
          <w:rFonts w:ascii="Arial" w:hAnsi="Arial" w:cs="Arial"/>
          <w:sz w:val="16"/>
          <w:szCs w:val="16"/>
        </w:rPr>
        <w:t>, bem como, das normas da Lei 8.666</w:t>
      </w:r>
      <w:r w:rsidR="007F4CE3" w:rsidRPr="007D3266">
        <w:rPr>
          <w:rFonts w:ascii="Arial" w:hAnsi="Arial" w:cs="Arial"/>
          <w:sz w:val="16"/>
          <w:szCs w:val="16"/>
        </w:rPr>
        <w:t>/93 e alterações subsequ</w:t>
      </w:r>
      <w:r w:rsidRPr="007D3266">
        <w:rPr>
          <w:rFonts w:ascii="Arial" w:hAnsi="Arial" w:cs="Arial"/>
          <w:sz w:val="16"/>
          <w:szCs w:val="16"/>
        </w:rPr>
        <w:t>entes e Lei 10.520/02, firmam o Contrato mediante as cláusulas e condições abaixo.</w:t>
      </w:r>
    </w:p>
    <w:p w:rsidR="007D3266" w:rsidRPr="007D3266" w:rsidRDefault="007D3266" w:rsidP="007D3266">
      <w:pPr>
        <w:spacing w:after="0" w:line="360" w:lineRule="auto"/>
        <w:jc w:val="both"/>
        <w:rPr>
          <w:rFonts w:ascii="Arial" w:hAnsi="Arial" w:cs="Arial"/>
          <w:b/>
          <w:bCs/>
          <w:sz w:val="16"/>
          <w:szCs w:val="16"/>
          <w:lang w:eastAsia="pt-BR"/>
        </w:rPr>
      </w:pPr>
      <w:r w:rsidRPr="007D3266">
        <w:rPr>
          <w:rFonts w:ascii="Arial" w:hAnsi="Arial" w:cs="Arial"/>
          <w:b/>
          <w:bCs/>
          <w:sz w:val="16"/>
          <w:szCs w:val="16"/>
          <w:lang w:eastAsia="pt-BR"/>
        </w:rPr>
        <w:t>O PRESENTE CONTRATO TEM COMO OBJETO</w:t>
      </w:r>
    </w:p>
    <w:p w:rsidR="007D3266" w:rsidRPr="007D3266" w:rsidRDefault="007D3266" w:rsidP="007D3266">
      <w:pPr>
        <w:spacing w:after="0" w:line="360" w:lineRule="auto"/>
        <w:jc w:val="both"/>
        <w:rPr>
          <w:rFonts w:ascii="Arial" w:hAnsi="Arial" w:cs="Arial"/>
          <w:sz w:val="16"/>
          <w:szCs w:val="16"/>
          <w:lang w:eastAsia="pt-BR"/>
        </w:rPr>
      </w:pPr>
      <w:r w:rsidRPr="007D3266">
        <w:rPr>
          <w:rFonts w:ascii="Arial" w:hAnsi="Arial" w:cs="Arial"/>
          <w:b/>
          <w:bCs/>
          <w:sz w:val="16"/>
          <w:szCs w:val="16"/>
          <w:lang w:eastAsia="pt-BR"/>
        </w:rPr>
        <w:t>LOCAÇAO DE PROVEDOR DE INTERNET, VIA RÁDIO BANDA LARGA 24 HORAS</w:t>
      </w:r>
      <w:proofErr w:type="gramStart"/>
      <w:r w:rsidRPr="007D3266">
        <w:rPr>
          <w:rFonts w:ascii="Arial" w:hAnsi="Arial" w:cs="Arial"/>
          <w:b/>
          <w:bCs/>
          <w:sz w:val="16"/>
          <w:szCs w:val="16"/>
          <w:lang w:eastAsia="pt-BR"/>
        </w:rPr>
        <w:t xml:space="preserve">  </w:t>
      </w:r>
      <w:proofErr w:type="gramEnd"/>
      <w:r w:rsidRPr="007D3266">
        <w:rPr>
          <w:rFonts w:ascii="Arial" w:hAnsi="Arial" w:cs="Arial"/>
          <w:b/>
          <w:bCs/>
          <w:sz w:val="16"/>
          <w:szCs w:val="16"/>
          <w:lang w:eastAsia="pt-BR"/>
        </w:rPr>
        <w:t xml:space="preserve">POR DIA, COM 1 (UM) LINKS DE INTERNET DEDICADO VELOCIDADE DE 20 MB, </w:t>
      </w:r>
      <w:r w:rsidRPr="007D3266">
        <w:rPr>
          <w:rFonts w:ascii="Arial" w:hAnsi="Arial" w:cs="Arial"/>
          <w:b/>
          <w:sz w:val="16"/>
          <w:szCs w:val="16"/>
        </w:rPr>
        <w:t xml:space="preserve">COM FREQUENCIA DE 99,8% DE PRECISÃO </w:t>
      </w:r>
      <w:r w:rsidRPr="007D3266">
        <w:rPr>
          <w:rFonts w:ascii="Arial" w:hAnsi="Arial" w:cs="Arial"/>
          <w:color w:val="008080"/>
          <w:sz w:val="16"/>
          <w:szCs w:val="16"/>
        </w:rPr>
        <w:t xml:space="preserve"> </w:t>
      </w:r>
      <w:r w:rsidRPr="007D3266">
        <w:rPr>
          <w:rFonts w:ascii="Arial" w:hAnsi="Arial" w:cs="Arial"/>
          <w:b/>
          <w:sz w:val="16"/>
          <w:szCs w:val="16"/>
        </w:rPr>
        <w:t>COM O RESPECTIVO SUPORTE DE ASSISTÊNCIA E MANUTENÇÃO.</w:t>
      </w:r>
    </w:p>
    <w:p w:rsidR="007D3266" w:rsidRPr="007D3266" w:rsidRDefault="007D3266" w:rsidP="007D3266">
      <w:pPr>
        <w:spacing w:after="0" w:line="360" w:lineRule="auto"/>
        <w:ind w:left="284"/>
        <w:jc w:val="both"/>
        <w:rPr>
          <w:rFonts w:ascii="Arial" w:hAnsi="Arial" w:cs="Arial"/>
          <w:sz w:val="16"/>
          <w:szCs w:val="16"/>
          <w:lang w:eastAsia="pt-BR"/>
        </w:rPr>
      </w:pPr>
    </w:p>
    <w:p w:rsidR="007D3266" w:rsidRPr="007D3266" w:rsidRDefault="007D3266" w:rsidP="007D3266">
      <w:pPr>
        <w:spacing w:after="0" w:line="360" w:lineRule="auto"/>
        <w:jc w:val="both"/>
        <w:rPr>
          <w:rFonts w:ascii="Arial" w:hAnsi="Arial" w:cs="Arial"/>
          <w:sz w:val="16"/>
          <w:szCs w:val="16"/>
          <w:lang w:eastAsia="pt-BR"/>
        </w:rPr>
      </w:pPr>
      <w:r w:rsidRPr="007D3266">
        <w:rPr>
          <w:rFonts w:ascii="Arial" w:hAnsi="Arial" w:cs="Arial"/>
          <w:b/>
          <w:bCs/>
          <w:sz w:val="16"/>
          <w:szCs w:val="16"/>
          <w:lang w:eastAsia="pt-BR"/>
        </w:rPr>
        <w:t>CLÁUSULA SEGUNDA – DA EXECUÇÃO</w:t>
      </w:r>
    </w:p>
    <w:p w:rsidR="007D3266" w:rsidRPr="007D3266" w:rsidRDefault="007D3266" w:rsidP="007D3266">
      <w:pPr>
        <w:spacing w:line="360" w:lineRule="auto"/>
        <w:jc w:val="both"/>
        <w:rPr>
          <w:rFonts w:ascii="Arial" w:hAnsi="Arial" w:cs="Arial"/>
          <w:sz w:val="16"/>
          <w:szCs w:val="16"/>
          <w:highlight w:val="yellow"/>
        </w:rPr>
      </w:pPr>
      <w:r w:rsidRPr="007D3266">
        <w:rPr>
          <w:rFonts w:ascii="Arial" w:hAnsi="Arial" w:cs="Arial"/>
          <w:b/>
          <w:bCs/>
          <w:sz w:val="16"/>
          <w:szCs w:val="16"/>
          <w:lang w:eastAsia="pt-BR"/>
        </w:rPr>
        <w:t>§ 1 º.</w:t>
      </w:r>
      <w:r w:rsidRPr="007D3266">
        <w:rPr>
          <w:rFonts w:ascii="Arial" w:hAnsi="Arial" w:cs="Arial"/>
          <w:sz w:val="16"/>
          <w:szCs w:val="16"/>
          <w:lang w:eastAsia="pt-BR"/>
        </w:rPr>
        <w:t xml:space="preserve"> </w:t>
      </w:r>
      <w:r w:rsidRPr="007D3266">
        <w:rPr>
          <w:rFonts w:ascii="Arial" w:hAnsi="Arial" w:cs="Arial"/>
          <w:sz w:val="16"/>
          <w:szCs w:val="16"/>
          <w:highlight w:val="yellow"/>
        </w:rPr>
        <w:t xml:space="preserve">A entrega dos serviços de link de internet dedicado 20MB, deverá se dar através de banda larga, sem nenhum tipo de despesa extra para Administração, assim como: Instalação, software, hardware, rádios, cabos, </w:t>
      </w:r>
      <w:proofErr w:type="spellStart"/>
      <w:r w:rsidRPr="007D3266">
        <w:rPr>
          <w:rFonts w:ascii="Arial" w:hAnsi="Arial" w:cs="Arial"/>
          <w:sz w:val="16"/>
          <w:szCs w:val="16"/>
          <w:highlight w:val="yellow"/>
        </w:rPr>
        <w:t>plugs</w:t>
      </w:r>
      <w:proofErr w:type="spellEnd"/>
      <w:r w:rsidRPr="007D3266">
        <w:rPr>
          <w:rFonts w:ascii="Arial" w:hAnsi="Arial" w:cs="Arial"/>
          <w:sz w:val="16"/>
          <w:szCs w:val="16"/>
          <w:highlight w:val="yellow"/>
        </w:rPr>
        <w:t xml:space="preserve">, fios e outros proveniente da entrega </w:t>
      </w:r>
      <w:proofErr w:type="gramStart"/>
      <w:r w:rsidRPr="007D3266">
        <w:rPr>
          <w:rFonts w:ascii="Arial" w:hAnsi="Arial" w:cs="Arial"/>
          <w:sz w:val="16"/>
          <w:szCs w:val="16"/>
          <w:highlight w:val="yellow"/>
        </w:rPr>
        <w:t>dos link</w:t>
      </w:r>
      <w:proofErr w:type="gramEnd"/>
      <w:r w:rsidRPr="007D3266">
        <w:rPr>
          <w:rFonts w:ascii="Arial" w:hAnsi="Arial" w:cs="Arial"/>
          <w:sz w:val="16"/>
          <w:szCs w:val="16"/>
          <w:highlight w:val="yellow"/>
        </w:rPr>
        <w:t xml:space="preserve">. </w:t>
      </w:r>
    </w:p>
    <w:p w:rsidR="00A467E7" w:rsidRPr="007D3266" w:rsidRDefault="007D3266" w:rsidP="007D3266">
      <w:pPr>
        <w:spacing w:after="0" w:line="360" w:lineRule="auto"/>
        <w:jc w:val="both"/>
        <w:rPr>
          <w:rFonts w:ascii="Arial" w:hAnsi="Arial" w:cs="Arial"/>
          <w:sz w:val="16"/>
          <w:szCs w:val="16"/>
        </w:rPr>
      </w:pPr>
      <w:r w:rsidRPr="007D3266">
        <w:rPr>
          <w:rFonts w:ascii="Arial" w:hAnsi="Arial" w:cs="Arial"/>
          <w:b/>
          <w:bCs/>
          <w:sz w:val="16"/>
          <w:szCs w:val="16"/>
          <w:lang w:eastAsia="pt-BR"/>
        </w:rPr>
        <w:t>§ 2 º.</w:t>
      </w:r>
      <w:r w:rsidRPr="007D3266">
        <w:rPr>
          <w:rFonts w:ascii="Arial" w:hAnsi="Arial" w:cs="Arial"/>
          <w:sz w:val="16"/>
          <w:szCs w:val="16"/>
          <w:lang w:eastAsia="pt-BR"/>
        </w:rPr>
        <w:t xml:space="preserve"> </w:t>
      </w:r>
      <w:r w:rsidRPr="007D3266">
        <w:rPr>
          <w:rFonts w:ascii="Arial" w:hAnsi="Arial" w:cs="Arial"/>
          <w:sz w:val="16"/>
          <w:szCs w:val="16"/>
          <w:highlight w:val="yellow"/>
        </w:rPr>
        <w:t xml:space="preserve">Ficará sob a responsabilidade do fornecedor, atender quando chamado, disponibilizar um técnico para a manutenção do link, para que a Administração não fique sem internet, no prazo máximo de 1 hora, </w:t>
      </w:r>
      <w:proofErr w:type="gramStart"/>
      <w:r w:rsidRPr="007D3266">
        <w:rPr>
          <w:rFonts w:ascii="Arial" w:hAnsi="Arial" w:cs="Arial"/>
          <w:sz w:val="16"/>
          <w:szCs w:val="16"/>
          <w:highlight w:val="yellow"/>
        </w:rPr>
        <w:t>sob pena</w:t>
      </w:r>
      <w:proofErr w:type="gramEnd"/>
      <w:r w:rsidRPr="007D3266">
        <w:rPr>
          <w:rFonts w:ascii="Arial" w:hAnsi="Arial" w:cs="Arial"/>
          <w:sz w:val="16"/>
          <w:szCs w:val="16"/>
          <w:highlight w:val="yellow"/>
        </w:rPr>
        <w:t xml:space="preserve"> de 10% de multa sobre o contrato.</w:t>
      </w:r>
      <w:r w:rsidRPr="007D3266">
        <w:rPr>
          <w:rFonts w:ascii="Arial" w:hAnsi="Arial" w:cs="Arial"/>
          <w:sz w:val="16"/>
          <w:szCs w:val="16"/>
        </w:rPr>
        <w:t xml:space="preserve"> </w:t>
      </w:r>
    </w:p>
    <w:p w:rsidR="00A467E7" w:rsidRPr="007D3266" w:rsidRDefault="00A467E7" w:rsidP="00A467E7">
      <w:pPr>
        <w:pStyle w:val="Corpodetexto"/>
        <w:ind w:right="-1"/>
        <w:rPr>
          <w:rFonts w:ascii="Arial" w:hAnsi="Arial" w:cs="Arial"/>
          <w:b/>
          <w:sz w:val="16"/>
          <w:szCs w:val="16"/>
        </w:rPr>
      </w:pPr>
      <w:r w:rsidRPr="007D3266">
        <w:rPr>
          <w:rFonts w:ascii="Arial" w:hAnsi="Arial" w:cs="Arial"/>
          <w:b/>
          <w:sz w:val="16"/>
          <w:szCs w:val="16"/>
        </w:rPr>
        <w:t xml:space="preserve">CLÁUSULA TERCEIRA - DO VALOR </w:t>
      </w:r>
    </w:p>
    <w:p w:rsidR="00A467E7" w:rsidRPr="007D3266" w:rsidRDefault="00A467E7" w:rsidP="007D3266">
      <w:pPr>
        <w:pStyle w:val="Corpodetexto"/>
        <w:ind w:right="-1"/>
        <w:jc w:val="both"/>
        <w:rPr>
          <w:rFonts w:ascii="Arial" w:hAnsi="Arial" w:cs="Arial"/>
          <w:sz w:val="16"/>
          <w:szCs w:val="16"/>
        </w:rPr>
      </w:pPr>
      <w:r w:rsidRPr="007D3266">
        <w:rPr>
          <w:rFonts w:ascii="Arial" w:hAnsi="Arial" w:cs="Arial"/>
          <w:sz w:val="16"/>
          <w:szCs w:val="16"/>
        </w:rPr>
        <w:t>Será pago o</w:t>
      </w:r>
      <w:proofErr w:type="gramStart"/>
      <w:r w:rsidRPr="007D3266">
        <w:rPr>
          <w:rFonts w:ascii="Arial" w:hAnsi="Arial" w:cs="Arial"/>
          <w:sz w:val="16"/>
          <w:szCs w:val="16"/>
        </w:rPr>
        <w:t xml:space="preserve">  </w:t>
      </w:r>
      <w:proofErr w:type="gramEnd"/>
      <w:r w:rsidRPr="007D3266">
        <w:rPr>
          <w:rFonts w:ascii="Arial" w:hAnsi="Arial" w:cs="Arial"/>
          <w:sz w:val="16"/>
          <w:szCs w:val="16"/>
        </w:rPr>
        <w:t xml:space="preserve">valor de </w:t>
      </w:r>
      <w:r w:rsidRPr="007D3266">
        <w:rPr>
          <w:rFonts w:ascii="Arial" w:hAnsi="Arial" w:cs="Arial"/>
          <w:b/>
          <w:sz w:val="16"/>
          <w:szCs w:val="16"/>
        </w:rPr>
        <w:t>....................................................................</w:t>
      </w:r>
      <w:r w:rsidRPr="007D3266">
        <w:rPr>
          <w:rFonts w:ascii="Arial" w:hAnsi="Arial" w:cs="Arial"/>
          <w:sz w:val="16"/>
          <w:szCs w:val="16"/>
        </w:rPr>
        <w:t xml:space="preserve">  </w:t>
      </w:r>
      <w:proofErr w:type="gramStart"/>
      <w:r w:rsidRPr="007D3266">
        <w:rPr>
          <w:rFonts w:ascii="Arial" w:hAnsi="Arial" w:cs="Arial"/>
          <w:sz w:val="16"/>
          <w:szCs w:val="16"/>
        </w:rPr>
        <w:t>que</w:t>
      </w:r>
      <w:proofErr w:type="gramEnd"/>
      <w:r w:rsidRPr="007D3266">
        <w:rPr>
          <w:rFonts w:ascii="Arial" w:hAnsi="Arial" w:cs="Arial"/>
          <w:sz w:val="16"/>
          <w:szCs w:val="16"/>
        </w:rPr>
        <w:t xml:space="preserve"> a referida empresa foi vencedora, de acordo com os preços e condições estipuladas na proposta oferecida.</w:t>
      </w:r>
    </w:p>
    <w:p w:rsidR="00A467E7" w:rsidRPr="007D3266" w:rsidRDefault="00A467E7" w:rsidP="00A467E7">
      <w:pPr>
        <w:pStyle w:val="Corpodetexto"/>
        <w:ind w:right="-1"/>
        <w:rPr>
          <w:rFonts w:ascii="Arial" w:hAnsi="Arial" w:cs="Arial"/>
          <w:b/>
          <w:sz w:val="16"/>
          <w:szCs w:val="16"/>
        </w:rPr>
      </w:pPr>
      <w:r w:rsidRPr="007D3266">
        <w:rPr>
          <w:rFonts w:ascii="Arial" w:hAnsi="Arial" w:cs="Arial"/>
          <w:b/>
          <w:sz w:val="16"/>
          <w:szCs w:val="16"/>
        </w:rPr>
        <w:t>CLÁUSULA QUARTA - DO VALOR TOTAL E DO PAGAMENTO</w:t>
      </w:r>
    </w:p>
    <w:p w:rsidR="00A467E7" w:rsidRPr="007D3266" w:rsidRDefault="00A467E7" w:rsidP="00A467E7">
      <w:pPr>
        <w:jc w:val="both"/>
        <w:rPr>
          <w:rFonts w:ascii="Arial" w:hAnsi="Arial" w:cs="Arial"/>
          <w:sz w:val="16"/>
          <w:szCs w:val="16"/>
        </w:rPr>
      </w:pPr>
      <w:r w:rsidRPr="007D3266">
        <w:rPr>
          <w:rFonts w:ascii="Arial" w:hAnsi="Arial" w:cs="Arial"/>
          <w:b/>
          <w:sz w:val="16"/>
          <w:szCs w:val="16"/>
        </w:rPr>
        <w:t>§ 1 º.</w:t>
      </w:r>
      <w:r w:rsidRPr="007D3266">
        <w:rPr>
          <w:rFonts w:ascii="Arial" w:hAnsi="Arial" w:cs="Arial"/>
          <w:bCs/>
          <w:sz w:val="16"/>
          <w:szCs w:val="16"/>
        </w:rPr>
        <w:t xml:space="preserve"> </w:t>
      </w:r>
      <w:r w:rsidRPr="007D3266">
        <w:rPr>
          <w:rFonts w:ascii="Arial" w:hAnsi="Arial" w:cs="Arial"/>
          <w:sz w:val="16"/>
          <w:szCs w:val="16"/>
        </w:rPr>
        <w:t>O pagamento pela aquisição objeto da presente Licitação será feito em favor da licitante vencedora, sendo 1º parcela na assinatura do contrato</w:t>
      </w:r>
      <w:proofErr w:type="gramStart"/>
      <w:r w:rsidRPr="007D3266">
        <w:rPr>
          <w:rFonts w:ascii="Arial" w:hAnsi="Arial" w:cs="Arial"/>
          <w:sz w:val="16"/>
          <w:szCs w:val="16"/>
        </w:rPr>
        <w:t xml:space="preserve">  </w:t>
      </w:r>
      <w:proofErr w:type="gramEnd"/>
      <w:r w:rsidRPr="007D3266">
        <w:rPr>
          <w:rFonts w:ascii="Arial" w:hAnsi="Arial" w:cs="Arial"/>
          <w:sz w:val="16"/>
          <w:szCs w:val="16"/>
        </w:rPr>
        <w:t>2º após a entrega da obra , acompanhados da respectiva Nota Fiscal.</w:t>
      </w:r>
    </w:p>
    <w:p w:rsidR="00A467E7" w:rsidRPr="007D3266" w:rsidRDefault="00A467E7" w:rsidP="00A467E7">
      <w:pPr>
        <w:jc w:val="both"/>
        <w:rPr>
          <w:rFonts w:ascii="Arial" w:hAnsi="Arial" w:cs="Arial"/>
          <w:sz w:val="16"/>
          <w:szCs w:val="16"/>
        </w:rPr>
      </w:pPr>
      <w:r w:rsidRPr="007D3266">
        <w:rPr>
          <w:rFonts w:ascii="Arial" w:hAnsi="Arial" w:cs="Arial"/>
          <w:b/>
          <w:sz w:val="16"/>
          <w:szCs w:val="16"/>
        </w:rPr>
        <w:t>§ 2 º.</w:t>
      </w:r>
      <w:r w:rsidRPr="007D3266">
        <w:rPr>
          <w:rFonts w:ascii="Arial" w:hAnsi="Arial" w:cs="Arial"/>
          <w:bCs/>
          <w:sz w:val="16"/>
          <w:szCs w:val="16"/>
        </w:rPr>
        <w:t xml:space="preserve"> </w:t>
      </w:r>
      <w:r w:rsidRPr="007D3266">
        <w:rPr>
          <w:rFonts w:ascii="Arial" w:hAnsi="Arial" w:cs="Arial"/>
          <w:sz w:val="16"/>
          <w:szCs w:val="16"/>
        </w:rPr>
        <w:t>O número do CNPJ - Cadastro Nacional de Pessoa Jurídica – e/ou CPF/MF</w:t>
      </w:r>
      <w:proofErr w:type="gramStart"/>
      <w:r w:rsidRPr="007D3266">
        <w:rPr>
          <w:rFonts w:ascii="Arial" w:hAnsi="Arial" w:cs="Arial"/>
          <w:sz w:val="16"/>
          <w:szCs w:val="16"/>
        </w:rPr>
        <w:t xml:space="preserve">  </w:t>
      </w:r>
      <w:proofErr w:type="gramEnd"/>
      <w:r w:rsidRPr="007D3266">
        <w:rPr>
          <w:rFonts w:ascii="Arial" w:hAnsi="Arial" w:cs="Arial"/>
          <w:sz w:val="16"/>
          <w:szCs w:val="16"/>
        </w:rPr>
        <w:t>- Cadastro Pessoa Física, constante das notas fiscais deverá ser aquele fornecido na fase de habilitação.</w:t>
      </w:r>
    </w:p>
    <w:p w:rsidR="00A467E7" w:rsidRPr="007D3266" w:rsidRDefault="00A467E7" w:rsidP="00A467E7">
      <w:pPr>
        <w:jc w:val="both"/>
        <w:rPr>
          <w:rFonts w:ascii="Arial" w:hAnsi="Arial" w:cs="Arial"/>
          <w:sz w:val="16"/>
          <w:szCs w:val="16"/>
        </w:rPr>
      </w:pPr>
      <w:r w:rsidRPr="007D3266">
        <w:rPr>
          <w:rFonts w:ascii="Arial" w:hAnsi="Arial" w:cs="Arial"/>
          <w:b/>
          <w:sz w:val="16"/>
          <w:szCs w:val="16"/>
        </w:rPr>
        <w:t>PARÁGRAFO PRIMEIRO:</w:t>
      </w:r>
      <w:r w:rsidRPr="007D3266">
        <w:rPr>
          <w:rFonts w:ascii="Arial" w:hAnsi="Arial" w:cs="Arial"/>
          <w:sz w:val="16"/>
          <w:szCs w:val="16"/>
        </w:rPr>
        <w:t xml:space="preserve">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A467E7" w:rsidRPr="007D3266" w:rsidRDefault="00A467E7" w:rsidP="00A467E7">
      <w:pPr>
        <w:jc w:val="both"/>
        <w:rPr>
          <w:rFonts w:ascii="Arial" w:hAnsi="Arial" w:cs="Arial"/>
          <w:sz w:val="16"/>
          <w:szCs w:val="16"/>
        </w:rPr>
      </w:pPr>
      <w:r w:rsidRPr="007D3266">
        <w:rPr>
          <w:rFonts w:ascii="Arial" w:hAnsi="Arial" w:cs="Arial"/>
          <w:b/>
          <w:sz w:val="16"/>
          <w:szCs w:val="16"/>
        </w:rPr>
        <w:t>§ 3 º.</w:t>
      </w:r>
      <w:r w:rsidRPr="007D3266">
        <w:rPr>
          <w:rFonts w:ascii="Arial" w:hAnsi="Arial" w:cs="Arial"/>
          <w:bCs/>
          <w:sz w:val="16"/>
          <w:szCs w:val="16"/>
        </w:rPr>
        <w:t xml:space="preserve"> </w:t>
      </w:r>
      <w:r w:rsidRPr="007D326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467E7" w:rsidRPr="007D3266" w:rsidRDefault="00A467E7" w:rsidP="00A467E7">
      <w:pPr>
        <w:pStyle w:val="Ttulo8"/>
        <w:widowControl w:val="0"/>
        <w:ind w:right="-1"/>
        <w:rPr>
          <w:rFonts w:ascii="Arial" w:hAnsi="Arial" w:cs="Arial"/>
          <w:bCs/>
          <w:sz w:val="16"/>
          <w:szCs w:val="16"/>
        </w:rPr>
      </w:pPr>
      <w:r w:rsidRPr="007D3266">
        <w:rPr>
          <w:rFonts w:ascii="Arial" w:hAnsi="Arial" w:cs="Arial"/>
          <w:bCs/>
          <w:sz w:val="16"/>
          <w:szCs w:val="16"/>
        </w:rPr>
        <w:t xml:space="preserve">CLÁUSULA QUINTA - DA </w:t>
      </w:r>
      <w:bookmarkStart w:id="0" w:name="_GoBack"/>
      <w:r w:rsidRPr="007D3266">
        <w:rPr>
          <w:rFonts w:ascii="Arial" w:hAnsi="Arial" w:cs="Arial"/>
          <w:bCs/>
          <w:sz w:val="16"/>
          <w:szCs w:val="16"/>
        </w:rPr>
        <w:t>REVISÃO</w:t>
      </w:r>
      <w:bookmarkEnd w:id="0"/>
    </w:p>
    <w:p w:rsidR="00A467E7" w:rsidRPr="009B5E07" w:rsidRDefault="00A467E7" w:rsidP="00A467E7">
      <w:pPr>
        <w:jc w:val="both"/>
        <w:rPr>
          <w:rFonts w:ascii="Arial" w:hAnsi="Arial" w:cs="Arial"/>
          <w:b/>
          <w:sz w:val="16"/>
          <w:szCs w:val="16"/>
          <w:u w:val="single"/>
        </w:rPr>
      </w:pPr>
      <w:r w:rsidRPr="009B5E07">
        <w:rPr>
          <w:rFonts w:ascii="Arial" w:hAnsi="Arial" w:cs="Arial"/>
          <w:b/>
          <w:sz w:val="16"/>
          <w:szCs w:val="16"/>
          <w:u w:val="single"/>
        </w:rPr>
        <w:t>Para o objeto desse contrato não haverá nenhum reajuste.</w:t>
      </w:r>
    </w:p>
    <w:p w:rsidR="00A467E7" w:rsidRPr="007D3266" w:rsidRDefault="00A467E7" w:rsidP="00A467E7">
      <w:pPr>
        <w:pStyle w:val="Ttulo8"/>
        <w:widowControl w:val="0"/>
        <w:ind w:right="-1"/>
        <w:rPr>
          <w:rFonts w:ascii="Arial" w:hAnsi="Arial" w:cs="Arial"/>
          <w:bCs/>
          <w:sz w:val="16"/>
          <w:szCs w:val="16"/>
        </w:rPr>
      </w:pPr>
      <w:r w:rsidRPr="007D3266">
        <w:rPr>
          <w:rFonts w:ascii="Arial" w:hAnsi="Arial" w:cs="Arial"/>
          <w:bCs/>
          <w:sz w:val="16"/>
          <w:szCs w:val="16"/>
        </w:rPr>
        <w:t xml:space="preserve">CLÁUSULA SEXTA - DA DOTAÇÃO ORÇAMENTÁRIA </w:t>
      </w:r>
    </w:p>
    <w:p w:rsidR="00A467E7" w:rsidRPr="007D3266" w:rsidRDefault="00A467E7" w:rsidP="00A467E7">
      <w:pPr>
        <w:jc w:val="both"/>
        <w:rPr>
          <w:rFonts w:ascii="Arial" w:hAnsi="Arial" w:cs="Arial"/>
          <w:sz w:val="16"/>
          <w:szCs w:val="16"/>
        </w:rPr>
      </w:pPr>
      <w:r w:rsidRPr="007D3266">
        <w:rPr>
          <w:rFonts w:ascii="Arial" w:hAnsi="Arial" w:cs="Arial"/>
          <w:sz w:val="16"/>
          <w:szCs w:val="16"/>
        </w:rPr>
        <w:t xml:space="preserve">As despesas decorrentes deste Contrato correrão à conta do orçamento da Prefeitura Municipal de Celso </w:t>
      </w:r>
      <w:proofErr w:type="gramStart"/>
      <w:r w:rsidRPr="007D3266">
        <w:rPr>
          <w:rFonts w:ascii="Arial" w:hAnsi="Arial" w:cs="Arial"/>
          <w:sz w:val="16"/>
          <w:szCs w:val="16"/>
        </w:rPr>
        <w:t>Ramos –SC</w:t>
      </w:r>
      <w:proofErr w:type="gramEnd"/>
      <w:r w:rsidRPr="007D3266">
        <w:rPr>
          <w:rFonts w:ascii="Arial" w:hAnsi="Arial" w:cs="Arial"/>
          <w:sz w:val="16"/>
          <w:szCs w:val="16"/>
        </w:rPr>
        <w:t xml:space="preserve">  para o  exercício  de </w:t>
      </w:r>
      <w:r w:rsidR="00012B14" w:rsidRPr="007D3266">
        <w:rPr>
          <w:rFonts w:ascii="Arial" w:hAnsi="Arial" w:cs="Arial"/>
          <w:sz w:val="16"/>
          <w:szCs w:val="16"/>
        </w:rPr>
        <w:t>2015</w:t>
      </w:r>
      <w:r w:rsidR="007F4CE3" w:rsidRPr="007D3266">
        <w:rPr>
          <w:rFonts w:ascii="Arial" w:hAnsi="Arial" w:cs="Arial"/>
          <w:sz w:val="16"/>
          <w:szCs w:val="16"/>
        </w:rPr>
        <w:t>.</w:t>
      </w:r>
    </w:p>
    <w:p w:rsidR="00A467E7" w:rsidRPr="007D3266" w:rsidRDefault="00A467E7" w:rsidP="00A467E7">
      <w:pPr>
        <w:pStyle w:val="Ttulo8"/>
        <w:widowControl w:val="0"/>
        <w:ind w:right="-1"/>
        <w:rPr>
          <w:rFonts w:ascii="Arial" w:hAnsi="Arial" w:cs="Arial"/>
          <w:sz w:val="16"/>
          <w:szCs w:val="16"/>
        </w:rPr>
      </w:pPr>
      <w:r w:rsidRPr="007D3266">
        <w:rPr>
          <w:rFonts w:ascii="Arial" w:hAnsi="Arial" w:cs="Arial"/>
          <w:sz w:val="16"/>
          <w:szCs w:val="16"/>
        </w:rPr>
        <w:lastRenderedPageBreak/>
        <w:t>CLÁUSULA SÉTIMA - DAS PENALIDADES</w:t>
      </w:r>
    </w:p>
    <w:p w:rsidR="00A467E7" w:rsidRPr="007D3266" w:rsidRDefault="00A467E7" w:rsidP="00A467E7">
      <w:pPr>
        <w:widowControl w:val="0"/>
        <w:ind w:right="-1"/>
        <w:jc w:val="both"/>
        <w:rPr>
          <w:rFonts w:ascii="Arial" w:hAnsi="Arial" w:cs="Arial"/>
          <w:sz w:val="16"/>
          <w:szCs w:val="16"/>
        </w:rPr>
      </w:pPr>
      <w:r w:rsidRPr="007D3266">
        <w:rPr>
          <w:rFonts w:ascii="Arial" w:hAnsi="Arial" w:cs="Arial"/>
          <w:sz w:val="16"/>
          <w:szCs w:val="16"/>
        </w:rPr>
        <w:t xml:space="preserve">A inexecução contratual, parcial ou total, submeterá a </w:t>
      </w:r>
      <w:r w:rsidRPr="007D3266">
        <w:rPr>
          <w:rFonts w:ascii="Arial" w:hAnsi="Arial" w:cs="Arial"/>
          <w:b/>
          <w:bCs/>
          <w:sz w:val="16"/>
          <w:szCs w:val="16"/>
        </w:rPr>
        <w:t>CONTRATADA</w:t>
      </w:r>
      <w:r w:rsidRPr="007D326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7D3266">
        <w:rPr>
          <w:rFonts w:ascii="Arial" w:hAnsi="Arial" w:cs="Arial"/>
          <w:sz w:val="16"/>
          <w:szCs w:val="16"/>
        </w:rPr>
        <w:t>2</w:t>
      </w:r>
      <w:proofErr w:type="gramEnd"/>
      <w:r w:rsidRPr="007D3266">
        <w:rPr>
          <w:rFonts w:ascii="Arial" w:hAnsi="Arial" w:cs="Arial"/>
          <w:sz w:val="16"/>
          <w:szCs w:val="16"/>
        </w:rPr>
        <w:t xml:space="preserve"> (dois) anos e multa de 10% (dez por cento) do valor contratado.</w:t>
      </w:r>
    </w:p>
    <w:p w:rsidR="00A467E7" w:rsidRPr="007D3266" w:rsidRDefault="00A467E7" w:rsidP="00A467E7">
      <w:pPr>
        <w:pStyle w:val="Ttulo8"/>
        <w:widowControl w:val="0"/>
        <w:ind w:right="-1"/>
        <w:rPr>
          <w:rFonts w:ascii="Arial" w:hAnsi="Arial" w:cs="Arial"/>
          <w:bCs/>
          <w:sz w:val="16"/>
          <w:szCs w:val="16"/>
        </w:rPr>
      </w:pPr>
      <w:r w:rsidRPr="007D3266">
        <w:rPr>
          <w:rFonts w:ascii="Arial" w:hAnsi="Arial" w:cs="Arial"/>
          <w:bCs/>
          <w:sz w:val="16"/>
          <w:szCs w:val="16"/>
        </w:rPr>
        <w:t xml:space="preserve">CLÁUSULA OITAVA - DA RESCISÃO </w:t>
      </w:r>
    </w:p>
    <w:p w:rsidR="00A467E7" w:rsidRPr="007D3266" w:rsidRDefault="00A467E7" w:rsidP="00A467E7">
      <w:pPr>
        <w:pStyle w:val="Corpodetexto"/>
        <w:ind w:right="-1"/>
        <w:rPr>
          <w:rFonts w:ascii="Arial" w:hAnsi="Arial" w:cs="Arial"/>
          <w:sz w:val="16"/>
          <w:szCs w:val="16"/>
        </w:rPr>
      </w:pPr>
      <w:r w:rsidRPr="007D326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A467E7" w:rsidRPr="007D3266" w:rsidRDefault="00A467E7" w:rsidP="00A467E7">
      <w:pPr>
        <w:ind w:right="-1"/>
        <w:jc w:val="both"/>
        <w:rPr>
          <w:rFonts w:ascii="Arial" w:hAnsi="Arial" w:cs="Arial"/>
          <w:sz w:val="16"/>
          <w:szCs w:val="16"/>
        </w:rPr>
      </w:pPr>
      <w:r w:rsidRPr="007D3266">
        <w:rPr>
          <w:rFonts w:ascii="Arial" w:hAnsi="Arial" w:cs="Arial"/>
          <w:b/>
          <w:bCs/>
          <w:sz w:val="16"/>
          <w:szCs w:val="16"/>
        </w:rPr>
        <w:t>Parágrafo Único -</w:t>
      </w:r>
      <w:r w:rsidRPr="007D3266">
        <w:rPr>
          <w:rFonts w:ascii="Arial" w:hAnsi="Arial" w:cs="Arial"/>
          <w:sz w:val="16"/>
          <w:szCs w:val="16"/>
        </w:rPr>
        <w:t xml:space="preserve"> O Contrato poderá ser rescindido, ainda, por mútuo acordo.</w:t>
      </w:r>
    </w:p>
    <w:p w:rsidR="00A467E7" w:rsidRPr="007D3266" w:rsidRDefault="00A467E7" w:rsidP="00A467E7">
      <w:pPr>
        <w:ind w:right="-1"/>
        <w:jc w:val="both"/>
        <w:rPr>
          <w:rFonts w:ascii="Arial" w:hAnsi="Arial" w:cs="Arial"/>
          <w:b/>
          <w:bCs/>
          <w:sz w:val="16"/>
          <w:szCs w:val="16"/>
        </w:rPr>
      </w:pPr>
      <w:r w:rsidRPr="007D3266">
        <w:rPr>
          <w:rFonts w:ascii="Arial" w:hAnsi="Arial" w:cs="Arial"/>
          <w:b/>
          <w:bCs/>
          <w:sz w:val="16"/>
          <w:szCs w:val="16"/>
        </w:rPr>
        <w:t>CLÁUSULA NONA – DA VIGÊNCIA E DO PRAZO</w:t>
      </w:r>
    </w:p>
    <w:p w:rsidR="00A467E7" w:rsidRPr="007D3266" w:rsidRDefault="00A467E7" w:rsidP="00A467E7">
      <w:pPr>
        <w:ind w:right="-1"/>
        <w:jc w:val="both"/>
        <w:rPr>
          <w:rFonts w:ascii="Arial" w:hAnsi="Arial" w:cs="Arial"/>
          <w:sz w:val="16"/>
          <w:szCs w:val="16"/>
        </w:rPr>
      </w:pPr>
      <w:r w:rsidRPr="007D3266">
        <w:rPr>
          <w:rFonts w:ascii="Arial" w:hAnsi="Arial" w:cs="Arial"/>
          <w:sz w:val="16"/>
          <w:szCs w:val="16"/>
        </w:rPr>
        <w:t>O presente Contrato terá vigência do dia da assinatura do presente contrato até</w:t>
      </w:r>
      <w:proofErr w:type="gramStart"/>
      <w:r w:rsidRPr="007D3266">
        <w:rPr>
          <w:rFonts w:ascii="Arial" w:hAnsi="Arial" w:cs="Arial"/>
          <w:sz w:val="16"/>
          <w:szCs w:val="16"/>
        </w:rPr>
        <w:t xml:space="preserve"> </w:t>
      </w:r>
      <w:r w:rsidRPr="007D3266">
        <w:rPr>
          <w:rFonts w:ascii="Arial" w:hAnsi="Arial" w:cs="Arial"/>
          <w:color w:val="FF0000"/>
          <w:sz w:val="16"/>
          <w:szCs w:val="16"/>
        </w:rPr>
        <w:t xml:space="preserve"> </w:t>
      </w:r>
      <w:proofErr w:type="gramEnd"/>
      <w:r w:rsidRPr="007D3266">
        <w:rPr>
          <w:rFonts w:ascii="Arial" w:hAnsi="Arial" w:cs="Arial"/>
          <w:sz w:val="16"/>
          <w:szCs w:val="16"/>
        </w:rPr>
        <w:t>a efetiva prestação e entrega do objeto.</w:t>
      </w:r>
    </w:p>
    <w:p w:rsidR="00A467E7" w:rsidRPr="007D3266" w:rsidRDefault="00A467E7" w:rsidP="00A467E7">
      <w:pPr>
        <w:ind w:right="-1"/>
        <w:jc w:val="both"/>
        <w:rPr>
          <w:rFonts w:ascii="Arial" w:hAnsi="Arial" w:cs="Arial"/>
          <w:b/>
          <w:bCs/>
          <w:sz w:val="16"/>
          <w:szCs w:val="16"/>
        </w:rPr>
      </w:pPr>
      <w:r w:rsidRPr="007D3266">
        <w:rPr>
          <w:rFonts w:ascii="Arial" w:hAnsi="Arial" w:cs="Arial"/>
          <w:b/>
          <w:bCs/>
          <w:sz w:val="16"/>
          <w:szCs w:val="16"/>
        </w:rPr>
        <w:t xml:space="preserve">CLÁUSULA DÉCIMA - DA FISCALIZAÇÃO </w:t>
      </w:r>
    </w:p>
    <w:p w:rsidR="00A467E7" w:rsidRPr="007D3266" w:rsidRDefault="00A467E7" w:rsidP="00A467E7">
      <w:pPr>
        <w:ind w:right="-1"/>
        <w:jc w:val="both"/>
        <w:rPr>
          <w:rFonts w:ascii="Arial" w:hAnsi="Arial" w:cs="Arial"/>
          <w:sz w:val="16"/>
          <w:szCs w:val="16"/>
        </w:rPr>
      </w:pPr>
      <w:r w:rsidRPr="007D3266">
        <w:rPr>
          <w:rFonts w:ascii="Arial" w:hAnsi="Arial" w:cs="Arial"/>
          <w:sz w:val="16"/>
          <w:szCs w:val="16"/>
        </w:rPr>
        <w:t>A entrega dos produtos será fiscalizada, medida e acompanhada pelas Secretarias que fizerem uso dos serviços</w:t>
      </w:r>
      <w:proofErr w:type="gramStart"/>
      <w:r w:rsidRPr="007D3266">
        <w:rPr>
          <w:rFonts w:ascii="Arial" w:hAnsi="Arial" w:cs="Arial"/>
          <w:sz w:val="16"/>
          <w:szCs w:val="16"/>
        </w:rPr>
        <w:t xml:space="preserve">  </w:t>
      </w:r>
      <w:proofErr w:type="gramEnd"/>
      <w:r w:rsidRPr="007D3266">
        <w:rPr>
          <w:rFonts w:ascii="Arial" w:hAnsi="Arial" w:cs="Arial"/>
          <w:sz w:val="16"/>
          <w:szCs w:val="16"/>
        </w:rPr>
        <w:t>sempre que julgar necessário.</w:t>
      </w:r>
    </w:p>
    <w:p w:rsidR="00A467E7" w:rsidRPr="007D3266" w:rsidRDefault="00A467E7" w:rsidP="00A467E7">
      <w:pPr>
        <w:ind w:right="-1"/>
        <w:jc w:val="both"/>
        <w:rPr>
          <w:rFonts w:ascii="Arial" w:hAnsi="Arial" w:cs="Arial"/>
          <w:b/>
          <w:bCs/>
          <w:sz w:val="16"/>
          <w:szCs w:val="16"/>
        </w:rPr>
      </w:pPr>
      <w:r w:rsidRPr="007D3266">
        <w:rPr>
          <w:rFonts w:ascii="Arial" w:hAnsi="Arial" w:cs="Arial"/>
          <w:b/>
          <w:bCs/>
          <w:sz w:val="16"/>
          <w:szCs w:val="16"/>
        </w:rPr>
        <w:t>CLÁUSULA DÉCIMA PRIMEIRA – DAS OBRIGAÇÕES DA CONTRATADA</w:t>
      </w:r>
    </w:p>
    <w:p w:rsidR="00A467E7" w:rsidRPr="007D3266" w:rsidRDefault="00A467E7" w:rsidP="007F4CE3">
      <w:pPr>
        <w:pStyle w:val="Recuodecorpodetexto3"/>
        <w:ind w:left="0"/>
        <w:rPr>
          <w:rFonts w:ascii="Arial" w:hAnsi="Arial" w:cs="Arial"/>
        </w:rPr>
      </w:pPr>
      <w:r w:rsidRPr="007D3266">
        <w:rPr>
          <w:rFonts w:ascii="Arial" w:hAnsi="Arial" w:cs="Arial"/>
        </w:rPr>
        <w:t xml:space="preserve">É responsabilidade da </w:t>
      </w:r>
      <w:r w:rsidRPr="007D3266">
        <w:rPr>
          <w:rFonts w:ascii="Arial" w:hAnsi="Arial" w:cs="Arial"/>
          <w:b/>
          <w:bCs/>
        </w:rPr>
        <w:t>CONTRATADA</w:t>
      </w:r>
      <w:r w:rsidRPr="007D3266">
        <w:rPr>
          <w:rFonts w:ascii="Arial" w:hAnsi="Arial" w:cs="Arial"/>
        </w:rPr>
        <w:t>:</w:t>
      </w:r>
    </w:p>
    <w:p w:rsidR="00A467E7" w:rsidRPr="007D3266" w:rsidRDefault="00A467E7" w:rsidP="007F4CE3">
      <w:pPr>
        <w:jc w:val="both"/>
        <w:rPr>
          <w:rFonts w:ascii="Arial" w:hAnsi="Arial" w:cs="Arial"/>
          <w:sz w:val="16"/>
          <w:szCs w:val="16"/>
        </w:rPr>
      </w:pPr>
      <w:r w:rsidRPr="007D3266">
        <w:rPr>
          <w:rFonts w:ascii="Arial" w:hAnsi="Arial" w:cs="Arial"/>
          <w:sz w:val="16"/>
          <w:szCs w:val="16"/>
        </w:rPr>
        <w:t>a) Entregar os produtos objetos do presente processo licitatório de acordo com as marcas e condições oferecidas na proposta;</w:t>
      </w:r>
    </w:p>
    <w:p w:rsidR="00A467E7" w:rsidRPr="007D3266" w:rsidRDefault="00A467E7" w:rsidP="00A467E7">
      <w:pPr>
        <w:jc w:val="both"/>
        <w:rPr>
          <w:rFonts w:ascii="Arial" w:hAnsi="Arial" w:cs="Arial"/>
          <w:sz w:val="16"/>
          <w:szCs w:val="16"/>
        </w:rPr>
      </w:pPr>
      <w:r w:rsidRPr="007D3266">
        <w:rPr>
          <w:rFonts w:ascii="Arial" w:hAnsi="Arial" w:cs="Arial"/>
          <w:sz w:val="16"/>
          <w:szCs w:val="16"/>
        </w:rPr>
        <w:t>b) Entregar os produtos em ótimo estado de conservação;</w:t>
      </w:r>
    </w:p>
    <w:p w:rsidR="00A467E7" w:rsidRPr="007D3266" w:rsidRDefault="00A467E7" w:rsidP="00A467E7">
      <w:pPr>
        <w:pStyle w:val="Corpodetexto"/>
        <w:rPr>
          <w:rFonts w:ascii="Arial" w:hAnsi="Arial" w:cs="Arial"/>
          <w:sz w:val="16"/>
          <w:szCs w:val="16"/>
        </w:rPr>
      </w:pPr>
      <w:r w:rsidRPr="007D3266">
        <w:rPr>
          <w:rFonts w:ascii="Arial" w:hAnsi="Arial" w:cs="Arial"/>
          <w:sz w:val="16"/>
          <w:szCs w:val="16"/>
        </w:rPr>
        <w:t>c) Entregar as quantidades solicitadas pelo departamento de compras nos dias e locais solicitados;</w:t>
      </w:r>
    </w:p>
    <w:p w:rsidR="00A467E7" w:rsidRPr="007D3266" w:rsidRDefault="00A467E7" w:rsidP="00A467E7">
      <w:pPr>
        <w:pStyle w:val="Corpodetexto"/>
        <w:rPr>
          <w:rFonts w:ascii="Arial" w:hAnsi="Arial" w:cs="Arial"/>
          <w:sz w:val="16"/>
          <w:szCs w:val="16"/>
        </w:rPr>
      </w:pPr>
      <w:r w:rsidRPr="007D3266">
        <w:rPr>
          <w:rFonts w:ascii="Arial" w:hAnsi="Arial" w:cs="Arial"/>
          <w:sz w:val="16"/>
          <w:szCs w:val="16"/>
        </w:rPr>
        <w:t>d) Quando a empresa Subcontratar o objeto licitado</w:t>
      </w:r>
      <w:proofErr w:type="gramStart"/>
      <w:r w:rsidRPr="007D3266">
        <w:rPr>
          <w:rFonts w:ascii="Arial" w:hAnsi="Arial" w:cs="Arial"/>
          <w:sz w:val="16"/>
          <w:szCs w:val="16"/>
        </w:rPr>
        <w:t>, deverá</w:t>
      </w:r>
      <w:proofErr w:type="gramEnd"/>
      <w:r w:rsidRPr="007D3266">
        <w:rPr>
          <w:rFonts w:ascii="Arial" w:hAnsi="Arial" w:cs="Arial"/>
          <w:sz w:val="16"/>
          <w:szCs w:val="16"/>
        </w:rPr>
        <w:t xml:space="preserve"> fazê-lo somente parcialmente, e nos moldes do Parágrafo primeiro e Segundo do Item V do edital.</w:t>
      </w:r>
    </w:p>
    <w:p w:rsidR="00A467E7" w:rsidRPr="007D3266" w:rsidRDefault="00A467E7" w:rsidP="00A467E7">
      <w:pPr>
        <w:pStyle w:val="Corpodetexto"/>
        <w:rPr>
          <w:rFonts w:ascii="Arial" w:hAnsi="Arial" w:cs="Arial"/>
          <w:sz w:val="16"/>
          <w:szCs w:val="16"/>
        </w:rPr>
      </w:pPr>
    </w:p>
    <w:p w:rsidR="00A467E7" w:rsidRPr="007D3266" w:rsidRDefault="00A467E7" w:rsidP="00A467E7">
      <w:pPr>
        <w:jc w:val="both"/>
        <w:rPr>
          <w:rFonts w:ascii="Arial" w:hAnsi="Arial" w:cs="Arial"/>
          <w:sz w:val="16"/>
          <w:szCs w:val="16"/>
        </w:rPr>
      </w:pPr>
      <w:r w:rsidRPr="007D3266">
        <w:rPr>
          <w:rFonts w:ascii="Arial" w:hAnsi="Arial" w:cs="Arial"/>
          <w:b/>
          <w:bCs/>
          <w:sz w:val="16"/>
          <w:szCs w:val="16"/>
        </w:rPr>
        <w:t>CLÁUSULA DÉCIMA SEGUNDA - DA VINCULAÇÃO AO PROCESSO LICITATÓRIO E DA LEGISLAÇÃO APLICÁVEL</w:t>
      </w:r>
      <w:r w:rsidRPr="007D3266">
        <w:rPr>
          <w:rFonts w:ascii="Arial" w:hAnsi="Arial" w:cs="Arial"/>
          <w:sz w:val="16"/>
          <w:szCs w:val="16"/>
        </w:rPr>
        <w:t xml:space="preserve"> </w:t>
      </w:r>
    </w:p>
    <w:p w:rsidR="00A467E7" w:rsidRPr="007D3266" w:rsidRDefault="00A467E7" w:rsidP="00A467E7">
      <w:pPr>
        <w:jc w:val="both"/>
        <w:rPr>
          <w:rFonts w:ascii="Arial" w:hAnsi="Arial" w:cs="Arial"/>
          <w:sz w:val="16"/>
          <w:szCs w:val="16"/>
        </w:rPr>
      </w:pPr>
      <w:r w:rsidRPr="007D3266">
        <w:rPr>
          <w:rFonts w:ascii="Arial" w:hAnsi="Arial" w:cs="Arial"/>
          <w:sz w:val="16"/>
          <w:szCs w:val="16"/>
        </w:rPr>
        <w:t xml:space="preserve">O presente Contrato encontra-se vinculado ao processo licitatório que o originou, sendo os casos omissos resolvidos, à luz da Lei nº 8.666/93 e alterações </w:t>
      </w:r>
      <w:proofErr w:type="spellStart"/>
      <w:r w:rsidRPr="007D3266">
        <w:rPr>
          <w:rFonts w:ascii="Arial" w:hAnsi="Arial" w:cs="Arial"/>
          <w:sz w:val="16"/>
          <w:szCs w:val="16"/>
        </w:rPr>
        <w:t>subseqüentes</w:t>
      </w:r>
      <w:proofErr w:type="spellEnd"/>
      <w:r w:rsidRPr="007D3266">
        <w:rPr>
          <w:rFonts w:ascii="Arial" w:hAnsi="Arial" w:cs="Arial"/>
          <w:sz w:val="16"/>
          <w:szCs w:val="16"/>
        </w:rPr>
        <w:t>.</w:t>
      </w:r>
    </w:p>
    <w:p w:rsidR="00A467E7" w:rsidRPr="007D3266" w:rsidRDefault="00A467E7" w:rsidP="00A467E7">
      <w:pPr>
        <w:pStyle w:val="Ttulo6"/>
        <w:jc w:val="left"/>
        <w:rPr>
          <w:rFonts w:ascii="Arial" w:hAnsi="Arial" w:cs="Arial"/>
          <w:sz w:val="16"/>
          <w:szCs w:val="16"/>
        </w:rPr>
      </w:pPr>
      <w:r w:rsidRPr="007D3266">
        <w:rPr>
          <w:rFonts w:ascii="Arial" w:hAnsi="Arial" w:cs="Arial"/>
          <w:sz w:val="16"/>
          <w:szCs w:val="16"/>
        </w:rPr>
        <w:t>CLÁUSULA DÉCIMA</w:t>
      </w:r>
      <w:proofErr w:type="gramStart"/>
      <w:r w:rsidRPr="007D3266">
        <w:rPr>
          <w:rFonts w:ascii="Arial" w:hAnsi="Arial" w:cs="Arial"/>
          <w:sz w:val="16"/>
          <w:szCs w:val="16"/>
        </w:rPr>
        <w:t xml:space="preserve">  </w:t>
      </w:r>
      <w:proofErr w:type="gramEnd"/>
      <w:r w:rsidRPr="007D3266">
        <w:rPr>
          <w:rFonts w:ascii="Arial" w:hAnsi="Arial" w:cs="Arial"/>
          <w:sz w:val="16"/>
          <w:szCs w:val="16"/>
        </w:rPr>
        <w:t>TERCEIRA – DA ADMINISTRAÇÃO DO CONTRATO</w:t>
      </w:r>
    </w:p>
    <w:p w:rsidR="00A467E7" w:rsidRPr="007D3266" w:rsidRDefault="00A467E7" w:rsidP="00A467E7">
      <w:pPr>
        <w:widowControl w:val="0"/>
        <w:jc w:val="both"/>
        <w:rPr>
          <w:rFonts w:ascii="Arial" w:hAnsi="Arial" w:cs="Arial"/>
          <w:sz w:val="16"/>
          <w:szCs w:val="16"/>
        </w:rPr>
      </w:pPr>
      <w:r w:rsidRPr="007D326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D3266">
        <w:rPr>
          <w:rFonts w:ascii="Arial" w:hAnsi="Arial" w:cs="Arial"/>
          <w:sz w:val="16"/>
          <w:szCs w:val="16"/>
        </w:rPr>
        <w:t>co-responsabilidade</w:t>
      </w:r>
      <w:proofErr w:type="spellEnd"/>
      <w:proofErr w:type="gramEnd"/>
      <w:r w:rsidRPr="007D3266">
        <w:rPr>
          <w:rFonts w:ascii="Arial" w:hAnsi="Arial" w:cs="Arial"/>
          <w:sz w:val="16"/>
          <w:szCs w:val="16"/>
        </w:rPr>
        <w:t xml:space="preserve"> do Poder Público ou de seus agentes e prepostos.</w:t>
      </w:r>
    </w:p>
    <w:p w:rsidR="007F4CE3" w:rsidRPr="007D3266" w:rsidRDefault="00A467E7" w:rsidP="007F4CE3">
      <w:pPr>
        <w:ind w:right="-1"/>
        <w:jc w:val="both"/>
        <w:rPr>
          <w:rFonts w:ascii="Arial" w:hAnsi="Arial" w:cs="Arial"/>
          <w:b/>
          <w:bCs/>
          <w:sz w:val="16"/>
          <w:szCs w:val="16"/>
        </w:rPr>
      </w:pPr>
      <w:r w:rsidRPr="007D3266">
        <w:rPr>
          <w:rFonts w:ascii="Arial" w:hAnsi="Arial" w:cs="Arial"/>
          <w:b/>
          <w:bCs/>
          <w:sz w:val="16"/>
          <w:szCs w:val="16"/>
        </w:rPr>
        <w:t>CLÁUSULA DÉCIMA TERCEIRA - DO FORO</w:t>
      </w:r>
    </w:p>
    <w:p w:rsidR="00A467E7" w:rsidRPr="007D3266" w:rsidRDefault="00A467E7" w:rsidP="007F4CE3">
      <w:pPr>
        <w:ind w:right="-1"/>
        <w:jc w:val="both"/>
        <w:rPr>
          <w:rFonts w:ascii="Arial" w:hAnsi="Arial" w:cs="Arial"/>
          <w:b/>
          <w:bCs/>
          <w:sz w:val="16"/>
          <w:szCs w:val="16"/>
        </w:rPr>
      </w:pPr>
      <w:r w:rsidRPr="007D326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A467E7" w:rsidRPr="007D3266" w:rsidRDefault="00A467E7" w:rsidP="007D3266">
      <w:pPr>
        <w:pStyle w:val="Corpodetexto"/>
        <w:rPr>
          <w:rFonts w:ascii="Arial" w:hAnsi="Arial" w:cs="Arial"/>
          <w:sz w:val="16"/>
          <w:szCs w:val="16"/>
        </w:rPr>
      </w:pPr>
      <w:r w:rsidRPr="007D3266">
        <w:rPr>
          <w:rFonts w:ascii="Arial" w:hAnsi="Arial" w:cs="Arial"/>
          <w:sz w:val="16"/>
          <w:szCs w:val="16"/>
        </w:rPr>
        <w:t xml:space="preserve">E, por estarem justos e contratados, firmam o presente Contrato em </w:t>
      </w:r>
      <w:proofErr w:type="gramStart"/>
      <w:r w:rsidRPr="007D3266">
        <w:rPr>
          <w:rFonts w:ascii="Arial" w:hAnsi="Arial" w:cs="Arial"/>
          <w:sz w:val="16"/>
          <w:szCs w:val="16"/>
        </w:rPr>
        <w:t>3</w:t>
      </w:r>
      <w:proofErr w:type="gramEnd"/>
      <w:r w:rsidRPr="007D3266">
        <w:rPr>
          <w:rFonts w:ascii="Arial" w:hAnsi="Arial" w:cs="Arial"/>
          <w:sz w:val="16"/>
          <w:szCs w:val="16"/>
        </w:rPr>
        <w:t xml:space="preserve"> (três) vias de igual teor e forma, perante duas testemunhas.  </w:t>
      </w:r>
      <w:r w:rsidRPr="007D3266">
        <w:rPr>
          <w:rFonts w:ascii="Arial" w:hAnsi="Arial" w:cs="Arial"/>
          <w:sz w:val="16"/>
          <w:szCs w:val="16"/>
        </w:rPr>
        <w:tab/>
      </w:r>
      <w:r w:rsidRPr="007D3266">
        <w:rPr>
          <w:rFonts w:ascii="Arial" w:hAnsi="Arial" w:cs="Arial"/>
          <w:sz w:val="16"/>
          <w:szCs w:val="16"/>
        </w:rPr>
        <w:tab/>
      </w:r>
    </w:p>
    <w:p w:rsidR="00A467E7" w:rsidRPr="007D3266" w:rsidRDefault="00A467E7" w:rsidP="007D3266">
      <w:pPr>
        <w:ind w:left="1418" w:right="-1"/>
        <w:rPr>
          <w:rFonts w:ascii="Arial" w:hAnsi="Arial" w:cs="Arial"/>
          <w:sz w:val="16"/>
          <w:szCs w:val="16"/>
        </w:rPr>
      </w:pPr>
      <w:r w:rsidRPr="007D3266">
        <w:rPr>
          <w:rFonts w:ascii="Arial" w:hAnsi="Arial" w:cs="Arial"/>
          <w:sz w:val="16"/>
          <w:szCs w:val="16"/>
        </w:rPr>
        <w:t xml:space="preserve">             Celso Ramos, </w:t>
      </w:r>
      <w:proofErr w:type="gramStart"/>
      <w:r w:rsidRPr="007D3266">
        <w:rPr>
          <w:rFonts w:ascii="Arial" w:hAnsi="Arial" w:cs="Arial"/>
          <w:sz w:val="16"/>
          <w:szCs w:val="16"/>
        </w:rPr>
        <w:t>SC ...</w:t>
      </w:r>
      <w:proofErr w:type="gramEnd"/>
      <w:r w:rsidRPr="007D3266">
        <w:rPr>
          <w:rFonts w:ascii="Arial" w:hAnsi="Arial" w:cs="Arial"/>
          <w:sz w:val="16"/>
          <w:szCs w:val="16"/>
        </w:rPr>
        <w:t>........./................./............</w:t>
      </w:r>
    </w:p>
    <w:p w:rsidR="00A467E7" w:rsidRPr="007D3266" w:rsidRDefault="00A467E7" w:rsidP="00A467E7">
      <w:pPr>
        <w:pStyle w:val="A141070"/>
        <w:ind w:right="-1"/>
        <w:rPr>
          <w:rFonts w:ascii="Arial" w:hAnsi="Arial" w:cs="Arial"/>
          <w:color w:val="auto"/>
          <w:sz w:val="16"/>
          <w:szCs w:val="16"/>
        </w:rPr>
      </w:pPr>
    </w:p>
    <w:p w:rsidR="00A467E7" w:rsidRPr="007D3266" w:rsidRDefault="00A467E7" w:rsidP="00A467E7">
      <w:pPr>
        <w:ind w:right="-1"/>
        <w:jc w:val="both"/>
        <w:rPr>
          <w:rFonts w:ascii="Arial" w:hAnsi="Arial" w:cs="Arial"/>
          <w:b/>
          <w:sz w:val="16"/>
          <w:szCs w:val="16"/>
        </w:rPr>
      </w:pPr>
      <w:r w:rsidRPr="007D3266">
        <w:rPr>
          <w:rFonts w:ascii="Arial" w:hAnsi="Arial" w:cs="Arial"/>
          <w:b/>
          <w:sz w:val="16"/>
          <w:szCs w:val="16"/>
        </w:rPr>
        <w:t>MUNICIPIO DE CELSO RAMOS</w:t>
      </w:r>
      <w:proofErr w:type="gramStart"/>
      <w:r w:rsidRPr="007D3266">
        <w:rPr>
          <w:rFonts w:ascii="Arial" w:hAnsi="Arial" w:cs="Arial"/>
          <w:b/>
          <w:sz w:val="16"/>
          <w:szCs w:val="16"/>
        </w:rPr>
        <w:t xml:space="preserve">   </w:t>
      </w:r>
      <w:proofErr w:type="gramEnd"/>
      <w:r w:rsidR="007F4CE3" w:rsidRPr="007D3266">
        <w:rPr>
          <w:rFonts w:ascii="Arial" w:hAnsi="Arial" w:cs="Arial"/>
          <w:b/>
          <w:sz w:val="16"/>
          <w:szCs w:val="16"/>
        </w:rPr>
        <w:tab/>
      </w:r>
      <w:r w:rsidR="007F4CE3" w:rsidRPr="007D3266">
        <w:rPr>
          <w:rFonts w:ascii="Arial" w:hAnsi="Arial" w:cs="Arial"/>
          <w:b/>
          <w:sz w:val="16"/>
          <w:szCs w:val="16"/>
        </w:rPr>
        <w:tab/>
      </w:r>
      <w:r w:rsidR="007F4CE3" w:rsidRPr="007D3266">
        <w:rPr>
          <w:rFonts w:ascii="Arial" w:hAnsi="Arial" w:cs="Arial"/>
          <w:b/>
          <w:sz w:val="16"/>
          <w:szCs w:val="16"/>
        </w:rPr>
        <w:tab/>
      </w:r>
      <w:r w:rsidR="007F4CE3" w:rsidRPr="007D3266">
        <w:rPr>
          <w:rFonts w:ascii="Arial" w:hAnsi="Arial" w:cs="Arial"/>
          <w:b/>
          <w:sz w:val="16"/>
          <w:szCs w:val="16"/>
        </w:rPr>
        <w:tab/>
        <w:t xml:space="preserve">         </w:t>
      </w:r>
      <w:r w:rsidR="007F4CE3" w:rsidRPr="007D3266">
        <w:rPr>
          <w:rFonts w:ascii="Arial" w:hAnsi="Arial" w:cs="Arial"/>
          <w:sz w:val="16"/>
          <w:szCs w:val="16"/>
        </w:rPr>
        <w:t xml:space="preserve">REPRESENTANTE LEGAL    </w:t>
      </w:r>
      <w:r w:rsidRPr="007D3266">
        <w:rPr>
          <w:rFonts w:ascii="Arial" w:hAnsi="Arial" w:cs="Arial"/>
          <w:b/>
          <w:sz w:val="16"/>
          <w:szCs w:val="16"/>
        </w:rPr>
        <w:t xml:space="preserve">                            </w:t>
      </w:r>
      <w:r w:rsidR="007F4CE3" w:rsidRPr="007D3266">
        <w:rPr>
          <w:rFonts w:ascii="Arial" w:hAnsi="Arial" w:cs="Arial"/>
          <w:b/>
          <w:sz w:val="16"/>
          <w:szCs w:val="16"/>
        </w:rPr>
        <w:t xml:space="preserve">   </w:t>
      </w:r>
      <w:r w:rsidRPr="007D3266">
        <w:rPr>
          <w:rFonts w:ascii="Arial" w:hAnsi="Arial" w:cs="Arial"/>
          <w:sz w:val="16"/>
          <w:szCs w:val="16"/>
        </w:rPr>
        <w:t xml:space="preserve">CONTRATANTE                                                                     </w:t>
      </w:r>
      <w:r w:rsidRPr="007D3266">
        <w:rPr>
          <w:rFonts w:ascii="Arial" w:hAnsi="Arial" w:cs="Arial"/>
          <w:sz w:val="16"/>
          <w:szCs w:val="16"/>
        </w:rPr>
        <w:tab/>
        <w:t xml:space="preserve"> </w:t>
      </w:r>
      <w:r w:rsidRPr="007D3266">
        <w:rPr>
          <w:rFonts w:ascii="Arial" w:hAnsi="Arial" w:cs="Arial"/>
          <w:sz w:val="16"/>
          <w:szCs w:val="16"/>
        </w:rPr>
        <w:tab/>
        <w:t xml:space="preserve">       CONTRATADA</w:t>
      </w:r>
    </w:p>
    <w:sectPr w:rsidR="00A467E7" w:rsidRPr="007D3266" w:rsidSect="000F5F33">
      <w:headerReference w:type="default" r:id="rId8"/>
      <w:footerReference w:type="default" r:id="rId9"/>
      <w:pgSz w:w="11907" w:h="16839" w:code="9"/>
      <w:pgMar w:top="2694" w:right="1559"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75" w:rsidRDefault="000B0475" w:rsidP="00AF1777">
      <w:pPr>
        <w:spacing w:after="0" w:line="240" w:lineRule="auto"/>
      </w:pPr>
      <w:r>
        <w:separator/>
      </w:r>
    </w:p>
  </w:endnote>
  <w:endnote w:type="continuationSeparator" w:id="0">
    <w:p w:rsidR="000B0475" w:rsidRDefault="000B0475" w:rsidP="00AF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3" w:rsidRDefault="00A01857" w:rsidP="000F5F33">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0F5F33" w:rsidRDefault="00A01857" w:rsidP="000F5F33">
    <w:pPr>
      <w:pStyle w:val="Rodap"/>
      <w:pBdr>
        <w:top w:val="thinThickSmallGap" w:sz="24" w:space="1" w:color="622423"/>
      </w:pBdr>
      <w:jc w:val="center"/>
      <w:rPr>
        <w:rFonts w:ascii="Cambria" w:hAnsi="Cambria"/>
      </w:rPr>
    </w:pPr>
    <w:r>
      <w:rPr>
        <w:rFonts w:ascii="Cambria" w:hAnsi="Cambria"/>
      </w:rPr>
      <w:t>Fone/Fax: (49) 3547-1211 CNPJ: 78.493.343/0001-22</w:t>
    </w:r>
  </w:p>
  <w:p w:rsidR="000F5F33" w:rsidRDefault="000B0475" w:rsidP="000F5F33">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75" w:rsidRDefault="000B0475" w:rsidP="00AF1777">
      <w:pPr>
        <w:spacing w:after="0" w:line="240" w:lineRule="auto"/>
      </w:pPr>
      <w:r>
        <w:separator/>
      </w:r>
    </w:p>
  </w:footnote>
  <w:footnote w:type="continuationSeparator" w:id="0">
    <w:p w:rsidR="000B0475" w:rsidRDefault="000B0475" w:rsidP="00AF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33" w:rsidRDefault="00AE1A7A">
    <w:pPr>
      <w:pStyle w:val="Cabealho"/>
      <w:pBdr>
        <w:bottom w:val="thickThinSmallGap" w:sz="24" w:space="1" w:color="622423"/>
      </w:pBdr>
      <w:jc w:val="center"/>
      <w:rPr>
        <w:rFonts w:ascii="Cambria" w:eastAsia="Times New Roman" w:hAnsi="Cambria"/>
        <w:sz w:val="32"/>
        <w:szCs w:val="32"/>
      </w:rPr>
    </w:pPr>
    <w:r>
      <w:rPr>
        <w:noProof/>
        <w:sz w:val="28"/>
        <w:szCs w:val="28"/>
        <w:lang w:eastAsia="pt-BR"/>
      </w:rPr>
      <w:drawing>
        <wp:inline distT="0" distB="0" distL="0" distR="0">
          <wp:extent cx="5400675" cy="141922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419225"/>
                  </a:xfrm>
                  <a:prstGeom prst="rect">
                    <a:avLst/>
                  </a:prstGeom>
                  <a:noFill/>
                  <a:ln>
                    <a:noFill/>
                  </a:ln>
                </pic:spPr>
              </pic:pic>
            </a:graphicData>
          </a:graphic>
        </wp:inline>
      </w:drawing>
    </w:r>
  </w:p>
  <w:p w:rsidR="000F5F33" w:rsidRDefault="000B04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62D84313"/>
    <w:multiLevelType w:val="multilevel"/>
    <w:tmpl w:val="035C33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738B5AFA"/>
    <w:multiLevelType w:val="multilevel"/>
    <w:tmpl w:val="1DBAC7C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1"/>
  </w:num>
  <w:num w:numId="2">
    <w:abstractNumId w:val="9"/>
  </w:num>
  <w:num w:numId="3">
    <w:abstractNumId w:val="2"/>
  </w:num>
  <w:num w:numId="4">
    <w:abstractNumId w:val="1"/>
  </w:num>
  <w:num w:numId="5">
    <w:abstractNumId w:val="10"/>
  </w:num>
  <w:num w:numId="6">
    <w:abstractNumId w:val="6"/>
  </w:num>
  <w:num w:numId="7">
    <w:abstractNumId w:val="0"/>
  </w:num>
  <w:num w:numId="8">
    <w:abstractNumId w:val="3"/>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F"/>
    <w:rsid w:val="00012B14"/>
    <w:rsid w:val="000820FB"/>
    <w:rsid w:val="000B0475"/>
    <w:rsid w:val="003175B6"/>
    <w:rsid w:val="00334C24"/>
    <w:rsid w:val="00363605"/>
    <w:rsid w:val="003C6A08"/>
    <w:rsid w:val="004E5A84"/>
    <w:rsid w:val="005436D4"/>
    <w:rsid w:val="00736CF0"/>
    <w:rsid w:val="007D3266"/>
    <w:rsid w:val="007E373C"/>
    <w:rsid w:val="007F4CE3"/>
    <w:rsid w:val="008A5766"/>
    <w:rsid w:val="008A7368"/>
    <w:rsid w:val="009535A3"/>
    <w:rsid w:val="009B5E07"/>
    <w:rsid w:val="009D7E61"/>
    <w:rsid w:val="00A01857"/>
    <w:rsid w:val="00A467E7"/>
    <w:rsid w:val="00A85335"/>
    <w:rsid w:val="00AA03B3"/>
    <w:rsid w:val="00AA5DF9"/>
    <w:rsid w:val="00AE1A7A"/>
    <w:rsid w:val="00AF1777"/>
    <w:rsid w:val="00B137B0"/>
    <w:rsid w:val="00C16CBF"/>
    <w:rsid w:val="00C823B0"/>
    <w:rsid w:val="00C84C72"/>
    <w:rsid w:val="00D9624E"/>
    <w:rsid w:val="00E660AB"/>
    <w:rsid w:val="00F36F50"/>
    <w:rsid w:val="00F56947"/>
    <w:rsid w:val="00F7480E"/>
    <w:rsid w:val="00FF291D"/>
    <w:rsid w:val="00FF6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customStyle="1" w:styleId="western">
    <w:name w:val="western"/>
    <w:basedOn w:val="Normal"/>
    <w:rsid w:val="00012B14"/>
    <w:pPr>
      <w:suppressAutoHyphens/>
      <w:spacing w:before="28" w:after="119" w:line="100" w:lineRule="atLeast"/>
    </w:pPr>
    <w:rPr>
      <w:rFonts w:ascii="Times New Roman" w:eastAsia="Times New Roman" w:hAnsi="Times New Roman"/>
      <w:color w:val="000000"/>
      <w:sz w:val="24"/>
      <w:szCs w:val="24"/>
      <w:lang w:eastAsia="pt-BR"/>
    </w:rPr>
  </w:style>
  <w:style w:type="paragraph" w:styleId="PargrafodaLista">
    <w:name w:val="List Paragraph"/>
    <w:basedOn w:val="Normal"/>
    <w:uiPriority w:val="99"/>
    <w:qFormat/>
    <w:rsid w:val="00012B14"/>
    <w:pPr>
      <w:ind w:left="720"/>
      <w:contextualSpacing/>
    </w:pPr>
  </w:style>
  <w:style w:type="paragraph" w:styleId="Textodebalo">
    <w:name w:val="Balloon Text"/>
    <w:basedOn w:val="Normal"/>
    <w:link w:val="TextodebaloChar"/>
    <w:uiPriority w:val="99"/>
    <w:semiHidden/>
    <w:unhideWhenUsed/>
    <w:rsid w:val="007D32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266"/>
    <w:rPr>
      <w:rFonts w:ascii="Tahoma" w:eastAsia="Calibri" w:hAnsi="Tahoma" w:cs="Tahoma"/>
      <w:sz w:val="16"/>
      <w:szCs w:val="16"/>
    </w:rPr>
  </w:style>
  <w:style w:type="table" w:styleId="Tabelacomgrade">
    <w:name w:val="Table Grid"/>
    <w:basedOn w:val="Tabelanormal"/>
    <w:uiPriority w:val="59"/>
    <w:rsid w:val="007D3266"/>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customStyle="1" w:styleId="western">
    <w:name w:val="western"/>
    <w:basedOn w:val="Normal"/>
    <w:rsid w:val="00012B14"/>
    <w:pPr>
      <w:suppressAutoHyphens/>
      <w:spacing w:before="28" w:after="119" w:line="100" w:lineRule="atLeast"/>
    </w:pPr>
    <w:rPr>
      <w:rFonts w:ascii="Times New Roman" w:eastAsia="Times New Roman" w:hAnsi="Times New Roman"/>
      <w:color w:val="000000"/>
      <w:sz w:val="24"/>
      <w:szCs w:val="24"/>
      <w:lang w:eastAsia="pt-BR"/>
    </w:rPr>
  </w:style>
  <w:style w:type="paragraph" w:styleId="PargrafodaLista">
    <w:name w:val="List Paragraph"/>
    <w:basedOn w:val="Normal"/>
    <w:uiPriority w:val="99"/>
    <w:qFormat/>
    <w:rsid w:val="00012B14"/>
    <w:pPr>
      <w:ind w:left="720"/>
      <w:contextualSpacing/>
    </w:pPr>
  </w:style>
  <w:style w:type="paragraph" w:styleId="Textodebalo">
    <w:name w:val="Balloon Text"/>
    <w:basedOn w:val="Normal"/>
    <w:link w:val="TextodebaloChar"/>
    <w:uiPriority w:val="99"/>
    <w:semiHidden/>
    <w:unhideWhenUsed/>
    <w:rsid w:val="007D32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266"/>
    <w:rPr>
      <w:rFonts w:ascii="Tahoma" w:eastAsia="Calibri" w:hAnsi="Tahoma" w:cs="Tahoma"/>
      <w:sz w:val="16"/>
      <w:szCs w:val="16"/>
    </w:rPr>
  </w:style>
  <w:style w:type="table" w:styleId="Tabelacomgrade">
    <w:name w:val="Table Grid"/>
    <w:basedOn w:val="Tabelanormal"/>
    <w:uiPriority w:val="59"/>
    <w:rsid w:val="007D3266"/>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5533</Words>
  <Characters>29884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2015-03-27T19:32:00Z</dcterms:created>
  <dcterms:modified xsi:type="dcterms:W3CDTF">2015-03-27T19:43:00Z</dcterms:modified>
</cp:coreProperties>
</file>