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58" w:rsidRPr="00A92AE9" w:rsidRDefault="006D4A58" w:rsidP="006D4A58">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6D4A58" w:rsidRPr="00A92AE9" w:rsidRDefault="006D4A58" w:rsidP="006D4A5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PREGÃO PRESENCIAL Nº </w:t>
      </w:r>
      <w:r w:rsidR="003D31F6">
        <w:rPr>
          <w:rFonts w:ascii="Arial" w:hAnsi="Arial" w:cs="Arial"/>
          <w:b/>
          <w:bCs/>
          <w:sz w:val="36"/>
          <w:szCs w:val="36"/>
          <w:lang w:eastAsia="pt-BR"/>
        </w:rPr>
        <w:t>40/2015</w:t>
      </w:r>
    </w:p>
    <w:p w:rsidR="006D4A58" w:rsidRPr="00A92AE9" w:rsidRDefault="006D4A58" w:rsidP="006D4A5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TIPO: </w:t>
      </w:r>
      <w:r w:rsidR="00895AF6">
        <w:rPr>
          <w:rFonts w:ascii="Arial" w:hAnsi="Arial" w:cs="Arial"/>
          <w:b/>
          <w:bCs/>
          <w:sz w:val="36"/>
          <w:szCs w:val="36"/>
          <w:lang w:eastAsia="pt-BR"/>
        </w:rPr>
        <w:t>MENOR PREÇO</w:t>
      </w:r>
    </w:p>
    <w:p w:rsidR="006D4A58" w:rsidRDefault="006D4A58" w:rsidP="006D4A58">
      <w:pPr>
        <w:spacing w:before="100" w:beforeAutospacing="1" w:after="0" w:line="360" w:lineRule="auto"/>
        <w:jc w:val="both"/>
        <w:rPr>
          <w:rFonts w:ascii="Arial" w:hAnsi="Arial" w:cs="Arial"/>
          <w:b/>
          <w:bCs/>
          <w:sz w:val="36"/>
          <w:szCs w:val="36"/>
          <w:lang w:eastAsia="pt-BR"/>
        </w:rPr>
      </w:pPr>
    </w:p>
    <w:p w:rsidR="00895AF6" w:rsidRDefault="00895AF6" w:rsidP="006D4A58">
      <w:pPr>
        <w:spacing w:before="100" w:beforeAutospacing="1" w:after="0" w:line="360" w:lineRule="auto"/>
        <w:jc w:val="both"/>
        <w:rPr>
          <w:rFonts w:ascii="Arial" w:hAnsi="Arial" w:cs="Arial"/>
          <w:b/>
          <w:bCs/>
          <w:sz w:val="36"/>
          <w:szCs w:val="36"/>
          <w:lang w:eastAsia="pt-BR"/>
        </w:rPr>
      </w:pPr>
    </w:p>
    <w:p w:rsidR="00895AF6" w:rsidRPr="00A92AE9" w:rsidRDefault="00895AF6" w:rsidP="006D4A58">
      <w:pPr>
        <w:spacing w:before="100" w:beforeAutospacing="1" w:after="0" w:line="360" w:lineRule="auto"/>
        <w:jc w:val="both"/>
        <w:rPr>
          <w:rFonts w:ascii="Arial" w:hAnsi="Arial" w:cs="Arial"/>
          <w:b/>
          <w:bCs/>
          <w:sz w:val="36"/>
          <w:szCs w:val="36"/>
          <w:lang w:eastAsia="pt-BR"/>
        </w:rPr>
      </w:pPr>
    </w:p>
    <w:p w:rsidR="006D4A58" w:rsidRDefault="006D4A58" w:rsidP="006D4A58">
      <w:pPr>
        <w:spacing w:before="100" w:beforeAutospacing="1" w:after="0" w:line="360" w:lineRule="auto"/>
        <w:jc w:val="both"/>
        <w:rPr>
          <w:rFonts w:ascii="Arial" w:hAnsi="Arial" w:cs="Arial"/>
          <w:b/>
          <w:bCs/>
          <w:sz w:val="36"/>
          <w:szCs w:val="36"/>
        </w:rPr>
      </w:pPr>
      <w:r w:rsidRPr="00CB11CC">
        <w:rPr>
          <w:rFonts w:ascii="Arial" w:hAnsi="Arial" w:cs="Arial"/>
          <w:b/>
          <w:bCs/>
          <w:sz w:val="36"/>
          <w:szCs w:val="36"/>
          <w:lang w:eastAsia="pt-BR"/>
        </w:rPr>
        <w:t xml:space="preserve">OBJETO: </w:t>
      </w:r>
      <w:r w:rsidR="00417A76" w:rsidRPr="00CB11CC">
        <w:rPr>
          <w:rFonts w:ascii="Arial" w:hAnsi="Arial" w:cs="Arial"/>
          <w:b/>
          <w:bCs/>
          <w:sz w:val="36"/>
          <w:szCs w:val="36"/>
        </w:rPr>
        <w:t xml:space="preserve">CONTRATAÇÃO DE EMPRESA PARA </w:t>
      </w:r>
      <w:r w:rsidR="00895AF6" w:rsidRPr="00CB11CC">
        <w:rPr>
          <w:rFonts w:ascii="Arial" w:hAnsi="Arial" w:cs="Arial"/>
          <w:b/>
          <w:bCs/>
          <w:sz w:val="36"/>
          <w:szCs w:val="36"/>
        </w:rPr>
        <w:t>PRESTAÇÃO DE SERVIÇOS EM ASSESSORIA CONTÁBIL</w:t>
      </w:r>
    </w:p>
    <w:p w:rsidR="00895AF6" w:rsidRDefault="00895AF6" w:rsidP="006D4A58">
      <w:pPr>
        <w:spacing w:before="100" w:beforeAutospacing="1" w:after="0" w:line="360" w:lineRule="auto"/>
        <w:jc w:val="both"/>
        <w:rPr>
          <w:rFonts w:ascii="Arial" w:hAnsi="Arial" w:cs="Arial"/>
          <w:b/>
          <w:bCs/>
          <w:sz w:val="36"/>
          <w:szCs w:val="36"/>
        </w:rPr>
      </w:pPr>
    </w:p>
    <w:p w:rsidR="001D34BC" w:rsidRDefault="001D34BC" w:rsidP="006D4A58">
      <w:pPr>
        <w:spacing w:before="100" w:beforeAutospacing="1" w:after="0" w:line="360" w:lineRule="auto"/>
        <w:jc w:val="both"/>
        <w:rPr>
          <w:rFonts w:ascii="Arial" w:hAnsi="Arial" w:cs="Arial"/>
          <w:b/>
          <w:bCs/>
          <w:sz w:val="36"/>
          <w:szCs w:val="36"/>
        </w:rPr>
      </w:pPr>
    </w:p>
    <w:p w:rsidR="001D34BC" w:rsidRPr="00F574E0" w:rsidRDefault="001D34BC" w:rsidP="006D4A58">
      <w:pPr>
        <w:spacing w:before="100" w:beforeAutospacing="1" w:after="0" w:line="360" w:lineRule="auto"/>
        <w:jc w:val="both"/>
        <w:rPr>
          <w:rFonts w:ascii="Arial" w:hAnsi="Arial" w:cs="Arial"/>
          <w:b/>
          <w:bCs/>
        </w:rPr>
      </w:pPr>
    </w:p>
    <w:p w:rsidR="006D4A58" w:rsidRPr="00995CBE" w:rsidRDefault="006D4A58" w:rsidP="006D4A58">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3D31F6">
        <w:rPr>
          <w:rFonts w:ascii="Arial" w:hAnsi="Arial" w:cs="Arial"/>
          <w:b/>
          <w:bCs/>
          <w:sz w:val="36"/>
          <w:szCs w:val="36"/>
          <w:lang w:eastAsia="pt-BR"/>
        </w:rPr>
        <w:t>17</w:t>
      </w:r>
      <w:r w:rsidR="00CB11CC">
        <w:rPr>
          <w:rFonts w:ascii="Arial" w:hAnsi="Arial" w:cs="Arial"/>
          <w:b/>
          <w:bCs/>
          <w:sz w:val="36"/>
          <w:szCs w:val="36"/>
          <w:lang w:eastAsia="pt-BR"/>
        </w:rPr>
        <w:t>/06</w:t>
      </w:r>
      <w:r w:rsidR="00417A76">
        <w:rPr>
          <w:rFonts w:ascii="Arial" w:hAnsi="Arial" w:cs="Arial"/>
          <w:b/>
          <w:bCs/>
          <w:sz w:val="36"/>
          <w:szCs w:val="36"/>
          <w:lang w:eastAsia="pt-BR"/>
        </w:rPr>
        <w:t>/</w:t>
      </w:r>
      <w:r w:rsidR="00CB11CC">
        <w:rPr>
          <w:rFonts w:ascii="Arial" w:hAnsi="Arial" w:cs="Arial"/>
          <w:b/>
          <w:bCs/>
          <w:sz w:val="36"/>
          <w:szCs w:val="36"/>
          <w:lang w:eastAsia="pt-BR"/>
        </w:rPr>
        <w:t>2015</w:t>
      </w:r>
      <w:r w:rsidRPr="00A92AE9">
        <w:rPr>
          <w:rFonts w:ascii="Arial" w:hAnsi="Arial" w:cs="Arial"/>
          <w:b/>
          <w:bCs/>
          <w:sz w:val="36"/>
          <w:szCs w:val="36"/>
          <w:lang w:eastAsia="pt-BR"/>
        </w:rPr>
        <w:t xml:space="preserve">, às </w:t>
      </w:r>
      <w:proofErr w:type="gramStart"/>
      <w:r w:rsidRPr="00A92AE9">
        <w:rPr>
          <w:rFonts w:ascii="Arial" w:hAnsi="Arial" w:cs="Arial"/>
          <w:b/>
          <w:bCs/>
          <w:sz w:val="36"/>
          <w:szCs w:val="36"/>
          <w:lang w:eastAsia="pt-BR"/>
        </w:rPr>
        <w:t>14</w:t>
      </w:r>
      <w:r>
        <w:rPr>
          <w:rFonts w:ascii="Arial" w:hAnsi="Arial" w:cs="Arial"/>
          <w:b/>
          <w:bCs/>
          <w:sz w:val="36"/>
          <w:szCs w:val="36"/>
          <w:lang w:eastAsia="pt-BR"/>
        </w:rPr>
        <w:t>:00</w:t>
      </w:r>
      <w:proofErr w:type="gramEnd"/>
      <w:r w:rsidRPr="00A92AE9">
        <w:rPr>
          <w:rFonts w:ascii="Arial" w:hAnsi="Arial" w:cs="Arial"/>
          <w:b/>
          <w:bCs/>
          <w:sz w:val="36"/>
          <w:szCs w:val="36"/>
          <w:lang w:eastAsia="pt-BR"/>
        </w:rPr>
        <w:t xml:space="preserve"> horas</w:t>
      </w:r>
    </w:p>
    <w:p w:rsidR="006D4A58" w:rsidRDefault="00417A76" w:rsidP="00F574E0">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t>SALA DE LICITAÇÕES</w:t>
      </w:r>
    </w:p>
    <w:p w:rsidR="006D4A58" w:rsidRDefault="00895AF6" w:rsidP="006D4A58">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EDITAL DE LICITAÇÃO 0</w:t>
      </w:r>
      <w:r w:rsidR="003D31F6">
        <w:rPr>
          <w:rFonts w:ascii="Arial" w:hAnsi="Arial" w:cs="Arial"/>
          <w:b/>
          <w:bCs/>
          <w:sz w:val="32"/>
          <w:szCs w:val="32"/>
          <w:lang w:eastAsia="pt-BR"/>
        </w:rPr>
        <w:t>58/2015</w:t>
      </w:r>
    </w:p>
    <w:p w:rsidR="006D4A58" w:rsidRPr="00895AF6" w:rsidRDefault="006D4A58" w:rsidP="00895AF6">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PROCESSO LICITATÓRIO nº 0</w:t>
      </w:r>
      <w:r w:rsidR="003D31F6">
        <w:rPr>
          <w:rFonts w:ascii="Arial" w:hAnsi="Arial" w:cs="Arial"/>
          <w:b/>
          <w:bCs/>
          <w:sz w:val="24"/>
          <w:szCs w:val="24"/>
          <w:lang w:eastAsia="pt-BR"/>
        </w:rPr>
        <w:t>58/2015</w:t>
      </w:r>
      <w:r w:rsidRPr="00A92AE9">
        <w:rPr>
          <w:rFonts w:ascii="Arial" w:hAnsi="Arial" w:cs="Arial"/>
          <w:b/>
          <w:bCs/>
          <w:sz w:val="24"/>
          <w:szCs w:val="24"/>
          <w:lang w:eastAsia="pt-BR"/>
        </w:rPr>
        <w:t xml:space="preserve"> e </w:t>
      </w:r>
      <w:r>
        <w:rPr>
          <w:rFonts w:ascii="Arial" w:hAnsi="Arial" w:cs="Arial"/>
          <w:b/>
          <w:bCs/>
          <w:sz w:val="24"/>
          <w:szCs w:val="24"/>
          <w:lang w:eastAsia="pt-BR"/>
        </w:rPr>
        <w:t xml:space="preserve">PREGÃO PRESENCIAL Nº </w:t>
      </w:r>
      <w:r w:rsidR="003D31F6">
        <w:rPr>
          <w:rFonts w:ascii="Arial" w:hAnsi="Arial" w:cs="Arial"/>
          <w:b/>
          <w:bCs/>
          <w:sz w:val="24"/>
          <w:szCs w:val="24"/>
          <w:lang w:eastAsia="pt-BR"/>
        </w:rPr>
        <w:t>40/2015</w:t>
      </w:r>
    </w:p>
    <w:p w:rsidR="006D4A58" w:rsidRPr="00895AF6" w:rsidRDefault="006D4A58" w:rsidP="006D4A58">
      <w:pPr>
        <w:spacing w:before="100" w:beforeAutospacing="1" w:after="0" w:line="360" w:lineRule="auto"/>
        <w:jc w:val="both"/>
        <w:rPr>
          <w:rFonts w:ascii="Arial" w:hAnsi="Arial" w:cs="Arial"/>
          <w:b/>
          <w:bCs/>
          <w:sz w:val="36"/>
          <w:szCs w:val="36"/>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3D31F6">
        <w:rPr>
          <w:rFonts w:ascii="Arial" w:hAnsi="Arial" w:cs="Arial"/>
          <w:sz w:val="24"/>
          <w:szCs w:val="24"/>
          <w:shd w:val="clear" w:color="auto" w:fill="FFFFFF"/>
        </w:rPr>
        <w:t>através da Prefeita</w:t>
      </w:r>
      <w:r>
        <w:rPr>
          <w:rFonts w:ascii="Arial" w:hAnsi="Arial" w:cs="Arial"/>
          <w:sz w:val="24"/>
          <w:szCs w:val="24"/>
          <w:shd w:val="clear" w:color="auto" w:fill="FFFFFF"/>
        </w:rPr>
        <w:t xml:space="preserve"> Municipal, Exmo. Senhor</w:t>
      </w:r>
      <w:r w:rsidR="003D31F6">
        <w:rPr>
          <w:rStyle w:val="apple-converted-space"/>
          <w:sz w:val="24"/>
          <w:szCs w:val="24"/>
          <w:shd w:val="clear" w:color="auto" w:fill="FFFFFF"/>
        </w:rPr>
        <w:t>a</w:t>
      </w:r>
      <w:r w:rsidR="003D31F6">
        <w:rPr>
          <w:rFonts w:ascii="Arial" w:hAnsi="Arial" w:cs="Arial"/>
          <w:b/>
          <w:bCs/>
          <w:sz w:val="24"/>
          <w:szCs w:val="24"/>
          <w:shd w:val="clear" w:color="auto" w:fill="FFFFFF"/>
        </w:rPr>
        <w:t xml:space="preserve"> 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3D31F6">
        <w:rPr>
          <w:rFonts w:ascii="Arial" w:hAnsi="Arial" w:cs="Arial"/>
          <w:b/>
          <w:bCs/>
          <w:sz w:val="24"/>
          <w:szCs w:val="24"/>
          <w:shd w:val="clear" w:color="auto" w:fill="FFFFFF"/>
        </w:rPr>
        <w:t>17</w:t>
      </w:r>
      <w:r w:rsidR="00CB11CC">
        <w:rPr>
          <w:rFonts w:ascii="Arial" w:hAnsi="Arial" w:cs="Arial"/>
          <w:b/>
          <w:bCs/>
          <w:sz w:val="24"/>
          <w:szCs w:val="24"/>
          <w:shd w:val="clear" w:color="auto" w:fill="FFFFFF"/>
        </w:rPr>
        <w:t xml:space="preserve"> DE JUNHO</w:t>
      </w:r>
      <w:r>
        <w:rPr>
          <w:rFonts w:ascii="Arial" w:hAnsi="Arial" w:cs="Arial"/>
          <w:b/>
          <w:bCs/>
          <w:sz w:val="24"/>
          <w:szCs w:val="24"/>
          <w:shd w:val="clear" w:color="auto" w:fill="FFFFFF"/>
        </w:rPr>
        <w:t xml:space="preserve"> DE </w:t>
      </w:r>
      <w:r w:rsidR="00CB11CC">
        <w:rPr>
          <w:rFonts w:ascii="Arial" w:hAnsi="Arial" w:cs="Arial"/>
          <w:b/>
          <w:bCs/>
          <w:sz w:val="24"/>
          <w:szCs w:val="24"/>
          <w:shd w:val="clear" w:color="auto" w:fill="FFFFFF"/>
        </w:rPr>
        <w:t>2015</w:t>
      </w:r>
      <w:r w:rsidRPr="00E05892">
        <w:rPr>
          <w:rFonts w:ascii="Arial" w:hAnsi="Arial" w:cs="Arial"/>
          <w:b/>
          <w:bCs/>
          <w:sz w:val="24"/>
          <w:szCs w:val="24"/>
          <w:shd w:val="clear" w:color="auto" w:fill="FFFFFF"/>
        </w:rPr>
        <w:t>, às 14h</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 xml:space="preserve">nas dependências da </w:t>
      </w:r>
      <w:r w:rsidR="00417A76">
        <w:rPr>
          <w:rFonts w:ascii="Arial" w:hAnsi="Arial" w:cs="Arial"/>
          <w:sz w:val="24"/>
          <w:szCs w:val="24"/>
          <w:shd w:val="clear" w:color="auto" w:fill="FFFFFF"/>
        </w:rPr>
        <w:t>Sala de licitações</w:t>
      </w:r>
      <w:r>
        <w:rPr>
          <w:rFonts w:ascii="Arial" w:hAnsi="Arial" w:cs="Arial"/>
          <w:sz w:val="24"/>
          <w:szCs w:val="24"/>
          <w:shd w:val="clear" w:color="auto" w:fill="FFFFFF"/>
        </w:rPr>
        <w:t xml:space="preserve"> – anexo a Prefeitura Municipal, </w:t>
      </w:r>
      <w:r w:rsidRPr="00E05892">
        <w:rPr>
          <w:rFonts w:ascii="Arial" w:hAnsi="Arial" w:cs="Arial"/>
          <w:sz w:val="24"/>
          <w:szCs w:val="24"/>
          <w:shd w:val="clear" w:color="auto" w:fill="FFFFFF"/>
        </w:rPr>
        <w:t>para a</w:t>
      </w:r>
      <w:r>
        <w:rPr>
          <w:rFonts w:ascii="Arial" w:hAnsi="Arial" w:cs="Arial"/>
          <w:sz w:val="24"/>
          <w:szCs w:val="24"/>
          <w:shd w:val="clear" w:color="auto" w:fill="FFFFFF"/>
        </w:rPr>
        <w:t xml:space="preserve"> </w:t>
      </w:r>
      <w:r w:rsidR="00895AF6" w:rsidRPr="00895AF6">
        <w:rPr>
          <w:rFonts w:ascii="Arial" w:hAnsi="Arial" w:cs="Arial"/>
          <w:b/>
          <w:bCs/>
          <w:sz w:val="24"/>
          <w:szCs w:val="24"/>
        </w:rPr>
        <w:t>CONTRATAÇÃO DE EMPRESA PARA PRESTAÇÃO DE SERVIÇOS EM ASSESSORIA CONTÁBIL</w:t>
      </w:r>
      <w:r>
        <w:rPr>
          <w:rFonts w:ascii="Arial" w:hAnsi="Arial" w:cs="Arial"/>
          <w:b/>
          <w:bCs/>
          <w:sz w:val="24"/>
          <w:szCs w:val="24"/>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00F574E0">
        <w:rPr>
          <w:rFonts w:ascii="Arial" w:hAnsi="Arial" w:cs="Arial"/>
          <w:b/>
          <w:bCs/>
          <w:sz w:val="24"/>
          <w:szCs w:val="24"/>
          <w:shd w:val="clear" w:color="auto" w:fill="FFFFFF"/>
        </w:rPr>
        <w:t xml:space="preserve">MENOR PREÇO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6D4A58" w:rsidRPr="00895AF6"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as </w:t>
      </w:r>
      <w:proofErr w:type="gramStart"/>
      <w:r>
        <w:rPr>
          <w:rFonts w:ascii="Arial" w:hAnsi="Arial" w:cs="Arial"/>
          <w:sz w:val="24"/>
          <w:szCs w:val="24"/>
          <w:lang w:eastAsia="pt-BR"/>
        </w:rPr>
        <w:t>14:00</w:t>
      </w:r>
      <w:proofErr w:type="gramEnd"/>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3D31F6">
        <w:rPr>
          <w:rFonts w:ascii="Arial" w:hAnsi="Arial" w:cs="Arial"/>
          <w:b/>
          <w:bCs/>
          <w:sz w:val="24"/>
          <w:szCs w:val="24"/>
          <w:lang w:eastAsia="pt-BR"/>
        </w:rPr>
        <w:t>17</w:t>
      </w:r>
      <w:r w:rsidR="00CB11CC">
        <w:rPr>
          <w:rFonts w:ascii="Arial" w:hAnsi="Arial" w:cs="Arial"/>
          <w:b/>
          <w:bCs/>
          <w:sz w:val="24"/>
          <w:szCs w:val="24"/>
          <w:lang w:eastAsia="pt-BR"/>
        </w:rPr>
        <w:t xml:space="preserve"> DE JUNHO</w:t>
      </w:r>
      <w:r w:rsidR="00895AF6">
        <w:rPr>
          <w:rFonts w:ascii="Arial" w:hAnsi="Arial" w:cs="Arial"/>
          <w:b/>
          <w:bCs/>
          <w:sz w:val="24"/>
          <w:szCs w:val="24"/>
          <w:lang w:eastAsia="pt-BR"/>
        </w:rPr>
        <w:t xml:space="preserve"> DE</w:t>
      </w:r>
      <w:r>
        <w:rPr>
          <w:rFonts w:ascii="Arial" w:hAnsi="Arial" w:cs="Arial"/>
          <w:b/>
          <w:bCs/>
          <w:sz w:val="24"/>
          <w:szCs w:val="24"/>
          <w:lang w:eastAsia="pt-BR"/>
        </w:rPr>
        <w:t xml:space="preserve"> </w:t>
      </w:r>
      <w:r w:rsidR="00CB11CC">
        <w:rPr>
          <w:rFonts w:ascii="Arial" w:hAnsi="Arial" w:cs="Arial"/>
          <w:b/>
          <w:bCs/>
          <w:sz w:val="24"/>
          <w:szCs w:val="24"/>
          <w:lang w:eastAsia="pt-BR"/>
        </w:rPr>
        <w:t>2015</w:t>
      </w:r>
      <w:r w:rsidRPr="00E05892">
        <w:rPr>
          <w:rFonts w:ascii="Arial" w:hAnsi="Arial" w:cs="Arial"/>
          <w:sz w:val="24"/>
          <w:szCs w:val="24"/>
          <w:lang w:eastAsia="pt-BR"/>
        </w:rPr>
        <w:t>, a serem entregues na</w:t>
      </w:r>
      <w:r w:rsidR="00417A76">
        <w:rPr>
          <w:rFonts w:ascii="Arial" w:hAnsi="Arial" w:cs="Arial"/>
          <w:sz w:val="24"/>
          <w:szCs w:val="24"/>
          <w:lang w:eastAsia="pt-BR"/>
        </w:rPr>
        <w:t xml:space="preserve"> Sala de Licitações</w:t>
      </w:r>
      <w:r w:rsidRPr="00E05892">
        <w:rPr>
          <w:rFonts w:ascii="Arial" w:hAnsi="Arial" w:cs="Arial"/>
          <w:sz w:val="24"/>
          <w:szCs w:val="24"/>
          <w:lang w:eastAsia="pt-BR"/>
        </w:rPr>
        <w:t>, situada no endereço acima mencionado.</w:t>
      </w:r>
    </w:p>
    <w:p w:rsidR="006D4A58" w:rsidRDefault="006D4A58" w:rsidP="006D4A58">
      <w:pPr>
        <w:spacing w:before="100" w:beforeAutospacing="1" w:after="0" w:line="360" w:lineRule="auto"/>
        <w:jc w:val="both"/>
        <w:rPr>
          <w:rFonts w:ascii="Arial" w:hAnsi="Arial" w:cs="Arial"/>
          <w:b/>
          <w:bCs/>
          <w:sz w:val="24"/>
          <w:szCs w:val="24"/>
          <w:lang w:eastAsia="pt-BR"/>
        </w:rPr>
      </w:pPr>
      <w:r w:rsidRPr="00E05892">
        <w:rPr>
          <w:rFonts w:ascii="Arial" w:hAnsi="Arial" w:cs="Arial"/>
          <w:b/>
          <w:bCs/>
          <w:sz w:val="24"/>
          <w:szCs w:val="24"/>
          <w:lang w:eastAsia="pt-BR"/>
        </w:rPr>
        <w:t>1 - DO OBJETO DA LICITAÇÃO</w:t>
      </w:r>
    </w:p>
    <w:p w:rsidR="00910362" w:rsidRPr="00E05892" w:rsidRDefault="00910362" w:rsidP="006D4A58">
      <w:pPr>
        <w:spacing w:before="100" w:beforeAutospacing="1" w:after="0" w:line="360" w:lineRule="auto"/>
        <w:jc w:val="both"/>
        <w:rPr>
          <w:rFonts w:ascii="Arial" w:hAnsi="Arial" w:cs="Arial"/>
          <w:sz w:val="24"/>
          <w:szCs w:val="24"/>
          <w:lang w:eastAsia="pt-BR"/>
        </w:rPr>
      </w:pPr>
      <w:r w:rsidRPr="00895AF6">
        <w:rPr>
          <w:rFonts w:ascii="Arial" w:hAnsi="Arial" w:cs="Arial"/>
          <w:b/>
          <w:bCs/>
          <w:sz w:val="24"/>
          <w:szCs w:val="24"/>
        </w:rPr>
        <w:t>CONTRATAÇÃO DE EMPRESA PARA PRESTAÇÃO DE SERVIÇOS EM ASSESSORIA CONTÁBIL</w:t>
      </w:r>
      <w:r>
        <w:rPr>
          <w:rFonts w:ascii="Arial" w:hAnsi="Arial" w:cs="Arial"/>
          <w:b/>
          <w:bCs/>
          <w:sz w:val="24"/>
          <w:szCs w:val="24"/>
        </w:rPr>
        <w:t>, CONFORME ANEXO I.</w:t>
      </w:r>
    </w:p>
    <w:p w:rsidR="00910362" w:rsidRDefault="00910362" w:rsidP="006D4A58">
      <w:pPr>
        <w:spacing w:after="0" w:line="360" w:lineRule="auto"/>
        <w:jc w:val="both"/>
        <w:outlineLvl w:val="2"/>
        <w:rPr>
          <w:rFonts w:ascii="Arial" w:hAnsi="Arial" w:cs="Arial"/>
          <w:b/>
          <w:bCs/>
          <w:sz w:val="24"/>
          <w:szCs w:val="24"/>
        </w:rPr>
      </w:pPr>
    </w:p>
    <w:p w:rsidR="006D4A58" w:rsidRPr="00E05892" w:rsidRDefault="006D4A58" w:rsidP="006D4A58">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6D4A58" w:rsidRPr="006316E8" w:rsidRDefault="006D4A58" w:rsidP="006D4A58">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6D4A58" w:rsidRDefault="006D4A58" w:rsidP="00895AF6">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2.4</w:t>
      </w:r>
      <w:r w:rsidRPr="00D440DA">
        <w:rPr>
          <w:rFonts w:ascii="Arial" w:hAnsi="Arial" w:cs="Arial"/>
          <w:sz w:val="24"/>
          <w:szCs w:val="24"/>
          <w:lang w:eastAsia="pt-BR"/>
        </w:rPr>
        <w:t xml:space="preserve"> - Os recursos necessários para fazer frente às despesas do contrato onerarão das Dotações </w:t>
      </w:r>
      <w:r>
        <w:rPr>
          <w:rFonts w:ascii="Arial" w:hAnsi="Arial" w:cs="Arial"/>
          <w:sz w:val="24"/>
          <w:szCs w:val="24"/>
          <w:lang w:eastAsia="pt-BR"/>
        </w:rPr>
        <w:t xml:space="preserve">Orçamentárias para o ano de </w:t>
      </w:r>
      <w:r w:rsidR="00CB11CC">
        <w:rPr>
          <w:rFonts w:ascii="Arial" w:hAnsi="Arial" w:cs="Arial"/>
          <w:sz w:val="24"/>
          <w:szCs w:val="24"/>
          <w:lang w:eastAsia="pt-BR"/>
        </w:rPr>
        <w:t>2015</w:t>
      </w:r>
      <w:r w:rsidRPr="00D440DA">
        <w:rPr>
          <w:rFonts w:ascii="Arial" w:hAnsi="Arial" w:cs="Arial"/>
          <w:sz w:val="24"/>
          <w:szCs w:val="24"/>
          <w:lang w:eastAsia="pt-BR"/>
        </w:rPr>
        <w:t>:</w:t>
      </w:r>
    </w:p>
    <w:p w:rsidR="00895AF6" w:rsidRPr="00E548F6" w:rsidRDefault="00895AF6" w:rsidP="00895AF6">
      <w:pPr>
        <w:pStyle w:val="Corpodetexto"/>
        <w:spacing w:after="0" w:line="360" w:lineRule="auto"/>
        <w:jc w:val="both"/>
        <w:outlineLvl w:val="0"/>
        <w:rPr>
          <w:rFonts w:ascii="Arial" w:hAnsi="Arial" w:cs="Arial"/>
          <w:b/>
          <w:bCs/>
        </w:rPr>
      </w:pPr>
      <w:r w:rsidRPr="00E548F6">
        <w:rPr>
          <w:rFonts w:ascii="Arial" w:hAnsi="Arial" w:cs="Arial"/>
          <w:b/>
          <w:bCs/>
        </w:rPr>
        <w:t>SECRETARIA DE ADMINISTRAÇÃO E FINANÇAS</w:t>
      </w:r>
    </w:p>
    <w:p w:rsidR="00895AF6" w:rsidRPr="00E548F6" w:rsidRDefault="00CB11CC" w:rsidP="00895AF6">
      <w:pPr>
        <w:pStyle w:val="Corpodetexto"/>
        <w:spacing w:after="0" w:line="360" w:lineRule="auto"/>
        <w:jc w:val="both"/>
        <w:outlineLvl w:val="0"/>
        <w:rPr>
          <w:rFonts w:ascii="Arial" w:hAnsi="Arial" w:cs="Arial"/>
          <w:b/>
          <w:bCs/>
        </w:rPr>
      </w:pPr>
      <w:r>
        <w:rPr>
          <w:rFonts w:ascii="Arial" w:hAnsi="Arial" w:cs="Arial"/>
          <w:b/>
          <w:bCs/>
        </w:rPr>
        <w:t>09</w:t>
      </w:r>
      <w:r w:rsidR="00895AF6" w:rsidRPr="00E548F6">
        <w:rPr>
          <w:rFonts w:ascii="Arial" w:hAnsi="Arial" w:cs="Arial"/>
          <w:b/>
          <w:bCs/>
        </w:rPr>
        <w:t xml:space="preserve"> – 3.3.90.00.00.00.00.00.0002 – Aplicações Diretas</w:t>
      </w:r>
    </w:p>
    <w:p w:rsidR="006D4A58" w:rsidRPr="00E05892" w:rsidRDefault="006D4A58" w:rsidP="00895AF6">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6D4A58" w:rsidRPr="00910362" w:rsidRDefault="006D4A58" w:rsidP="006D4A58">
      <w:pPr>
        <w:spacing w:before="100" w:beforeAutospacing="1" w:after="0" w:line="360" w:lineRule="auto"/>
        <w:jc w:val="both"/>
        <w:rPr>
          <w:rFonts w:ascii="Arial" w:hAnsi="Arial" w:cs="Arial"/>
          <w:b/>
          <w:bCs/>
          <w:sz w:val="24"/>
          <w:szCs w:val="24"/>
          <w:lang w:eastAsia="pt-BR"/>
        </w:rPr>
        <w:sectPr w:rsidR="006D4A58" w:rsidRPr="00910362" w:rsidSect="00C532DF">
          <w:headerReference w:type="default" r:id="rId8"/>
          <w:footerReference w:type="default" r:id="rId9"/>
          <w:pgSz w:w="11906" w:h="16838"/>
          <w:pgMar w:top="1417" w:right="1701" w:bottom="1417" w:left="1701" w:header="708" w:footer="708" w:gutter="0"/>
          <w:cols w:space="708"/>
          <w:docGrid w:linePitch="360"/>
        </w:sect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roofErr w:type="gramStart"/>
    </w:p>
    <w:p w:rsidR="006D4A58" w:rsidRDefault="006D4A58" w:rsidP="006D4A58">
      <w:pPr>
        <w:spacing w:after="0" w:line="360" w:lineRule="auto"/>
        <w:jc w:val="both"/>
        <w:rPr>
          <w:rFonts w:ascii="Arial" w:hAnsi="Arial" w:cs="Arial"/>
          <w:sz w:val="20"/>
          <w:szCs w:val="20"/>
          <w:lang w:eastAsia="pt-BR"/>
        </w:rPr>
      </w:pPr>
      <w:proofErr w:type="gramEnd"/>
    </w:p>
    <w:p w:rsidR="006D4A58" w:rsidRPr="00406344" w:rsidRDefault="006D4A58" w:rsidP="006D4A58">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6D4A58" w:rsidRPr="00406344" w:rsidRDefault="00AA322F" w:rsidP="006D4A58">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3D31F6">
        <w:rPr>
          <w:rFonts w:ascii="Arial" w:hAnsi="Arial" w:cs="Arial"/>
          <w:sz w:val="20"/>
          <w:szCs w:val="20"/>
          <w:lang w:eastAsia="pt-BR"/>
        </w:rPr>
        <w:t>58/2015</w:t>
      </w:r>
    </w:p>
    <w:p w:rsidR="006D4A58" w:rsidRPr="00406344" w:rsidRDefault="006D4A58" w:rsidP="006D4A58">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3D31F6">
        <w:rPr>
          <w:rFonts w:ascii="Arial" w:hAnsi="Arial" w:cs="Arial"/>
          <w:sz w:val="20"/>
          <w:szCs w:val="20"/>
          <w:lang w:eastAsia="pt-BR"/>
        </w:rPr>
        <w:t>40/2015</w:t>
      </w:r>
    </w:p>
    <w:p w:rsidR="006D4A58" w:rsidRPr="00406344" w:rsidRDefault="006D4A58" w:rsidP="006D4A58">
      <w:pPr>
        <w:spacing w:after="0" w:line="360" w:lineRule="auto"/>
        <w:jc w:val="both"/>
        <w:rPr>
          <w:rFonts w:ascii="Arial" w:hAnsi="Arial" w:cs="Arial"/>
          <w:b/>
          <w:bCs/>
          <w:sz w:val="20"/>
          <w:szCs w:val="20"/>
          <w:lang w:eastAsia="pt-BR"/>
        </w:rPr>
      </w:pPr>
      <w:r>
        <w:rPr>
          <w:rFonts w:ascii="Arial" w:hAnsi="Arial" w:cs="Arial"/>
          <w:b/>
          <w:bCs/>
          <w:sz w:val="20"/>
          <w:szCs w:val="20"/>
          <w:lang w:eastAsia="pt-BR"/>
        </w:rPr>
        <w:t>ENVELOPE Nº 01</w:t>
      </w:r>
      <w:r w:rsidRPr="00406344">
        <w:rPr>
          <w:rFonts w:ascii="Arial" w:hAnsi="Arial" w:cs="Arial"/>
          <w:b/>
          <w:bCs/>
          <w:sz w:val="20"/>
          <w:szCs w:val="20"/>
          <w:lang w:eastAsia="pt-BR"/>
        </w:rPr>
        <w:t xml:space="preserve"> – </w:t>
      </w:r>
      <w:r>
        <w:rPr>
          <w:rFonts w:ascii="Arial" w:hAnsi="Arial" w:cs="Arial"/>
          <w:b/>
          <w:bCs/>
          <w:sz w:val="20"/>
          <w:szCs w:val="20"/>
          <w:lang w:eastAsia="pt-BR"/>
        </w:rPr>
        <w:t>PROPOSTA COMERCIAL</w:t>
      </w:r>
    </w:p>
    <w:p w:rsidR="006D4A58" w:rsidRPr="00406344" w:rsidRDefault="006D4A58" w:rsidP="006D4A58">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6D4A58" w:rsidRDefault="006D4A58" w:rsidP="006D4A58">
      <w:pPr>
        <w:spacing w:after="0" w:line="360" w:lineRule="auto"/>
        <w:jc w:val="both"/>
        <w:rPr>
          <w:rFonts w:ascii="Arial" w:hAnsi="Arial" w:cs="Arial"/>
          <w:sz w:val="20"/>
          <w:szCs w:val="20"/>
          <w:lang w:eastAsia="pt-BR"/>
        </w:rPr>
      </w:pPr>
      <w:r>
        <w:rPr>
          <w:rFonts w:ascii="Arial" w:hAnsi="Arial" w:cs="Arial"/>
          <w:sz w:val="20"/>
          <w:szCs w:val="20"/>
          <w:lang w:eastAsia="pt-BR"/>
        </w:rPr>
        <w:lastRenderedPageBreak/>
        <w:t>CNPJ Nº:</w:t>
      </w:r>
    </w:p>
    <w:p w:rsidR="006D4A58" w:rsidRDefault="006D4A58" w:rsidP="006D4A58">
      <w:pPr>
        <w:spacing w:after="0" w:line="360" w:lineRule="auto"/>
        <w:jc w:val="both"/>
        <w:rPr>
          <w:rFonts w:ascii="Arial" w:hAnsi="Arial" w:cs="Arial"/>
          <w:sz w:val="20"/>
          <w:szCs w:val="20"/>
          <w:lang w:eastAsia="pt-BR"/>
        </w:rPr>
      </w:pPr>
    </w:p>
    <w:p w:rsidR="006D4A58" w:rsidRPr="00406344" w:rsidRDefault="006D4A58" w:rsidP="006D4A58">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6D4A58" w:rsidRPr="00406344" w:rsidRDefault="00AA322F" w:rsidP="006D4A58">
      <w:pPr>
        <w:spacing w:after="0" w:line="360" w:lineRule="auto"/>
        <w:jc w:val="both"/>
        <w:rPr>
          <w:rFonts w:ascii="Arial" w:hAnsi="Arial" w:cs="Arial"/>
          <w:sz w:val="20"/>
          <w:szCs w:val="20"/>
          <w:lang w:eastAsia="pt-BR"/>
        </w:rPr>
      </w:pPr>
      <w:r>
        <w:rPr>
          <w:rFonts w:ascii="Arial" w:hAnsi="Arial" w:cs="Arial"/>
          <w:sz w:val="20"/>
          <w:szCs w:val="20"/>
          <w:lang w:eastAsia="pt-BR"/>
        </w:rPr>
        <w:t xml:space="preserve">PROCESSO DE LICITAÇÃO Nº </w:t>
      </w:r>
      <w:r w:rsidR="003D31F6">
        <w:rPr>
          <w:rFonts w:ascii="Arial" w:hAnsi="Arial" w:cs="Arial"/>
          <w:sz w:val="20"/>
          <w:szCs w:val="20"/>
          <w:lang w:eastAsia="pt-BR"/>
        </w:rPr>
        <w:t>58/2015</w:t>
      </w:r>
    </w:p>
    <w:p w:rsidR="006D4A58" w:rsidRPr="00406344" w:rsidRDefault="006D4A58" w:rsidP="006D4A58">
      <w:pPr>
        <w:spacing w:after="0" w:line="360" w:lineRule="auto"/>
        <w:jc w:val="both"/>
        <w:rPr>
          <w:rFonts w:ascii="Arial" w:hAnsi="Arial" w:cs="Arial"/>
          <w:sz w:val="20"/>
          <w:szCs w:val="20"/>
          <w:lang w:eastAsia="pt-BR"/>
        </w:rPr>
      </w:pPr>
      <w:r>
        <w:rPr>
          <w:rFonts w:ascii="Arial" w:hAnsi="Arial" w:cs="Arial"/>
          <w:sz w:val="20"/>
          <w:szCs w:val="20"/>
          <w:lang w:eastAsia="pt-BR"/>
        </w:rPr>
        <w:t xml:space="preserve">PREGÃO Nº </w:t>
      </w:r>
      <w:r w:rsidR="003D31F6">
        <w:rPr>
          <w:rFonts w:ascii="Arial" w:hAnsi="Arial" w:cs="Arial"/>
          <w:sz w:val="20"/>
          <w:szCs w:val="20"/>
          <w:lang w:eastAsia="pt-BR"/>
        </w:rPr>
        <w:t>40/2015</w:t>
      </w:r>
    </w:p>
    <w:p w:rsidR="006D4A58" w:rsidRPr="00406344" w:rsidRDefault="006D4A58" w:rsidP="006D4A58">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t>ENVELOPE Nº 02 – DOCUMENTAÇÃO</w:t>
      </w:r>
    </w:p>
    <w:p w:rsidR="006D4A58" w:rsidRDefault="006D4A58" w:rsidP="006D4A58">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6D4A58" w:rsidRDefault="006D4A58" w:rsidP="006D4A58">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6D4A58" w:rsidRDefault="006D4A58" w:rsidP="006D4A58">
      <w:pPr>
        <w:spacing w:after="0" w:line="360" w:lineRule="auto"/>
        <w:jc w:val="both"/>
        <w:rPr>
          <w:rFonts w:ascii="Arial" w:hAnsi="Arial" w:cs="Arial"/>
          <w:sz w:val="20"/>
          <w:szCs w:val="20"/>
          <w:lang w:eastAsia="pt-BR"/>
        </w:rPr>
      </w:pPr>
    </w:p>
    <w:p w:rsidR="006D4A58" w:rsidRPr="00384D5C" w:rsidRDefault="006D4A58" w:rsidP="006D4A58">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6D4A58" w:rsidRPr="007A5789" w:rsidRDefault="006D4A58" w:rsidP="006D4A58">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5.3 - A não comprovação de que o interessado ou seu representante possui poderes específicos para atuar no certame, impedirá a licitante de ofertar </w:t>
      </w:r>
      <w:r w:rsidRPr="00E05892">
        <w:rPr>
          <w:rFonts w:ascii="Arial" w:hAnsi="Arial" w:cs="Arial"/>
          <w:sz w:val="24"/>
          <w:szCs w:val="24"/>
          <w:lang w:eastAsia="pt-BR"/>
        </w:rPr>
        <w:lastRenderedPageBreak/>
        <w:t>lances verbais, lavrando-se, em ata, o ocorrido. A recepção dos envelopes far-se-á de acordo com o estabelecido no preâmbulo deste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6D4A58" w:rsidRPr="0091036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6D4A58"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6.2 - Fica estabelecido em </w:t>
      </w:r>
      <w:r w:rsidR="00CB11CC">
        <w:rPr>
          <w:rFonts w:ascii="Arial" w:hAnsi="Arial" w:cs="Arial"/>
          <w:b/>
          <w:bCs/>
          <w:sz w:val="24"/>
          <w:szCs w:val="24"/>
          <w:lang w:eastAsia="pt-BR"/>
        </w:rPr>
        <w:t>60 (sessenta)</w:t>
      </w:r>
      <w:r w:rsidRPr="006316E8">
        <w:rPr>
          <w:rFonts w:ascii="Arial" w:hAnsi="Arial" w:cs="Arial"/>
          <w:b/>
          <w:bCs/>
          <w:sz w:val="24"/>
          <w:szCs w:val="24"/>
          <w:lang w:eastAsia="pt-BR"/>
        </w:rPr>
        <w:t xml:space="preserve">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6D4A58" w:rsidRPr="0073033D" w:rsidRDefault="006D4A58" w:rsidP="006D4A58">
      <w:pPr>
        <w:spacing w:before="100" w:beforeAutospacing="1" w:after="0" w:line="360" w:lineRule="auto"/>
        <w:jc w:val="both"/>
        <w:rPr>
          <w:rFonts w:ascii="Arial" w:hAnsi="Arial" w:cs="Arial"/>
          <w:sz w:val="24"/>
          <w:szCs w:val="24"/>
          <w:lang w:eastAsia="pt-BR"/>
        </w:rPr>
      </w:pPr>
      <w:r w:rsidRPr="0073033D">
        <w:rPr>
          <w:rFonts w:ascii="Arial" w:hAnsi="Arial" w:cs="Arial"/>
          <w:sz w:val="24"/>
          <w:szCs w:val="24"/>
          <w:lang w:eastAsia="pt-BR"/>
        </w:rPr>
        <w:t>6.2.1 – PARA ESTE OBJETO NÃO HAVERÁ REAJUSTE.</w:t>
      </w:r>
    </w:p>
    <w:p w:rsidR="006D4A58" w:rsidRPr="00E94879" w:rsidRDefault="006D4A58" w:rsidP="006D4A58">
      <w:pPr>
        <w:spacing w:before="100" w:beforeAutospacing="1" w:after="0" w:line="360" w:lineRule="auto"/>
        <w:jc w:val="both"/>
        <w:rPr>
          <w:rFonts w:ascii="Arial" w:hAnsi="Arial" w:cs="Arial"/>
          <w:sz w:val="24"/>
          <w:szCs w:val="24"/>
          <w:lang w:eastAsia="pt-BR"/>
        </w:rPr>
      </w:pPr>
      <w:r w:rsidRPr="0073033D">
        <w:rPr>
          <w:rFonts w:ascii="Arial" w:hAnsi="Arial" w:cs="Arial"/>
          <w:sz w:val="24"/>
          <w:szCs w:val="24"/>
        </w:rPr>
        <w:t>6.23 - Os serviços a serem executados deverão obedecer rigorosamente às especificações técnicas. Nesse particular, não serão consideradas pelo Município de Celso Ramos quaisquer alegações que a contratada venha a fazer relativamente às dificuldades não previstas na elaboração de sua proposta. Assim, entende-se que a contratada, no decorrer da licitação, examinou cuidadosamente os seus documentos e compreendeu todas as suas disposições, efetuou todas as interpretações, deduções e conclusões para definição do custo de execução da obra e que formulou para si própria uma estimativa correta das peculiaridades locais que possam influir no cumprimento do avençado, de maneira que qualquer eventual falha de sua parte não a isentará das obrigações assumidas, independentemente de suas dificuldades.</w:t>
      </w:r>
    </w:p>
    <w:p w:rsidR="006D4A58" w:rsidRPr="00E05892" w:rsidRDefault="006D4A58" w:rsidP="006D4A58">
      <w:pPr>
        <w:spacing w:before="100" w:beforeAutospacing="1" w:after="0" w:line="360" w:lineRule="auto"/>
        <w:jc w:val="both"/>
        <w:rPr>
          <w:rFonts w:ascii="Arial" w:hAnsi="Arial" w:cs="Arial"/>
          <w:sz w:val="24"/>
          <w:szCs w:val="24"/>
          <w:lang w:eastAsia="pt-BR"/>
        </w:rPr>
      </w:pPr>
    </w:p>
    <w:p w:rsidR="006D4A58" w:rsidRPr="00910362" w:rsidRDefault="006D4A58" w:rsidP="00910362">
      <w:pPr>
        <w:adjustRightInd w:val="0"/>
        <w:spacing w:line="360" w:lineRule="auto"/>
        <w:jc w:val="both"/>
        <w:rPr>
          <w:rFonts w:ascii="Arial" w:hAnsi="Arial" w:cs="Arial"/>
          <w:b/>
          <w:bCs/>
        </w:rPr>
      </w:pPr>
      <w:r w:rsidRPr="00E05892">
        <w:rPr>
          <w:rFonts w:ascii="Arial" w:hAnsi="Arial" w:cs="Arial"/>
          <w:b/>
          <w:bCs/>
        </w:rPr>
        <w:t>7. DA HABILITAÇÃO</w:t>
      </w:r>
    </w:p>
    <w:p w:rsidR="006D4A58" w:rsidRPr="00910362" w:rsidRDefault="006D4A58" w:rsidP="006D4A58">
      <w:pPr>
        <w:pStyle w:val="western"/>
        <w:spacing w:before="0" w:after="0" w:line="360" w:lineRule="auto"/>
        <w:jc w:val="both"/>
        <w:rPr>
          <w:rFonts w:ascii="Arial" w:hAnsi="Arial" w:cs="Arial"/>
          <w:b/>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 xml:space="preserve">a empresa proponente deverá apresentar os seguintes </w:t>
      </w:r>
      <w:r w:rsidRPr="00910362">
        <w:rPr>
          <w:rFonts w:ascii="Arial" w:hAnsi="Arial" w:cs="Arial"/>
          <w:b/>
          <w:color w:val="auto"/>
        </w:rPr>
        <w:t>documentos de habilitação:</w:t>
      </w:r>
    </w:p>
    <w:p w:rsidR="006D4A58" w:rsidRPr="00895AF6" w:rsidRDefault="006D4A58" w:rsidP="006D4A58">
      <w:pPr>
        <w:pStyle w:val="NormalWeb"/>
        <w:numPr>
          <w:ilvl w:val="0"/>
          <w:numId w:val="2"/>
        </w:numPr>
        <w:spacing w:after="0" w:line="360" w:lineRule="auto"/>
        <w:jc w:val="both"/>
        <w:rPr>
          <w:rFonts w:ascii="Arial" w:hAnsi="Arial" w:cs="Arial"/>
          <w:color w:val="auto"/>
        </w:rPr>
      </w:pPr>
      <w:r w:rsidRPr="00E05892">
        <w:rPr>
          <w:rFonts w:ascii="Arial" w:hAnsi="Arial" w:cs="Arial"/>
          <w:color w:val="auto"/>
        </w:rPr>
        <w:t>Registro comercial, no caso de empresa individual;</w:t>
      </w:r>
    </w:p>
    <w:p w:rsidR="006D4A58" w:rsidRPr="00895AF6" w:rsidRDefault="006D4A58" w:rsidP="006D4A58">
      <w:pPr>
        <w:pStyle w:val="NormalWeb"/>
        <w:numPr>
          <w:ilvl w:val="0"/>
          <w:numId w:val="3"/>
        </w:numPr>
        <w:spacing w:after="0" w:line="360" w:lineRule="auto"/>
        <w:jc w:val="both"/>
        <w:rPr>
          <w:rFonts w:ascii="Arial" w:hAnsi="Arial" w:cs="Arial"/>
          <w:color w:val="auto"/>
        </w:rPr>
      </w:pPr>
      <w:r w:rsidRPr="00E05892">
        <w:rPr>
          <w:rFonts w:ascii="Arial" w:hAnsi="Arial" w:cs="Arial"/>
          <w:color w:val="auto"/>
        </w:rPr>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caso de sociedade por ações, acompanhado de documentos de eleição de seus administradores – </w:t>
      </w:r>
      <w:r w:rsidRPr="00357A99">
        <w:rPr>
          <w:rFonts w:ascii="Arial" w:hAnsi="Arial" w:cs="Arial"/>
          <w:b/>
          <w:bCs/>
          <w:color w:val="auto"/>
        </w:rPr>
        <w:t>SINTEGRA;</w:t>
      </w:r>
    </w:p>
    <w:p w:rsidR="006D4A58" w:rsidRPr="00895AF6" w:rsidRDefault="006D4A58" w:rsidP="006D4A58">
      <w:pPr>
        <w:pStyle w:val="NormalWeb"/>
        <w:numPr>
          <w:ilvl w:val="0"/>
          <w:numId w:val="4"/>
        </w:numPr>
        <w:spacing w:after="0" w:line="360" w:lineRule="auto"/>
        <w:jc w:val="both"/>
        <w:rPr>
          <w:rFonts w:ascii="Arial" w:hAnsi="Arial" w:cs="Arial"/>
          <w:color w:val="auto"/>
        </w:rPr>
      </w:pPr>
      <w:r w:rsidRPr="00E05892">
        <w:rPr>
          <w:rFonts w:ascii="Arial" w:hAnsi="Arial" w:cs="Arial"/>
          <w:color w:val="auto"/>
        </w:rPr>
        <w:lastRenderedPageBreak/>
        <w:t xml:space="preserve">Inscrição do ato constitutivo, no caso de sociedades civis, acompanhada da prova de diretoria em exercício; </w:t>
      </w:r>
    </w:p>
    <w:p w:rsidR="006D4A58" w:rsidRPr="00910362" w:rsidRDefault="006D4A58" w:rsidP="00910362">
      <w:pPr>
        <w:pStyle w:val="NormalWeb"/>
        <w:numPr>
          <w:ilvl w:val="0"/>
          <w:numId w:val="5"/>
        </w:numPr>
        <w:spacing w:after="0" w:line="360" w:lineRule="auto"/>
        <w:jc w:val="both"/>
        <w:rPr>
          <w:rFonts w:ascii="Arial" w:hAnsi="Arial" w:cs="Arial"/>
          <w:color w:val="auto"/>
        </w:rPr>
      </w:pPr>
      <w:r w:rsidRPr="00E05892">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CB11CC" w:rsidRPr="00E05892" w:rsidRDefault="00CB11CC" w:rsidP="00CB11CC">
      <w:pPr>
        <w:pStyle w:val="NormalWeb"/>
        <w:spacing w:after="0" w:line="360" w:lineRule="auto"/>
        <w:jc w:val="both"/>
        <w:rPr>
          <w:rFonts w:ascii="Arial" w:hAnsi="Arial" w:cs="Arial"/>
          <w:color w:val="auto"/>
        </w:rPr>
      </w:pPr>
      <w:r>
        <w:rPr>
          <w:rFonts w:ascii="Arial" w:hAnsi="Arial" w:cs="Arial"/>
          <w:color w:val="auto"/>
        </w:rPr>
        <w:t>7.2</w:t>
      </w: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CB11CC" w:rsidRPr="00B650CA" w:rsidRDefault="00CB11CC" w:rsidP="00CB11CC">
      <w:pPr>
        <w:pStyle w:val="NormalWeb"/>
        <w:numPr>
          <w:ilvl w:val="0"/>
          <w:numId w:val="6"/>
        </w:numPr>
        <w:spacing w:after="0" w:line="360" w:lineRule="auto"/>
        <w:jc w:val="both"/>
        <w:rPr>
          <w:rFonts w:ascii="Arial" w:hAnsi="Arial" w:cs="Arial"/>
          <w:color w:val="auto"/>
        </w:rPr>
      </w:pPr>
      <w:r w:rsidRPr="00E05892">
        <w:rPr>
          <w:rFonts w:ascii="Arial" w:hAnsi="Arial" w:cs="Arial"/>
          <w:color w:val="auto"/>
        </w:rPr>
        <w:t>Prova de inscrição no Cadastro Nacional de Pessoa Jurídica – CNPJ;</w:t>
      </w:r>
    </w:p>
    <w:p w:rsidR="00CB11CC" w:rsidRPr="00B650CA" w:rsidRDefault="00CB11CC" w:rsidP="00CB11CC">
      <w:pPr>
        <w:pStyle w:val="NormalWeb"/>
        <w:numPr>
          <w:ilvl w:val="0"/>
          <w:numId w:val="7"/>
        </w:numPr>
        <w:spacing w:after="0" w:line="360" w:lineRule="auto"/>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CB11CC" w:rsidRPr="00B650CA" w:rsidRDefault="00CB11CC" w:rsidP="00CB11CC">
      <w:pPr>
        <w:pStyle w:val="NormalWeb"/>
        <w:numPr>
          <w:ilvl w:val="0"/>
          <w:numId w:val="8"/>
        </w:numPr>
        <w:spacing w:after="0" w:line="360" w:lineRule="auto"/>
        <w:jc w:val="both"/>
        <w:rPr>
          <w:rFonts w:ascii="Arial" w:hAnsi="Arial" w:cs="Arial"/>
          <w:color w:val="auto"/>
        </w:rPr>
      </w:pPr>
      <w:r w:rsidRPr="00E05892">
        <w:rPr>
          <w:rFonts w:ascii="Arial" w:hAnsi="Arial" w:cs="Arial"/>
          <w:color w:val="auto"/>
        </w:rPr>
        <w:t>Prova de regularidade para com a Fazenda Federal, através de:</w:t>
      </w:r>
    </w:p>
    <w:p w:rsidR="00CB11CC" w:rsidRPr="00E05892" w:rsidRDefault="00CB11CC" w:rsidP="00CB11CC">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CB11CC" w:rsidRPr="00B650CA" w:rsidRDefault="00CB11CC" w:rsidP="00CB11CC">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Certidão negativa quanto à dívida ativa da União expedida pela P</w:t>
      </w:r>
      <w:r>
        <w:rPr>
          <w:rFonts w:ascii="Arial" w:hAnsi="Arial" w:cs="Arial"/>
          <w:color w:val="auto"/>
        </w:rPr>
        <w:t>rocuradoria da Fazenda Nacional/</w:t>
      </w:r>
      <w:r w:rsidRPr="00CB50DE">
        <w:rPr>
          <w:rFonts w:ascii="Arial" w:hAnsi="Arial" w:cs="Arial"/>
          <w:color w:val="auto"/>
        </w:rPr>
        <w:t xml:space="preserve"> </w:t>
      </w:r>
      <w:r w:rsidRPr="00E05892">
        <w:rPr>
          <w:rFonts w:ascii="Arial" w:hAnsi="Arial" w:cs="Arial"/>
          <w:color w:val="auto"/>
        </w:rPr>
        <w:t>CND/INSS;</w:t>
      </w:r>
    </w:p>
    <w:p w:rsidR="00CB11CC" w:rsidRPr="00B650CA" w:rsidRDefault="00CB11CC" w:rsidP="00CB11CC">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CB11CC" w:rsidRPr="00B650CA" w:rsidRDefault="00CB11CC" w:rsidP="00CB11CC">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CB11CC" w:rsidRPr="00B650CA" w:rsidRDefault="00CB11CC" w:rsidP="00CB11CC">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Municipal</w:t>
      </w:r>
    </w:p>
    <w:p w:rsidR="00CB11CC" w:rsidRPr="00B650CA" w:rsidRDefault="00CB11CC" w:rsidP="00CB11CC">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w:t>
      </w:r>
      <w:r w:rsidRPr="00E05892">
        <w:rPr>
          <w:rFonts w:ascii="Arial" w:hAnsi="Arial" w:cs="Arial"/>
          <w:color w:val="auto"/>
        </w:rPr>
        <w:lastRenderedPageBreak/>
        <w:t>na condição de aprendiz, a partir de quatorze anos” confor</w:t>
      </w:r>
      <w:r>
        <w:rPr>
          <w:rFonts w:ascii="Arial" w:hAnsi="Arial" w:cs="Arial"/>
          <w:color w:val="auto"/>
        </w:rPr>
        <w:t>me modelo constante do “Anexo III</w:t>
      </w:r>
      <w:r w:rsidRPr="00E05892">
        <w:rPr>
          <w:rFonts w:ascii="Arial" w:hAnsi="Arial" w:cs="Arial"/>
          <w:color w:val="auto"/>
        </w:rPr>
        <w:t>”.</w:t>
      </w:r>
    </w:p>
    <w:p w:rsidR="00CB11CC" w:rsidRPr="00B650CA" w:rsidRDefault="00CB11CC" w:rsidP="00CB11CC">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CB11CC" w:rsidRDefault="00CB11CC" w:rsidP="00CB11CC">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de Negativa de Débitos trabalhistas.</w:t>
      </w:r>
    </w:p>
    <w:p w:rsidR="00895AF6" w:rsidRPr="00226918" w:rsidRDefault="00895AF6" w:rsidP="00226918">
      <w:pPr>
        <w:pStyle w:val="PargrafodaLista"/>
        <w:numPr>
          <w:ilvl w:val="0"/>
          <w:numId w:val="16"/>
        </w:numPr>
        <w:tabs>
          <w:tab w:val="left" w:pos="1560"/>
          <w:tab w:val="left" w:pos="1843"/>
          <w:tab w:val="left" w:pos="1985"/>
          <w:tab w:val="left" w:pos="2127"/>
        </w:tabs>
        <w:suppressAutoHyphens/>
        <w:spacing w:before="100" w:beforeAutospacing="1" w:after="100" w:afterAutospacing="1" w:line="240" w:lineRule="auto"/>
        <w:jc w:val="both"/>
        <w:rPr>
          <w:rFonts w:ascii="Arial" w:hAnsi="Arial" w:cs="Arial"/>
          <w:sz w:val="24"/>
          <w:szCs w:val="24"/>
        </w:rPr>
      </w:pPr>
      <w:r w:rsidRPr="00895AF6">
        <w:rPr>
          <w:rFonts w:ascii="Arial" w:hAnsi="Arial" w:cs="Arial"/>
          <w:sz w:val="24"/>
          <w:szCs w:val="24"/>
        </w:rPr>
        <w:t>Prova de regularidade relativa à Seguro Social, demonstrando situação regular no cumprimento dos encargos sociais, instituídos por Lei (CND ou CPD/EN do INSS);</w:t>
      </w:r>
    </w:p>
    <w:p w:rsidR="00895AF6" w:rsidRPr="00910362" w:rsidRDefault="00895AF6" w:rsidP="00226918">
      <w:pPr>
        <w:suppressAutoHyphens/>
        <w:spacing w:before="100" w:beforeAutospacing="1" w:after="100" w:afterAutospacing="1" w:line="360" w:lineRule="auto"/>
        <w:jc w:val="both"/>
        <w:rPr>
          <w:rFonts w:ascii="Arial" w:hAnsi="Arial" w:cs="Arial"/>
          <w:b/>
          <w:sz w:val="24"/>
          <w:szCs w:val="24"/>
        </w:rPr>
      </w:pPr>
      <w:r w:rsidRPr="00910362">
        <w:rPr>
          <w:rFonts w:ascii="Arial" w:hAnsi="Arial" w:cs="Arial"/>
          <w:b/>
          <w:sz w:val="24"/>
          <w:szCs w:val="24"/>
        </w:rPr>
        <w:t>7.3. Qualificação Econômico-financeira</w:t>
      </w:r>
    </w:p>
    <w:p w:rsidR="00895AF6" w:rsidRPr="00895AF6" w:rsidRDefault="00226918" w:rsidP="00226918">
      <w:pPr>
        <w:tabs>
          <w:tab w:val="left" w:pos="1843"/>
        </w:tabs>
        <w:suppressAutoHyphens/>
        <w:spacing w:before="100" w:beforeAutospacing="1" w:after="100" w:afterAutospacing="1" w:line="360" w:lineRule="auto"/>
        <w:ind w:firstLine="1134"/>
        <w:jc w:val="both"/>
        <w:rPr>
          <w:rFonts w:ascii="Arial" w:hAnsi="Arial" w:cs="Arial"/>
          <w:sz w:val="24"/>
          <w:szCs w:val="24"/>
        </w:rPr>
      </w:pPr>
      <w:bookmarkStart w:id="0" w:name="_Ref99858980"/>
      <w:r>
        <w:rPr>
          <w:rFonts w:ascii="Arial" w:hAnsi="Arial" w:cs="Arial"/>
          <w:sz w:val="24"/>
          <w:szCs w:val="24"/>
        </w:rPr>
        <w:t>7.3</w:t>
      </w:r>
      <w:r w:rsidR="00895AF6" w:rsidRPr="00895AF6">
        <w:rPr>
          <w:rFonts w:ascii="Arial" w:hAnsi="Arial" w:cs="Arial"/>
          <w:sz w:val="24"/>
          <w:szCs w:val="24"/>
        </w:rPr>
        <w:t xml:space="preserve">.1. </w:t>
      </w:r>
      <w:r w:rsidR="00CB11CC">
        <w:rPr>
          <w:rFonts w:ascii="Arial" w:hAnsi="Arial" w:cs="Arial"/>
          <w:sz w:val="24"/>
          <w:szCs w:val="24"/>
        </w:rPr>
        <w:t xml:space="preserve">01 </w:t>
      </w:r>
      <w:r w:rsidR="00895AF6" w:rsidRPr="00895AF6">
        <w:rPr>
          <w:rFonts w:ascii="Arial" w:hAnsi="Arial" w:cs="Arial"/>
          <w:sz w:val="24"/>
          <w:szCs w:val="24"/>
        </w:rPr>
        <w:t xml:space="preserve">Atestado de capacidade técnica fornecido por </w:t>
      </w:r>
      <w:bookmarkEnd w:id="0"/>
      <w:r w:rsidR="00895AF6" w:rsidRPr="00895AF6">
        <w:rPr>
          <w:rFonts w:ascii="Arial" w:hAnsi="Arial" w:cs="Arial"/>
          <w:sz w:val="24"/>
          <w:szCs w:val="24"/>
        </w:rPr>
        <w:t>fornecidos por pessoa jurídica de direito público, em nome da empresa licitante;</w:t>
      </w:r>
    </w:p>
    <w:p w:rsidR="00895AF6" w:rsidRPr="00895AF6" w:rsidRDefault="00226918" w:rsidP="00226918">
      <w:pPr>
        <w:tabs>
          <w:tab w:val="left" w:pos="1843"/>
        </w:tabs>
        <w:suppressAutoHyphens/>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7.3</w:t>
      </w:r>
      <w:r w:rsidR="00895AF6" w:rsidRPr="00895AF6">
        <w:rPr>
          <w:rFonts w:ascii="Arial" w:hAnsi="Arial" w:cs="Arial"/>
          <w:sz w:val="24"/>
          <w:szCs w:val="24"/>
        </w:rPr>
        <w:t>.2. Prova do Registro da Empresa e dos profissionais Junto ao CRC (Conselho Regional de Contabilidade);</w:t>
      </w:r>
    </w:p>
    <w:p w:rsidR="00895AF6" w:rsidRPr="00895AF6" w:rsidRDefault="00226918" w:rsidP="00226918">
      <w:pPr>
        <w:tabs>
          <w:tab w:val="left" w:pos="1560"/>
        </w:tabs>
        <w:suppressAutoHyphens/>
        <w:overflowPunct w:val="0"/>
        <w:autoSpaceDE w:val="0"/>
        <w:spacing w:before="100" w:beforeAutospacing="1" w:after="100" w:afterAutospacing="1" w:line="360" w:lineRule="auto"/>
        <w:ind w:left="60" w:firstLine="1074"/>
        <w:jc w:val="both"/>
        <w:textAlignment w:val="baseline"/>
        <w:rPr>
          <w:rFonts w:ascii="Arial" w:hAnsi="Arial" w:cs="Arial"/>
          <w:sz w:val="24"/>
          <w:szCs w:val="24"/>
        </w:rPr>
      </w:pPr>
      <w:r>
        <w:rPr>
          <w:rFonts w:ascii="Arial" w:hAnsi="Arial" w:cs="Arial"/>
          <w:sz w:val="24"/>
          <w:szCs w:val="24"/>
        </w:rPr>
        <w:t>7.3.3</w:t>
      </w:r>
      <w:r w:rsidR="00895AF6" w:rsidRPr="00895AF6">
        <w:rPr>
          <w:rFonts w:ascii="Arial" w:hAnsi="Arial" w:cs="Arial"/>
          <w:sz w:val="24"/>
          <w:szCs w:val="24"/>
        </w:rPr>
        <w:t>. Os documentos solicitados deverão ser apresentados em original ou em cópia autenticada por cartório ou por servidor da Administração. Poderão, ainda, ser autenticados pela Comissão no ato de abertura dos envelopes de documentação, desde que sejam apresentadas as vias originais dos mesmos. Não serão autenticadas pela Comissão cópias de certidões emitidas por meio eletrônico, junto à Internet, devendo, tais impressos, serem apresentados em seus originais.</w:t>
      </w:r>
    </w:p>
    <w:p w:rsidR="00895AF6" w:rsidRPr="00895AF6" w:rsidRDefault="00895AF6" w:rsidP="00226918">
      <w:pPr>
        <w:pStyle w:val="Ttulo4"/>
        <w:keepNext w:val="0"/>
        <w:tabs>
          <w:tab w:val="left" w:pos="1560"/>
        </w:tabs>
        <w:suppressAutoHyphens/>
        <w:spacing w:before="100" w:beforeAutospacing="1" w:after="100" w:afterAutospacing="1" w:line="360" w:lineRule="auto"/>
        <w:ind w:firstLine="1134"/>
        <w:jc w:val="both"/>
        <w:rPr>
          <w:rFonts w:ascii="Arial" w:hAnsi="Arial" w:cs="Arial"/>
          <w:b w:val="0"/>
          <w:i w:val="0"/>
          <w:color w:val="auto"/>
          <w:sz w:val="24"/>
          <w:szCs w:val="24"/>
        </w:rPr>
      </w:pPr>
      <w:r w:rsidRPr="00895AF6">
        <w:rPr>
          <w:rFonts w:ascii="Arial" w:hAnsi="Arial" w:cs="Arial"/>
          <w:b w:val="0"/>
          <w:i w:val="0"/>
          <w:color w:val="auto"/>
          <w:sz w:val="24"/>
          <w:szCs w:val="24"/>
        </w:rPr>
        <w:t>7.4.</w:t>
      </w:r>
      <w:r w:rsidRPr="00895AF6">
        <w:rPr>
          <w:rFonts w:ascii="Arial" w:hAnsi="Arial" w:cs="Arial"/>
          <w:b w:val="0"/>
          <w:i w:val="0"/>
          <w:color w:val="auto"/>
          <w:sz w:val="24"/>
          <w:szCs w:val="24"/>
        </w:rPr>
        <w:tab/>
        <w:t>A Comissão efetuara a verificação da veracidade das certidões emitidas por meio da Rede Mundial de Computadores – Internet, nos respectivos sites de emissão.</w:t>
      </w:r>
    </w:p>
    <w:p w:rsidR="00895AF6" w:rsidRPr="00895AF6" w:rsidRDefault="00895AF6" w:rsidP="00226918">
      <w:pPr>
        <w:pStyle w:val="Ttulo4"/>
        <w:keepNext w:val="0"/>
        <w:tabs>
          <w:tab w:val="left" w:pos="1560"/>
        </w:tabs>
        <w:suppressAutoHyphens/>
        <w:spacing w:before="100" w:beforeAutospacing="1" w:after="100" w:afterAutospacing="1" w:line="360" w:lineRule="auto"/>
        <w:ind w:firstLine="1134"/>
        <w:jc w:val="both"/>
        <w:rPr>
          <w:rFonts w:ascii="Arial" w:hAnsi="Arial" w:cs="Arial"/>
          <w:b w:val="0"/>
          <w:i w:val="0"/>
          <w:color w:val="auto"/>
          <w:sz w:val="24"/>
          <w:szCs w:val="24"/>
        </w:rPr>
      </w:pPr>
      <w:bookmarkStart w:id="1" w:name="_Ref99875049"/>
      <w:r w:rsidRPr="00895AF6">
        <w:rPr>
          <w:rFonts w:ascii="Arial" w:hAnsi="Arial" w:cs="Arial"/>
          <w:b w:val="0"/>
          <w:i w:val="0"/>
          <w:color w:val="auto"/>
          <w:sz w:val="24"/>
          <w:szCs w:val="24"/>
        </w:rPr>
        <w:lastRenderedPageBreak/>
        <w:t>7.5.</w:t>
      </w:r>
      <w:r w:rsidRPr="00895AF6">
        <w:rPr>
          <w:rFonts w:ascii="Arial" w:hAnsi="Arial" w:cs="Arial"/>
          <w:b w:val="0"/>
          <w:i w:val="0"/>
          <w:color w:val="auto"/>
          <w:sz w:val="24"/>
          <w:szCs w:val="24"/>
        </w:rPr>
        <w:tab/>
        <w:t>Nos casos em que a execução do objeto ocorra por filial da proponente, em conjunto com sua matriz ou mesmo isoladamente, as certidões estadual e municipal deverão obrigatoriamente ser expedidas pelo órgão competente da sede do domicílio de todas as unidades envolvidas</w:t>
      </w:r>
      <w:bookmarkEnd w:id="1"/>
      <w:r w:rsidRPr="00895AF6">
        <w:rPr>
          <w:rFonts w:ascii="Arial" w:hAnsi="Arial" w:cs="Arial"/>
          <w:b w:val="0"/>
          <w:i w:val="0"/>
          <w:color w:val="auto"/>
          <w:sz w:val="24"/>
          <w:szCs w:val="24"/>
        </w:rPr>
        <w:t>.</w:t>
      </w:r>
    </w:p>
    <w:p w:rsidR="006D4A58" w:rsidRPr="00226918" w:rsidRDefault="00226918" w:rsidP="00226918">
      <w:pPr>
        <w:spacing w:before="100" w:beforeAutospacing="1" w:after="0" w:line="360" w:lineRule="auto"/>
        <w:ind w:firstLine="708"/>
        <w:jc w:val="both"/>
        <w:rPr>
          <w:rFonts w:ascii="Arial" w:hAnsi="Arial" w:cs="Arial"/>
          <w:sz w:val="24"/>
          <w:szCs w:val="24"/>
        </w:rPr>
      </w:pPr>
      <w:r>
        <w:rPr>
          <w:rFonts w:ascii="Arial" w:hAnsi="Arial" w:cs="Arial"/>
          <w:sz w:val="24"/>
          <w:szCs w:val="24"/>
        </w:rPr>
        <w:t>7.6</w:t>
      </w:r>
      <w:r w:rsidR="006D4A58" w:rsidRPr="00226918">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6D4A58"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6D4A58" w:rsidRPr="00357A99" w:rsidRDefault="006D4A58" w:rsidP="006D4A58">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xml:space="preserve">, serão classificadas, item a item, a proposta de </w:t>
      </w:r>
      <w:r w:rsidR="00F574E0">
        <w:rPr>
          <w:rFonts w:ascii="Arial" w:hAnsi="Arial" w:cs="Arial"/>
          <w:sz w:val="24"/>
          <w:szCs w:val="24"/>
          <w:lang w:eastAsia="pt-BR"/>
        </w:rPr>
        <w:t xml:space="preserve">MENOR PREÇO </w:t>
      </w:r>
      <w:r w:rsidRPr="00E05892">
        <w:rPr>
          <w:rFonts w:ascii="Arial" w:hAnsi="Arial" w:cs="Arial"/>
          <w:sz w:val="24"/>
          <w:szCs w:val="24"/>
          <w:lang w:eastAsia="pt-BR"/>
        </w:rPr>
        <w:t xml:space="preserve">e aquelas que apresentem valores sucessivos e superiores até o limite de 10% (dez por cento), relativamente à de </w:t>
      </w:r>
      <w:r w:rsidR="00733EBB">
        <w:rPr>
          <w:rFonts w:ascii="Arial" w:hAnsi="Arial" w:cs="Arial"/>
          <w:sz w:val="24"/>
          <w:szCs w:val="24"/>
          <w:lang w:eastAsia="pt-BR"/>
        </w:rPr>
        <w:t>MENOR PREÇO.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9.4 - Caso os licitantes não apresentem lances verbais, será verificada a conformidade entre a proposta escrita de </w:t>
      </w:r>
      <w:r w:rsidR="00F574E0">
        <w:rPr>
          <w:rFonts w:ascii="Arial" w:hAnsi="Arial" w:cs="Arial"/>
          <w:sz w:val="24"/>
          <w:szCs w:val="24"/>
          <w:lang w:eastAsia="pt-BR"/>
        </w:rPr>
        <w:t>MENOR PREÇO POR ITEM</w:t>
      </w:r>
      <w:r w:rsidRPr="00E05892">
        <w:rPr>
          <w:rFonts w:ascii="Arial" w:hAnsi="Arial" w:cs="Arial"/>
          <w:sz w:val="24"/>
          <w:szCs w:val="24"/>
          <w:lang w:eastAsia="pt-BR"/>
        </w:rPr>
        <w:t xml:space="preserve"> e o valor </w:t>
      </w:r>
      <w:r w:rsidRPr="00E05892">
        <w:rPr>
          <w:rFonts w:ascii="Arial" w:hAnsi="Arial" w:cs="Arial"/>
          <w:sz w:val="24"/>
          <w:szCs w:val="24"/>
          <w:lang w:eastAsia="pt-BR"/>
        </w:rPr>
        <w:lastRenderedPageBreak/>
        <w:t xml:space="preserve">estimado para a contratação, podendo, o pregoeiro, negociar diretamente com o proponente para que seja obtido o </w:t>
      </w:r>
      <w:r w:rsidR="00F574E0">
        <w:rPr>
          <w:rFonts w:ascii="Arial" w:hAnsi="Arial" w:cs="Arial"/>
          <w:sz w:val="24"/>
          <w:szCs w:val="24"/>
          <w:lang w:eastAsia="pt-BR"/>
        </w:rPr>
        <w:t>MENOR PREÇO POR ITEM</w:t>
      </w:r>
      <w:r w:rsidRPr="00E05892">
        <w:rPr>
          <w:rFonts w:ascii="Arial" w:hAnsi="Arial" w:cs="Arial"/>
          <w:sz w:val="24"/>
          <w:szCs w:val="24"/>
          <w:lang w:eastAsia="pt-BR"/>
        </w:rPr>
        <w:t>.</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9.6 - Encerrada a etapa competitiva e ordenadas as ofertas, de acordo com o </w:t>
      </w:r>
      <w:r w:rsidR="00F574E0">
        <w:rPr>
          <w:rFonts w:ascii="Arial" w:hAnsi="Arial" w:cs="Arial"/>
          <w:sz w:val="24"/>
          <w:szCs w:val="24"/>
          <w:lang w:eastAsia="pt-BR"/>
        </w:rPr>
        <w:t>MENOR PREÇO POR ITEM</w:t>
      </w:r>
      <w:r w:rsidRPr="00E05892">
        <w:rPr>
          <w:rFonts w:ascii="Arial" w:hAnsi="Arial" w:cs="Arial"/>
          <w:sz w:val="24"/>
          <w:szCs w:val="24"/>
          <w:lang w:eastAsia="pt-BR"/>
        </w:rPr>
        <w:t xml:space="preserve"> apresentado, o Pregoeiro verificará a aceitabilidade da proposta de valor mais baixo comparando-o com os valores consignados no respectivo Orçamento Prévio, decidindo, motivadamente, a respeito.</w:t>
      </w:r>
    </w:p>
    <w:p w:rsidR="006D4A58" w:rsidRPr="00357A99" w:rsidRDefault="006D4A58" w:rsidP="006D4A58">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 xml:space="preserve">9.7 - Sendo considerada aceitável a proposta comercial da licitante que apresentou o </w:t>
      </w:r>
      <w:r w:rsidR="00F574E0">
        <w:rPr>
          <w:rFonts w:ascii="Arial" w:hAnsi="Arial" w:cs="Arial"/>
          <w:b/>
          <w:bCs/>
          <w:sz w:val="24"/>
          <w:szCs w:val="24"/>
          <w:lang w:eastAsia="pt-BR"/>
        </w:rPr>
        <w:t>MENOR PREÇO POR ITEM</w:t>
      </w:r>
      <w:r w:rsidRPr="00357A99">
        <w:rPr>
          <w:rFonts w:ascii="Arial" w:hAnsi="Arial" w:cs="Arial"/>
          <w:b/>
          <w:bCs/>
          <w:sz w:val="24"/>
          <w:szCs w:val="24"/>
          <w:lang w:eastAsia="pt-BR"/>
        </w:rPr>
        <w:t>, o Pregoeiro procederá à abertura de seu Envelope nº 02 - DOCUMENTAÇÃO, para verificação do atendimento das condições de habilitação fixadas deste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w:t>
      </w:r>
      <w:r w:rsidRPr="00E05892">
        <w:rPr>
          <w:rFonts w:ascii="Arial" w:hAnsi="Arial" w:cs="Arial"/>
          <w:sz w:val="24"/>
          <w:szCs w:val="24"/>
          <w:lang w:eastAsia="pt-BR"/>
        </w:rPr>
        <w:lastRenderedPageBreak/>
        <w:t xml:space="preserve">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xml:space="preserve">) considerada(s) vencedora(s) a(s) licitante(s) </w:t>
      </w:r>
      <w:r>
        <w:rPr>
          <w:rFonts w:ascii="Arial" w:hAnsi="Arial" w:cs="Arial"/>
          <w:sz w:val="24"/>
          <w:szCs w:val="24"/>
          <w:lang w:eastAsia="pt-BR"/>
        </w:rPr>
        <w:t xml:space="preserve">que apresentar(em) o </w:t>
      </w:r>
      <w:r w:rsidR="00F574E0">
        <w:rPr>
          <w:rFonts w:ascii="Arial" w:hAnsi="Arial" w:cs="Arial"/>
          <w:sz w:val="24"/>
          <w:szCs w:val="24"/>
          <w:lang w:eastAsia="pt-BR"/>
        </w:rPr>
        <w:t>MENOR PREÇO POR ITEM</w:t>
      </w:r>
      <w:r w:rsidRPr="00E05892">
        <w:rPr>
          <w:rFonts w:ascii="Arial" w:hAnsi="Arial" w:cs="Arial"/>
          <w:sz w:val="24"/>
          <w:szCs w:val="24"/>
          <w:lang w:eastAsia="pt-BR"/>
        </w:rPr>
        <w:t>, desde que atendidas as especificações constantes deste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10.2 - No caso de empate entre duas ou mais propostas, e depois de obedecido o disposto no artigo 3º, § 2º, da Lei nº 8.666/93, a classificação será feita, obrigatoriamente, por sorteio, que será realizado na própria Sessão, para pr</w:t>
      </w:r>
      <w:r>
        <w:rPr>
          <w:rFonts w:ascii="Arial" w:hAnsi="Arial" w:cs="Arial"/>
          <w:sz w:val="24"/>
          <w:szCs w:val="24"/>
          <w:lang w:eastAsia="pt-BR"/>
        </w:rPr>
        <w:t>ocedimento de lances de preços.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6D4A58" w:rsidRPr="00BF2AAF" w:rsidRDefault="006D4A58" w:rsidP="006D4A58">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 xml:space="preserve">11 – </w:t>
      </w:r>
      <w:r>
        <w:rPr>
          <w:rFonts w:ascii="Arial" w:hAnsi="Arial" w:cs="Arial"/>
          <w:b/>
          <w:bCs/>
          <w:sz w:val="24"/>
          <w:szCs w:val="24"/>
          <w:lang w:eastAsia="pt-BR"/>
        </w:rPr>
        <w:t>DA EXECUÇÃO DOS SERVIÇOS</w:t>
      </w:r>
    </w:p>
    <w:p w:rsidR="006D4A58" w:rsidRPr="00CB11CC" w:rsidRDefault="006D4A58" w:rsidP="006D4A58">
      <w:pPr>
        <w:spacing w:line="360" w:lineRule="auto"/>
        <w:jc w:val="both"/>
        <w:rPr>
          <w:rFonts w:ascii="Arial" w:hAnsi="Arial" w:cs="Arial"/>
          <w:b/>
          <w:u w:val="single"/>
        </w:rPr>
      </w:pPr>
      <w:r w:rsidRPr="00CB11CC">
        <w:rPr>
          <w:rFonts w:ascii="Arial" w:hAnsi="Arial" w:cs="Arial"/>
          <w:b/>
          <w:u w:val="single"/>
        </w:rPr>
        <w:t>11.1 –</w:t>
      </w:r>
      <w:r w:rsidRPr="00CB11CC">
        <w:rPr>
          <w:rFonts w:ascii="Arial" w:hAnsi="Arial" w:cs="Arial"/>
          <w:b/>
          <w:sz w:val="24"/>
          <w:szCs w:val="24"/>
          <w:u w:val="single"/>
        </w:rPr>
        <w:t xml:space="preserve"> A empresa deverá </w:t>
      </w:r>
      <w:r w:rsidR="00733EBB" w:rsidRPr="00CB11CC">
        <w:rPr>
          <w:rFonts w:ascii="Arial" w:hAnsi="Arial" w:cs="Arial"/>
          <w:b/>
          <w:sz w:val="24"/>
          <w:szCs w:val="24"/>
          <w:u w:val="single"/>
        </w:rPr>
        <w:t>assessorar o Município sempre que solicitado, bem como prestar os serviços presencialmente uma vez por semana durante 4 horas.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4C6634">
        <w:rPr>
          <w:rFonts w:ascii="Arial" w:hAnsi="Arial" w:cs="Arial"/>
          <w:b/>
          <w:bCs/>
          <w:sz w:val="24"/>
          <w:szCs w:val="24"/>
          <w:lang w:eastAsia="pt-BR"/>
        </w:rPr>
        <w:t>12 - D</w:t>
      </w:r>
      <w:r w:rsidRPr="00E05892">
        <w:rPr>
          <w:rFonts w:ascii="Arial" w:hAnsi="Arial" w:cs="Arial"/>
          <w:b/>
          <w:bCs/>
          <w:sz w:val="24"/>
          <w:szCs w:val="24"/>
          <w:lang w:eastAsia="pt-BR"/>
        </w:rPr>
        <w:t xml:space="preserve">AS CONDIÇÕES DE PAGAMENTO </w:t>
      </w:r>
    </w:p>
    <w:p w:rsidR="006D4A58" w:rsidRDefault="006D4A58" w:rsidP="006D4A58">
      <w:pPr>
        <w:spacing w:before="100" w:beforeAutospacing="1" w:after="0" w:line="360" w:lineRule="auto"/>
        <w:jc w:val="both"/>
        <w:rPr>
          <w:rFonts w:ascii="Arial" w:hAnsi="Arial" w:cs="Arial"/>
          <w:sz w:val="24"/>
          <w:szCs w:val="24"/>
          <w:lang w:eastAsia="pt-BR"/>
        </w:rPr>
      </w:pPr>
      <w:r w:rsidRPr="00C26A5F">
        <w:rPr>
          <w:rFonts w:ascii="Arial" w:hAnsi="Arial" w:cs="Arial"/>
          <w:sz w:val="24"/>
          <w:szCs w:val="24"/>
          <w:lang w:eastAsia="pt-BR"/>
        </w:rPr>
        <w:t>12.1 – A Prefeitura Municipal de Celso Ramos - SC efetuará o pagamento do objeto desta licitação ao licitante vencedor de forma</w:t>
      </w:r>
      <w:r>
        <w:rPr>
          <w:rFonts w:ascii="Arial" w:hAnsi="Arial" w:cs="Arial"/>
          <w:sz w:val="24"/>
          <w:szCs w:val="24"/>
          <w:lang w:eastAsia="pt-BR"/>
        </w:rPr>
        <w:t xml:space="preserve"> MENSAL</w:t>
      </w:r>
      <w:r w:rsidRPr="00C26A5F">
        <w:rPr>
          <w:rFonts w:ascii="Arial" w:hAnsi="Arial" w:cs="Arial"/>
          <w:sz w:val="24"/>
          <w:szCs w:val="24"/>
          <w:lang w:eastAsia="pt-BR"/>
        </w:rPr>
        <w:t>, conforme a emissão das nota</w:t>
      </w:r>
      <w:r>
        <w:rPr>
          <w:rFonts w:ascii="Arial" w:hAnsi="Arial" w:cs="Arial"/>
          <w:sz w:val="24"/>
          <w:szCs w:val="24"/>
          <w:lang w:eastAsia="pt-BR"/>
        </w:rPr>
        <w:t>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C26A5F">
        <w:rPr>
          <w:rFonts w:ascii="Arial" w:hAnsi="Arial" w:cs="Arial"/>
          <w:sz w:val="24"/>
          <w:szCs w:val="24"/>
          <w:lang w:eastAsia="pt-BR"/>
        </w:rPr>
        <w:t>12.2 - O p</w:t>
      </w:r>
      <w:r>
        <w:rPr>
          <w:rFonts w:ascii="Arial" w:hAnsi="Arial" w:cs="Arial"/>
          <w:sz w:val="24"/>
          <w:szCs w:val="24"/>
          <w:lang w:eastAsia="pt-BR"/>
        </w:rPr>
        <w:t>agamento será efetuado em até 30</w:t>
      </w:r>
      <w:r w:rsidRPr="00C26A5F">
        <w:rPr>
          <w:rFonts w:ascii="Arial" w:hAnsi="Arial" w:cs="Arial"/>
          <w:sz w:val="24"/>
          <w:szCs w:val="24"/>
          <w:lang w:eastAsia="pt-BR"/>
        </w:rPr>
        <w:t xml:space="preserve"> dias após a Adjudicação da Nota Fiscal correspondente.</w:t>
      </w:r>
      <w:r w:rsidRPr="00E05892">
        <w:rPr>
          <w:rFonts w:ascii="Arial" w:hAnsi="Arial" w:cs="Arial"/>
          <w:sz w:val="24"/>
          <w:szCs w:val="24"/>
          <w:lang w:eastAsia="pt-BR"/>
        </w:rPr>
        <w:t xml:space="preserve">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w:t>
      </w:r>
      <w:proofErr w:type="gramStart"/>
      <w:r w:rsidR="007A2383">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para apresentarem as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que começará a correr do término do prazo da recorrente.</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6D4A58" w:rsidRPr="00733EBB" w:rsidRDefault="006D4A58" w:rsidP="00733EBB">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6D4A58" w:rsidRPr="00F67ADB"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6D4A58"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6D4A58"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6D4A58" w:rsidRPr="00F67ADB"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6D4A58" w:rsidRPr="00F67ADB"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6D4A58" w:rsidRPr="00E05892"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6D4A58" w:rsidRDefault="006D4A58" w:rsidP="006D4A58">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6D4A58" w:rsidRPr="006774BC" w:rsidRDefault="006D4A58" w:rsidP="006D4A58">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CB11CC">
        <w:rPr>
          <w:rFonts w:ascii="Arial" w:hAnsi="Arial" w:cs="Arial"/>
          <w:sz w:val="24"/>
          <w:szCs w:val="24"/>
          <w:lang w:eastAsia="pt-BR"/>
        </w:rPr>
        <w:t>12:30</w:t>
      </w:r>
      <w:proofErr w:type="gramEnd"/>
      <w:r w:rsidR="00CB11CC">
        <w:rPr>
          <w:rFonts w:ascii="Arial" w:hAnsi="Arial" w:cs="Arial"/>
          <w:sz w:val="24"/>
          <w:szCs w:val="24"/>
          <w:lang w:eastAsia="pt-BR"/>
        </w:rPr>
        <w:t xml:space="preserve"> as 18:30 horas.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00370895">
        <w:rPr>
          <w:rFonts w:ascii="Arial" w:hAnsi="Arial" w:cs="Arial"/>
          <w:b/>
          <w:bCs/>
          <w:sz w:val="24"/>
          <w:szCs w:val="24"/>
          <w:lang w:eastAsia="pt-BR"/>
        </w:rPr>
        <w:t>31/12</w:t>
      </w:r>
      <w:r w:rsidR="00895AF6">
        <w:rPr>
          <w:rFonts w:ascii="Arial" w:hAnsi="Arial" w:cs="Arial"/>
          <w:b/>
          <w:bCs/>
          <w:sz w:val="24"/>
          <w:szCs w:val="24"/>
          <w:lang w:eastAsia="pt-BR"/>
        </w:rPr>
        <w:t>/</w:t>
      </w:r>
      <w:r w:rsidR="00CB11CC">
        <w:rPr>
          <w:rFonts w:ascii="Arial" w:hAnsi="Arial" w:cs="Arial"/>
          <w:b/>
          <w:bCs/>
          <w:sz w:val="24"/>
          <w:szCs w:val="24"/>
          <w:lang w:eastAsia="pt-BR"/>
        </w:rPr>
        <w:t>2015</w:t>
      </w:r>
      <w:r>
        <w:rPr>
          <w:rFonts w:ascii="Arial" w:hAnsi="Arial" w:cs="Arial"/>
          <w:b/>
          <w:bCs/>
          <w:sz w:val="24"/>
          <w:szCs w:val="24"/>
          <w:lang w:eastAsia="pt-BR"/>
        </w:rPr>
        <w:t>.</w:t>
      </w:r>
    </w:p>
    <w:p w:rsidR="006D4A58" w:rsidRPr="00E176C8" w:rsidRDefault="006D4A58" w:rsidP="006D4A58">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15.8 - As normas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serão sempre interpretadas </w:t>
      </w:r>
      <w:r w:rsidRPr="00E176C8">
        <w:rPr>
          <w:rFonts w:ascii="Arial" w:hAnsi="Arial" w:cs="Arial"/>
          <w:b/>
          <w:bCs/>
          <w:sz w:val="24"/>
          <w:szCs w:val="24"/>
          <w:lang w:eastAsia="pt-BR"/>
        </w:rPr>
        <w:t>em favor da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15.9 - O foro competente para dirimir possíveis dúvidas e/ou litígios pertinentes ao objeto da presente licitação é o da Comarca de Anita Garibaldi SC, excluído qualquer outro.</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6D4A58" w:rsidRPr="00E05892" w:rsidRDefault="006D4A58" w:rsidP="006D4A58">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sidR="00EC2877">
        <w:rPr>
          <w:rFonts w:ascii="Arial" w:hAnsi="Arial" w:cs="Arial"/>
          <w:sz w:val="24"/>
          <w:szCs w:val="24"/>
          <w:lang w:eastAsia="pt-BR"/>
        </w:rPr>
        <w:t xml:space="preserve"> (FORA DOS ENVELOPES</w:t>
      </w:r>
      <w:proofErr w:type="gramStart"/>
      <w:r w:rsidR="00EC2877">
        <w:rPr>
          <w:rFonts w:ascii="Arial" w:hAnsi="Arial" w:cs="Arial"/>
          <w:sz w:val="24"/>
          <w:szCs w:val="24"/>
          <w:lang w:eastAsia="pt-BR"/>
        </w:rPr>
        <w:t>)</w:t>
      </w:r>
      <w:proofErr w:type="gramEnd"/>
    </w:p>
    <w:p w:rsidR="006D4A58" w:rsidRPr="00E05892" w:rsidRDefault="006D4A58" w:rsidP="006D4A58">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00EC2877" w:rsidRPr="00EC2877">
        <w:rPr>
          <w:rFonts w:ascii="Arial" w:hAnsi="Arial" w:cs="Arial"/>
          <w:sz w:val="24"/>
          <w:szCs w:val="24"/>
          <w:lang w:eastAsia="pt-BR"/>
        </w:rPr>
        <w:t xml:space="preserve"> </w:t>
      </w:r>
      <w:r w:rsidR="00EC2877">
        <w:rPr>
          <w:rFonts w:ascii="Arial" w:hAnsi="Arial" w:cs="Arial"/>
          <w:sz w:val="24"/>
          <w:szCs w:val="24"/>
          <w:lang w:eastAsia="pt-BR"/>
        </w:rPr>
        <w:t>(FORA DOS ENVELOPES)</w:t>
      </w:r>
    </w:p>
    <w:p w:rsidR="006D4A58" w:rsidRPr="007A2383" w:rsidRDefault="006D4A58" w:rsidP="007A2383">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523FDC" w:rsidRDefault="00523FDC" w:rsidP="006D4A58">
      <w:pPr>
        <w:pStyle w:val="NormalWeb"/>
        <w:spacing w:after="0" w:line="360" w:lineRule="auto"/>
        <w:jc w:val="both"/>
        <w:rPr>
          <w:rFonts w:ascii="Arial" w:hAnsi="Arial" w:cs="Arial"/>
          <w:b/>
          <w:bCs/>
          <w:color w:val="auto"/>
        </w:rPr>
      </w:pPr>
    </w:p>
    <w:p w:rsidR="006D4A58" w:rsidRPr="00E05892" w:rsidRDefault="006D4A58" w:rsidP="006D4A58">
      <w:pPr>
        <w:pStyle w:val="NormalWeb"/>
        <w:spacing w:after="0" w:line="360" w:lineRule="auto"/>
        <w:jc w:val="both"/>
        <w:rPr>
          <w:rFonts w:ascii="Arial" w:hAnsi="Arial" w:cs="Arial"/>
          <w:color w:val="auto"/>
        </w:rPr>
      </w:pPr>
      <w:r w:rsidRPr="00E05892">
        <w:rPr>
          <w:rFonts w:ascii="Arial" w:hAnsi="Arial" w:cs="Arial"/>
          <w:b/>
          <w:bCs/>
          <w:color w:val="auto"/>
        </w:rPr>
        <w:t xml:space="preserve">Celso Ramos, </w:t>
      </w:r>
      <w:r w:rsidR="003D31F6">
        <w:rPr>
          <w:rFonts w:ascii="Arial" w:hAnsi="Arial" w:cs="Arial"/>
          <w:b/>
          <w:bCs/>
          <w:color w:val="auto"/>
        </w:rPr>
        <w:t>02 de junho</w:t>
      </w:r>
      <w:r w:rsidR="00EC2877">
        <w:rPr>
          <w:rFonts w:ascii="Arial" w:hAnsi="Arial" w:cs="Arial"/>
          <w:b/>
          <w:bCs/>
          <w:color w:val="auto"/>
        </w:rPr>
        <w:t xml:space="preserve"> de 2015.</w:t>
      </w:r>
    </w:p>
    <w:p w:rsidR="006D4A58" w:rsidRPr="00E05892" w:rsidRDefault="006D4A58" w:rsidP="006D4A58">
      <w:pPr>
        <w:pStyle w:val="NormalWeb"/>
        <w:spacing w:after="0" w:line="360" w:lineRule="auto"/>
        <w:jc w:val="both"/>
        <w:rPr>
          <w:rFonts w:ascii="Arial" w:hAnsi="Arial" w:cs="Arial"/>
          <w:color w:val="auto"/>
        </w:rPr>
      </w:pPr>
    </w:p>
    <w:p w:rsidR="006D4A58" w:rsidRPr="00E05892" w:rsidRDefault="00EC2877" w:rsidP="006D4A58">
      <w:pPr>
        <w:pStyle w:val="NormalWeb"/>
        <w:spacing w:after="0" w:line="360" w:lineRule="auto"/>
        <w:jc w:val="both"/>
        <w:rPr>
          <w:rFonts w:ascii="Arial" w:hAnsi="Arial" w:cs="Arial"/>
          <w:color w:val="auto"/>
        </w:rPr>
      </w:pPr>
      <w:r>
        <w:rPr>
          <w:rFonts w:ascii="Arial" w:hAnsi="Arial" w:cs="Arial"/>
          <w:b/>
          <w:bCs/>
          <w:color w:val="auto"/>
        </w:rPr>
        <w:t>INES TEREZINHA PEGORARO SCHONS</w:t>
      </w:r>
      <w:r w:rsidR="006D4A58">
        <w:rPr>
          <w:rFonts w:ascii="Arial" w:hAnsi="Arial" w:cs="Arial"/>
          <w:b/>
          <w:bCs/>
          <w:color w:val="auto"/>
        </w:rPr>
        <w:t xml:space="preserve"> </w:t>
      </w:r>
      <w:r w:rsidR="006D4A58">
        <w:rPr>
          <w:rFonts w:ascii="Arial" w:hAnsi="Arial" w:cs="Arial"/>
          <w:b/>
          <w:bCs/>
          <w:color w:val="auto"/>
        </w:rPr>
        <w:tab/>
        <w:t xml:space="preserve"> </w:t>
      </w:r>
      <w:r w:rsidR="006D4A58" w:rsidRPr="00E05892">
        <w:rPr>
          <w:rFonts w:ascii="Arial" w:hAnsi="Arial" w:cs="Arial"/>
          <w:b/>
          <w:bCs/>
          <w:color w:val="auto"/>
        </w:rPr>
        <w:t>JOAO GUILHERME BISCARO</w:t>
      </w:r>
    </w:p>
    <w:p w:rsidR="006D4A58" w:rsidRPr="00E05892" w:rsidRDefault="00EC2877" w:rsidP="006D4A58">
      <w:pPr>
        <w:pStyle w:val="NormalWeb"/>
        <w:spacing w:after="0" w:line="360" w:lineRule="auto"/>
        <w:jc w:val="both"/>
        <w:rPr>
          <w:rFonts w:ascii="Arial" w:hAnsi="Arial" w:cs="Arial"/>
          <w:color w:val="auto"/>
        </w:rPr>
      </w:pPr>
      <w:r>
        <w:rPr>
          <w:rFonts w:ascii="Arial" w:hAnsi="Arial" w:cs="Arial"/>
          <w:b/>
          <w:bCs/>
          <w:color w:val="auto"/>
        </w:rPr>
        <w:t xml:space="preserve"> PREFEITA</w:t>
      </w:r>
      <w:r w:rsidR="006D4A58" w:rsidRPr="00E05892">
        <w:rPr>
          <w:rFonts w:ascii="Arial" w:hAnsi="Arial" w:cs="Arial"/>
          <w:b/>
          <w:bCs/>
          <w:color w:val="auto"/>
        </w:rPr>
        <w:t xml:space="preserve"> MUNICIPAL</w:t>
      </w:r>
      <w:r w:rsidR="006D4A58">
        <w:rPr>
          <w:rFonts w:ascii="Arial" w:hAnsi="Arial" w:cs="Arial"/>
          <w:b/>
          <w:bCs/>
          <w:color w:val="auto"/>
        </w:rPr>
        <w:tab/>
      </w:r>
      <w:proofErr w:type="gramStart"/>
      <w:r w:rsidR="006D4A58">
        <w:rPr>
          <w:rFonts w:ascii="Arial" w:hAnsi="Arial" w:cs="Arial"/>
          <w:b/>
          <w:bCs/>
          <w:color w:val="auto"/>
        </w:rPr>
        <w:t xml:space="preserve">    </w:t>
      </w:r>
      <w:proofErr w:type="gramEnd"/>
      <w:r>
        <w:rPr>
          <w:rFonts w:ascii="Arial" w:hAnsi="Arial" w:cs="Arial"/>
          <w:b/>
          <w:bCs/>
          <w:color w:val="auto"/>
        </w:rPr>
        <w:tab/>
      </w:r>
      <w:r>
        <w:rPr>
          <w:rFonts w:ascii="Arial" w:hAnsi="Arial" w:cs="Arial"/>
          <w:b/>
          <w:bCs/>
          <w:color w:val="auto"/>
        </w:rPr>
        <w:tab/>
      </w:r>
      <w:r>
        <w:rPr>
          <w:rFonts w:ascii="Arial" w:hAnsi="Arial" w:cs="Arial"/>
          <w:b/>
          <w:bCs/>
          <w:color w:val="auto"/>
        </w:rPr>
        <w:tab/>
      </w:r>
      <w:r w:rsidR="006D4A58">
        <w:rPr>
          <w:rFonts w:ascii="Arial" w:hAnsi="Arial" w:cs="Arial"/>
          <w:b/>
          <w:bCs/>
          <w:color w:val="auto"/>
        </w:rPr>
        <w:t xml:space="preserve"> </w:t>
      </w:r>
      <w:r w:rsidR="006D4A58" w:rsidRPr="00E05892">
        <w:rPr>
          <w:rFonts w:ascii="Arial" w:hAnsi="Arial" w:cs="Arial"/>
          <w:b/>
          <w:bCs/>
          <w:color w:val="auto"/>
        </w:rPr>
        <w:t>ASSESSOR JURIDICO</w:t>
      </w:r>
    </w:p>
    <w:p w:rsidR="006D4A58" w:rsidRPr="00F67ADB" w:rsidRDefault="006D4A58" w:rsidP="006D4A58">
      <w:pPr>
        <w:pStyle w:val="NormalWeb"/>
        <w:spacing w:after="0" w:line="360" w:lineRule="auto"/>
        <w:ind w:left="3540" w:firstLine="708"/>
        <w:jc w:val="center"/>
        <w:rPr>
          <w:rFonts w:ascii="Arial" w:hAnsi="Arial" w:cs="Arial"/>
          <w:color w:val="auto"/>
        </w:rPr>
        <w:sectPr w:rsidR="006D4A58"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w:t>
      </w:r>
    </w:p>
    <w:p w:rsidR="006D4A58" w:rsidRPr="009F05F9" w:rsidRDefault="006D4A58" w:rsidP="00910362">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6D4A58" w:rsidRPr="009F05F9" w:rsidRDefault="00B17519" w:rsidP="00B17519">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3D31F6">
        <w:rPr>
          <w:rFonts w:ascii="Arial" w:hAnsi="Arial" w:cs="Arial"/>
          <w:sz w:val="24"/>
          <w:szCs w:val="24"/>
          <w:lang w:eastAsia="pt-BR"/>
        </w:rPr>
        <w:t>40/2015</w:t>
      </w:r>
    </w:p>
    <w:p w:rsidR="006D4A58" w:rsidRDefault="00B17519" w:rsidP="00B17519">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w:t>
      </w:r>
      <w:r w:rsidR="006D4A58">
        <w:rPr>
          <w:rFonts w:ascii="Arial" w:hAnsi="Arial" w:cs="Arial"/>
          <w:b/>
          <w:bCs/>
          <w:sz w:val="24"/>
          <w:szCs w:val="24"/>
          <w:lang w:eastAsia="pt-BR"/>
        </w:rPr>
        <w:t>E REFERENCIA – PROPOSTA COMERCIAL</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b/>
          <w:bCs/>
        </w:rPr>
        <w:t>I - OBJETO</w:t>
      </w:r>
      <w:r w:rsidRPr="006363F1">
        <w:rPr>
          <w:rFonts w:ascii="Arial" w:hAnsi="Arial" w:cs="Arial"/>
        </w:rPr>
        <w:t>:</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Contratação de serviços de consultoria e assessoria TÉCNICA CONTÁBIL especializada para orientação dos servidores na área de contabilidade pública integrada com as demais áreas da administração.</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b/>
          <w:bCs/>
        </w:rPr>
      </w:pPr>
      <w:r w:rsidRPr="006363F1">
        <w:rPr>
          <w:rFonts w:ascii="Arial" w:hAnsi="Arial" w:cs="Arial"/>
          <w:b/>
          <w:bCs/>
        </w:rPr>
        <w:t>II - ESTIMATIVA DE CUSTOS:</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F01CFF">
        <w:rPr>
          <w:rFonts w:ascii="Arial" w:hAnsi="Arial" w:cs="Arial"/>
          <w:highlight w:val="yellow"/>
        </w:rPr>
        <w:t xml:space="preserve">O custo médio estimado para a presente contratação é de R$ </w:t>
      </w:r>
      <w:r w:rsidR="00EC2877">
        <w:rPr>
          <w:rFonts w:ascii="Arial" w:hAnsi="Arial" w:cs="Arial"/>
          <w:highlight w:val="yellow"/>
        </w:rPr>
        <w:t xml:space="preserve">5400,00 </w:t>
      </w:r>
      <w:r w:rsidRPr="00F01CFF">
        <w:rPr>
          <w:rFonts w:ascii="Arial" w:hAnsi="Arial" w:cs="Arial"/>
          <w:highlight w:val="yellow"/>
        </w:rPr>
        <w:t xml:space="preserve">mensais, perfazendo um total de R$ </w:t>
      </w:r>
      <w:r w:rsidR="00EC2877">
        <w:rPr>
          <w:rFonts w:ascii="Arial" w:hAnsi="Arial" w:cs="Arial"/>
          <w:highlight w:val="yellow"/>
        </w:rPr>
        <w:t>35100,00</w:t>
      </w:r>
      <w:r w:rsidR="00F01CFF">
        <w:rPr>
          <w:rFonts w:ascii="Arial" w:hAnsi="Arial" w:cs="Arial"/>
          <w:highlight w:val="yellow"/>
        </w:rPr>
        <w:t xml:space="preserve"> para o exercício de </w:t>
      </w:r>
      <w:r w:rsidR="00CB11CC">
        <w:rPr>
          <w:rFonts w:ascii="Arial" w:hAnsi="Arial" w:cs="Arial"/>
          <w:highlight w:val="yellow"/>
        </w:rPr>
        <w:t>2015</w:t>
      </w:r>
      <w:r w:rsidRPr="00F01CFF">
        <w:rPr>
          <w:rFonts w:ascii="Arial" w:hAnsi="Arial" w:cs="Arial"/>
          <w:highlight w:val="yellow"/>
        </w:rPr>
        <w:t xml:space="preserve"> – de </w:t>
      </w:r>
      <w:proofErr w:type="gramStart"/>
      <w:r w:rsidR="003D31F6">
        <w:rPr>
          <w:rFonts w:ascii="Arial" w:hAnsi="Arial" w:cs="Arial"/>
          <w:highlight w:val="yellow"/>
        </w:rPr>
        <w:t>18</w:t>
      </w:r>
      <w:r w:rsidR="00EC2877">
        <w:rPr>
          <w:rFonts w:ascii="Arial" w:hAnsi="Arial" w:cs="Arial"/>
          <w:highlight w:val="yellow"/>
        </w:rPr>
        <w:t xml:space="preserve"> JUNHO</w:t>
      </w:r>
      <w:proofErr w:type="gramEnd"/>
      <w:r w:rsidR="00F01CFF">
        <w:rPr>
          <w:rFonts w:ascii="Arial" w:hAnsi="Arial" w:cs="Arial"/>
          <w:highlight w:val="yellow"/>
        </w:rPr>
        <w:t xml:space="preserve"> a dezembro de </w:t>
      </w:r>
      <w:r w:rsidR="00CB11CC">
        <w:rPr>
          <w:rFonts w:ascii="Arial" w:hAnsi="Arial" w:cs="Arial"/>
          <w:highlight w:val="yellow"/>
        </w:rPr>
        <w:t>2015</w:t>
      </w:r>
      <w:r w:rsidRPr="00F01CFF">
        <w:rPr>
          <w:rFonts w:ascii="Arial" w:hAnsi="Arial" w:cs="Arial"/>
          <w:highlight w:val="yellow"/>
        </w:rPr>
        <w:t>.</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b/>
          <w:bCs/>
        </w:rPr>
      </w:pPr>
      <w:r w:rsidRPr="006363F1">
        <w:rPr>
          <w:rFonts w:ascii="Arial" w:hAnsi="Arial" w:cs="Arial"/>
          <w:b/>
          <w:bCs/>
        </w:rPr>
        <w:t>III - PRAZO DE EXECUÇÃO E DE VIGENCIA:</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O Prazo de Execução dos serviços e de vigência do contrato será a partir da data de publi</w:t>
      </w:r>
      <w:r w:rsidR="00F01CFF">
        <w:rPr>
          <w:rFonts w:ascii="Arial" w:hAnsi="Arial" w:cs="Arial"/>
        </w:rPr>
        <w:t xml:space="preserve">cação até 31 de dezembro de </w:t>
      </w:r>
      <w:r w:rsidR="00CB11CC">
        <w:rPr>
          <w:rFonts w:ascii="Arial" w:hAnsi="Arial" w:cs="Arial"/>
        </w:rPr>
        <w:t>2015</w:t>
      </w:r>
      <w:r w:rsidRPr="006363F1">
        <w:rPr>
          <w:rFonts w:ascii="Arial" w:hAnsi="Arial" w:cs="Arial"/>
        </w:rPr>
        <w:t>, podendo ser prorrogado mediante termo aditivo de acordo com as necessidades da administração nos termos da Lei 8.666/93.</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b/>
          <w:bCs/>
        </w:rPr>
      </w:pPr>
      <w:r w:rsidRPr="006363F1">
        <w:rPr>
          <w:rFonts w:ascii="Arial" w:hAnsi="Arial" w:cs="Arial"/>
          <w:b/>
          <w:bCs/>
        </w:rPr>
        <w:t>IV - DETALHAMENTO GERAL DO OBJETO:</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Concepção e implantação de rotinas e processos para execução dos serviços de contabilidade, integrados aos demais órgãos da administração, com instruções e orientações, para processamento da execução orçamentária e contabilidade, nos sistemas orçamentário, financeiro, patrimonial e compensado, que permita melhorar as rotinas internas do Município.</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Orientação dos servidores dos Departamentos de Contabilidade e Finanças e de Pessoal para processamento da contabilidade, folha de pagamento, execução do orçamento, trabalhos de tesouraria, compreendendo as fases da despesa pública de: empenhamento, liquidação, pagamento, incorporação patrimonial, processamento do movimento bancário, emissão de comprovantes de pagamentos</w:t>
      </w:r>
      <w:proofErr w:type="gramStart"/>
      <w:r w:rsidRPr="006363F1">
        <w:rPr>
          <w:rFonts w:ascii="Arial" w:hAnsi="Arial" w:cs="Arial"/>
        </w:rPr>
        <w:t xml:space="preserve">  </w:t>
      </w:r>
      <w:proofErr w:type="gramEnd"/>
      <w:r w:rsidRPr="006363F1">
        <w:rPr>
          <w:rFonts w:ascii="Arial" w:hAnsi="Arial" w:cs="Arial"/>
        </w:rPr>
        <w:t>e outros.</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 xml:space="preserve">Acompanhar os serviços contábeis da Prefeitura Municipal de Celso Ramos, para dar orientação técnica, por meio de visitas técnicas regulares de no mínimo </w:t>
      </w:r>
      <w:proofErr w:type="gramStart"/>
      <w:r w:rsidRPr="006363F1">
        <w:rPr>
          <w:rFonts w:ascii="Arial" w:hAnsi="Arial" w:cs="Arial"/>
        </w:rPr>
        <w:t>4</w:t>
      </w:r>
      <w:proofErr w:type="gramEnd"/>
      <w:r w:rsidRPr="006363F1">
        <w:rPr>
          <w:rFonts w:ascii="Arial" w:hAnsi="Arial" w:cs="Arial"/>
        </w:rPr>
        <w:t xml:space="preserve"> (quatro) horas por semana;</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lastRenderedPageBreak/>
        <w:t>Atendimentos e visitas emergenciais, sempre que for necessário, mediante solicitação da administração;</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Atendimento de servidores da Prefeitura Municipal de Celso Ramos para orientações técnicas específicas, produção de trabalhos especiais, orientações e consultoria;</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Resposta de consultas por telefone, diretas e por meio dos sistemas de comunicação disponíveis, como: e-mail, telefone e “on-line</w:t>
      </w:r>
      <w:proofErr w:type="gramStart"/>
      <w:r w:rsidRPr="006363F1">
        <w:rPr>
          <w:rFonts w:ascii="Arial" w:hAnsi="Arial" w:cs="Arial"/>
        </w:rPr>
        <w:t>”</w:t>
      </w:r>
      <w:proofErr w:type="gramEnd"/>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b/>
          <w:bCs/>
        </w:rPr>
      </w:pPr>
      <w:r w:rsidRPr="006363F1">
        <w:rPr>
          <w:rFonts w:ascii="Arial" w:hAnsi="Arial" w:cs="Arial"/>
          <w:b/>
          <w:bCs/>
        </w:rPr>
        <w:t>V - DETALHAMENTO ESPECÍFICO</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 xml:space="preserve">Realizar orientação dos servidores para implantação de dados nos Sistemas do Tribunal de Contas do Estado, para transmissão de dados ao TCE nas datas exigidas através do Sistema </w:t>
      </w:r>
      <w:proofErr w:type="spellStart"/>
      <w:r w:rsidRPr="006363F1">
        <w:rPr>
          <w:rFonts w:ascii="Arial" w:hAnsi="Arial" w:cs="Arial"/>
        </w:rPr>
        <w:t>E-sfinge</w:t>
      </w:r>
      <w:proofErr w:type="spellEnd"/>
      <w:r w:rsidRPr="006363F1">
        <w:rPr>
          <w:rFonts w:ascii="Arial" w:hAnsi="Arial" w:cs="Arial"/>
        </w:rPr>
        <w:t>, e SISTN - Sistema de Informações para a Secretaria do Tesouro Nacional;</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Prestar assessoria aos servidores para elaboração dos demonstrativos exigidos pelos Órgãos de controle, nas áreas de competência contábil;</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Prestar orientações específicas para elaboração de Balanços e Balancetes dos Sistemas Orçamentário, Financeiro e Patrimonial da Contabilidade, bem como organização da documentação bancária, decretos e demais demonstrativos que comprovam a exatidão do fechamento mensal da contabilidade, necessários à geração das demonstrações e dos relatórios fiscais e encaminhamento on-line dos dados para o portal de transparência publica.</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Prestar orientação técnica para os gestores e servidores da Prefeitura Municipal de Celso Ramos oferecendo informações destinadas ao processo de elaboração e revisão do Plano Plurianual vigente, e elaboração da LDO – Lei de Diretrizes Orçamentárias e LOA – Lei Orçamentária Anual, para a execução orçamentária do exercício seguinte;</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Orientação para a correta retenção de tributos na fonte, quando do pagamento de despesas aos credores;</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Orientação geral para adoção de critérios e procedimentos para registros da arrecadação de receitas e realização de despesas, consoante legislação vigente;</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Orientar e conferir as configurações informatizadas para emissão dos anexos da LRF (</w:t>
      </w:r>
      <w:proofErr w:type="gramStart"/>
      <w:r w:rsidRPr="006363F1">
        <w:rPr>
          <w:rFonts w:ascii="Arial" w:hAnsi="Arial" w:cs="Arial"/>
        </w:rPr>
        <w:t>Relatórios Resumido de Execução Orçamentária</w:t>
      </w:r>
      <w:proofErr w:type="gramEnd"/>
      <w:r w:rsidRPr="006363F1">
        <w:rPr>
          <w:rFonts w:ascii="Arial" w:hAnsi="Arial" w:cs="Arial"/>
        </w:rPr>
        <w:t xml:space="preserve"> e </w:t>
      </w:r>
      <w:proofErr w:type="spellStart"/>
      <w:r w:rsidRPr="006363F1">
        <w:rPr>
          <w:rFonts w:ascii="Arial" w:hAnsi="Arial" w:cs="Arial"/>
        </w:rPr>
        <w:t>Relatorio</w:t>
      </w:r>
      <w:proofErr w:type="spellEnd"/>
      <w:r w:rsidRPr="006363F1">
        <w:rPr>
          <w:rFonts w:ascii="Arial" w:hAnsi="Arial" w:cs="Arial"/>
        </w:rPr>
        <w:t xml:space="preserve"> de Gestão Fiscal);</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Orientação na preparação da documentação que integra a prestação de contas anual da Prefeitura, consoante legislação específica e instruída com relatórios de gestão e outros instrumentos necessários, consoante Resoluções do Tribunal de Contas do Estado de Santa Catarina;</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lastRenderedPageBreak/>
        <w:t>Orientação e Acompanhamento nas audiências públicas para apresentação de relatórios de gestão pública;</w:t>
      </w:r>
    </w:p>
    <w:p w:rsidR="00370895" w:rsidRPr="006363F1"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Orientação para elaboração de projetos de lei relacionados com as áreas financeiras e administrativas, quando necessário;</w:t>
      </w:r>
    </w:p>
    <w:p w:rsidR="00370895" w:rsidRDefault="00370895" w:rsidP="00370895">
      <w:pPr>
        <w:autoSpaceDE w:val="0"/>
        <w:autoSpaceDN w:val="0"/>
        <w:adjustRightInd w:val="0"/>
        <w:spacing w:before="100" w:beforeAutospacing="1" w:after="100" w:afterAutospacing="1" w:line="240" w:lineRule="auto"/>
        <w:jc w:val="both"/>
        <w:rPr>
          <w:rFonts w:ascii="Arial" w:hAnsi="Arial" w:cs="Arial"/>
        </w:rPr>
      </w:pPr>
      <w:r w:rsidRPr="006363F1">
        <w:rPr>
          <w:rFonts w:ascii="Arial" w:hAnsi="Arial" w:cs="Arial"/>
        </w:rPr>
        <w:t>Orientação para gerenciamento orçamentário, incluindo abertura de créditos adicionais, de acordo com a legislação aplicável;</w:t>
      </w:r>
    </w:p>
    <w:p w:rsidR="008D357F" w:rsidRDefault="008D357F" w:rsidP="00370895">
      <w:pPr>
        <w:autoSpaceDE w:val="0"/>
        <w:autoSpaceDN w:val="0"/>
        <w:adjustRightInd w:val="0"/>
        <w:spacing w:before="100" w:beforeAutospacing="1" w:after="100" w:afterAutospacing="1" w:line="240" w:lineRule="auto"/>
        <w:jc w:val="both"/>
        <w:rPr>
          <w:rFonts w:ascii="Arial" w:hAnsi="Arial" w:cs="Arial"/>
        </w:rPr>
      </w:pPr>
    </w:p>
    <w:p w:rsidR="008D357F" w:rsidRPr="006363F1" w:rsidRDefault="008D357F" w:rsidP="00370895">
      <w:pPr>
        <w:autoSpaceDE w:val="0"/>
        <w:autoSpaceDN w:val="0"/>
        <w:adjustRightInd w:val="0"/>
        <w:spacing w:before="100" w:beforeAutospacing="1" w:after="100" w:afterAutospacing="1" w:line="240" w:lineRule="auto"/>
        <w:jc w:val="both"/>
        <w:rPr>
          <w:rFonts w:ascii="Arial" w:hAnsi="Arial" w:cs="Arial"/>
        </w:rPr>
      </w:pPr>
    </w:p>
    <w:tbl>
      <w:tblPr>
        <w:tblStyle w:val="SombreamentoMdio1-nfase3"/>
        <w:tblW w:w="0" w:type="auto"/>
        <w:tblLook w:val="04A0" w:firstRow="1" w:lastRow="0" w:firstColumn="1" w:lastColumn="0" w:noHBand="0" w:noVBand="1"/>
      </w:tblPr>
      <w:tblGrid>
        <w:gridCol w:w="2052"/>
        <w:gridCol w:w="4650"/>
        <w:gridCol w:w="2018"/>
      </w:tblGrid>
      <w:tr w:rsidR="00F12DBB" w:rsidRPr="00F12DBB" w:rsidTr="00F12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12DBB" w:rsidRPr="00F12DBB" w:rsidRDefault="00F12DBB" w:rsidP="00370895">
            <w:pPr>
              <w:autoSpaceDE w:val="0"/>
              <w:autoSpaceDN w:val="0"/>
              <w:adjustRightInd w:val="0"/>
              <w:spacing w:before="100" w:beforeAutospacing="1" w:after="100" w:afterAutospacing="1"/>
              <w:jc w:val="both"/>
              <w:rPr>
                <w:rFonts w:ascii="Arial" w:hAnsi="Arial" w:cs="Arial"/>
                <w:b w:val="0"/>
                <w:bCs w:val="0"/>
                <w:sz w:val="28"/>
                <w:szCs w:val="28"/>
              </w:rPr>
            </w:pPr>
            <w:r w:rsidRPr="00F12DBB">
              <w:rPr>
                <w:rFonts w:ascii="Arial" w:hAnsi="Arial" w:cs="Arial"/>
                <w:b w:val="0"/>
                <w:bCs w:val="0"/>
                <w:sz w:val="28"/>
                <w:szCs w:val="28"/>
              </w:rPr>
              <w:t>QUANTIDADE</w:t>
            </w:r>
          </w:p>
        </w:tc>
        <w:tc>
          <w:tcPr>
            <w:tcW w:w="5245" w:type="dxa"/>
          </w:tcPr>
          <w:p w:rsidR="00F12DBB" w:rsidRPr="00F12DBB" w:rsidRDefault="00F12DBB" w:rsidP="00370895">
            <w:pPr>
              <w:autoSpaceDE w:val="0"/>
              <w:autoSpaceDN w:val="0"/>
              <w:adjustRightInd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rPr>
            </w:pPr>
            <w:r w:rsidRPr="00F12DBB">
              <w:rPr>
                <w:rFonts w:ascii="Arial" w:hAnsi="Arial" w:cs="Arial"/>
                <w:b w:val="0"/>
                <w:bCs w:val="0"/>
                <w:sz w:val="28"/>
                <w:szCs w:val="28"/>
              </w:rPr>
              <w:t>DESCRIÇÃO</w:t>
            </w:r>
          </w:p>
        </w:tc>
        <w:tc>
          <w:tcPr>
            <w:tcW w:w="2157" w:type="dxa"/>
          </w:tcPr>
          <w:p w:rsidR="00F12DBB" w:rsidRPr="00F12DBB" w:rsidRDefault="00F12DBB" w:rsidP="00370895">
            <w:pPr>
              <w:autoSpaceDE w:val="0"/>
              <w:autoSpaceDN w:val="0"/>
              <w:adjustRightInd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rPr>
            </w:pPr>
            <w:r w:rsidRPr="00F12DBB">
              <w:rPr>
                <w:rFonts w:ascii="Arial" w:hAnsi="Arial" w:cs="Arial"/>
                <w:b w:val="0"/>
                <w:bCs w:val="0"/>
                <w:sz w:val="28"/>
                <w:szCs w:val="28"/>
              </w:rPr>
              <w:t>VALOR</w:t>
            </w:r>
            <w:r>
              <w:rPr>
                <w:rFonts w:ascii="Arial" w:hAnsi="Arial" w:cs="Arial"/>
                <w:b w:val="0"/>
                <w:bCs w:val="0"/>
                <w:sz w:val="28"/>
                <w:szCs w:val="28"/>
              </w:rPr>
              <w:t xml:space="preserve"> MENSAL</w:t>
            </w:r>
          </w:p>
        </w:tc>
      </w:tr>
      <w:tr w:rsidR="00F12DBB" w:rsidRPr="00F12DBB" w:rsidTr="00F12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12DBB" w:rsidRPr="00F12DBB" w:rsidRDefault="002D75B4" w:rsidP="00F12DBB">
            <w:pPr>
              <w:autoSpaceDE w:val="0"/>
              <w:autoSpaceDN w:val="0"/>
              <w:adjustRightInd w:val="0"/>
              <w:spacing w:before="100" w:beforeAutospacing="1" w:after="100" w:afterAutospacing="1"/>
              <w:jc w:val="center"/>
              <w:rPr>
                <w:rFonts w:ascii="Arial" w:hAnsi="Arial" w:cs="Arial"/>
                <w:bCs w:val="0"/>
                <w:sz w:val="28"/>
                <w:szCs w:val="28"/>
              </w:rPr>
            </w:pPr>
            <w:r>
              <w:rPr>
                <w:rFonts w:ascii="Arial" w:hAnsi="Arial" w:cs="Arial"/>
                <w:bCs w:val="0"/>
                <w:sz w:val="28"/>
                <w:szCs w:val="28"/>
              </w:rPr>
              <w:t>6</w:t>
            </w:r>
            <w:r w:rsidR="00EC2877">
              <w:rPr>
                <w:rFonts w:ascii="Arial" w:hAnsi="Arial" w:cs="Arial"/>
                <w:bCs w:val="0"/>
                <w:sz w:val="28"/>
                <w:szCs w:val="28"/>
              </w:rPr>
              <w:t>.5</w:t>
            </w:r>
          </w:p>
        </w:tc>
        <w:tc>
          <w:tcPr>
            <w:tcW w:w="5245" w:type="dxa"/>
          </w:tcPr>
          <w:p w:rsidR="00F12DBB" w:rsidRPr="00F12DBB" w:rsidRDefault="00F12DBB" w:rsidP="00370895">
            <w:pPr>
              <w:autoSpaceDE w:val="0"/>
              <w:autoSpaceDN w:val="0"/>
              <w:adjustRightInd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Pr>
                <w:rFonts w:ascii="Arial" w:hAnsi="Arial" w:cs="Arial"/>
                <w:b/>
                <w:bCs/>
                <w:sz w:val="28"/>
                <w:szCs w:val="28"/>
              </w:rPr>
              <w:t>SERV</w:t>
            </w:r>
            <w:r w:rsidRPr="00F12DBB">
              <w:rPr>
                <w:rFonts w:ascii="Arial" w:hAnsi="Arial" w:cs="Arial"/>
                <w:b/>
                <w:bCs/>
                <w:sz w:val="28"/>
                <w:szCs w:val="28"/>
              </w:rPr>
              <w:t>IÇOS DE CONSULTORIA CONTÁBIL</w:t>
            </w:r>
          </w:p>
        </w:tc>
        <w:tc>
          <w:tcPr>
            <w:tcW w:w="2157" w:type="dxa"/>
          </w:tcPr>
          <w:p w:rsidR="00F12DBB" w:rsidRPr="00F12DBB" w:rsidRDefault="00EC2877" w:rsidP="00370895">
            <w:pPr>
              <w:autoSpaceDE w:val="0"/>
              <w:autoSpaceDN w:val="0"/>
              <w:adjustRightInd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Pr>
                <w:rFonts w:ascii="Arial" w:hAnsi="Arial" w:cs="Arial"/>
                <w:b/>
                <w:bCs/>
                <w:sz w:val="28"/>
                <w:szCs w:val="28"/>
              </w:rPr>
              <w:t>5400.00</w:t>
            </w:r>
          </w:p>
        </w:tc>
      </w:tr>
      <w:tr w:rsidR="00F12DBB" w:rsidRPr="00F12DBB" w:rsidTr="00F12D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12DBB" w:rsidRPr="00F12DBB" w:rsidRDefault="00F12DBB" w:rsidP="00370895">
            <w:pPr>
              <w:autoSpaceDE w:val="0"/>
              <w:autoSpaceDN w:val="0"/>
              <w:adjustRightInd w:val="0"/>
              <w:spacing w:before="100" w:beforeAutospacing="1" w:after="100" w:afterAutospacing="1"/>
              <w:jc w:val="both"/>
              <w:rPr>
                <w:rFonts w:ascii="Arial" w:hAnsi="Arial" w:cs="Arial"/>
                <w:b w:val="0"/>
                <w:bCs w:val="0"/>
                <w:sz w:val="28"/>
                <w:szCs w:val="28"/>
              </w:rPr>
            </w:pPr>
          </w:p>
        </w:tc>
        <w:tc>
          <w:tcPr>
            <w:tcW w:w="5245" w:type="dxa"/>
          </w:tcPr>
          <w:p w:rsidR="00F12DBB" w:rsidRPr="00F12DBB" w:rsidRDefault="00F12DBB" w:rsidP="00370895">
            <w:pPr>
              <w:autoSpaceDE w:val="0"/>
              <w:autoSpaceDN w:val="0"/>
              <w:adjustRightInd w:val="0"/>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8"/>
                <w:szCs w:val="28"/>
              </w:rPr>
            </w:pPr>
          </w:p>
        </w:tc>
        <w:tc>
          <w:tcPr>
            <w:tcW w:w="2157" w:type="dxa"/>
          </w:tcPr>
          <w:p w:rsidR="00F12DBB" w:rsidRPr="00F12DBB" w:rsidRDefault="00F12DBB" w:rsidP="00370895">
            <w:pPr>
              <w:autoSpaceDE w:val="0"/>
              <w:autoSpaceDN w:val="0"/>
              <w:adjustRightInd w:val="0"/>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8"/>
                <w:szCs w:val="28"/>
              </w:rPr>
            </w:pPr>
          </w:p>
        </w:tc>
      </w:tr>
      <w:tr w:rsidR="00F12DBB" w:rsidRPr="00F12DBB" w:rsidTr="00F12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12DBB" w:rsidRPr="00F12DBB" w:rsidRDefault="00F12DBB" w:rsidP="00370895">
            <w:pPr>
              <w:autoSpaceDE w:val="0"/>
              <w:autoSpaceDN w:val="0"/>
              <w:adjustRightInd w:val="0"/>
              <w:spacing w:before="100" w:beforeAutospacing="1" w:after="100" w:afterAutospacing="1"/>
              <w:jc w:val="both"/>
              <w:rPr>
                <w:rFonts w:ascii="Arial" w:hAnsi="Arial" w:cs="Arial"/>
                <w:b w:val="0"/>
                <w:bCs w:val="0"/>
                <w:sz w:val="28"/>
                <w:szCs w:val="28"/>
              </w:rPr>
            </w:pPr>
          </w:p>
        </w:tc>
        <w:tc>
          <w:tcPr>
            <w:tcW w:w="5245" w:type="dxa"/>
          </w:tcPr>
          <w:p w:rsidR="00F12DBB" w:rsidRPr="00F12DBB" w:rsidRDefault="00F12DBB" w:rsidP="00F12DBB">
            <w:pPr>
              <w:autoSpaceDE w:val="0"/>
              <w:autoSpaceDN w:val="0"/>
              <w:adjustRightInd w:val="0"/>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Pr>
                <w:rFonts w:ascii="Arial" w:hAnsi="Arial" w:cs="Arial"/>
                <w:b/>
                <w:bCs/>
                <w:sz w:val="28"/>
                <w:szCs w:val="28"/>
              </w:rPr>
              <w:t>VALOR GLOBAL</w:t>
            </w:r>
          </w:p>
        </w:tc>
        <w:tc>
          <w:tcPr>
            <w:tcW w:w="2157" w:type="dxa"/>
          </w:tcPr>
          <w:p w:rsidR="00F12DBB" w:rsidRPr="00F12DBB" w:rsidRDefault="00EC2877" w:rsidP="00370895">
            <w:pPr>
              <w:autoSpaceDE w:val="0"/>
              <w:autoSpaceDN w:val="0"/>
              <w:adjustRightInd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Pr>
                <w:rFonts w:ascii="Arial" w:hAnsi="Arial" w:cs="Arial"/>
                <w:b/>
                <w:bCs/>
                <w:sz w:val="28"/>
                <w:szCs w:val="28"/>
              </w:rPr>
              <w:t>35.100,00</w:t>
            </w:r>
          </w:p>
        </w:tc>
      </w:tr>
    </w:tbl>
    <w:p w:rsidR="00370895" w:rsidRDefault="00370895" w:rsidP="006D4A58">
      <w:pPr>
        <w:spacing w:before="100" w:beforeAutospacing="1" w:after="0" w:line="360" w:lineRule="auto"/>
        <w:jc w:val="both"/>
        <w:rPr>
          <w:rFonts w:ascii="Arial" w:hAnsi="Arial" w:cs="Arial"/>
          <w:b/>
          <w:bCs/>
          <w:sz w:val="24"/>
          <w:szCs w:val="24"/>
          <w:lang w:eastAsia="pt-BR"/>
        </w:rPr>
      </w:pPr>
    </w:p>
    <w:p w:rsidR="00370895" w:rsidRDefault="00370895" w:rsidP="006D4A58">
      <w:pPr>
        <w:spacing w:before="100" w:beforeAutospacing="1" w:after="0" w:line="360" w:lineRule="auto"/>
        <w:jc w:val="both"/>
        <w:rPr>
          <w:rFonts w:ascii="Arial" w:hAnsi="Arial" w:cs="Arial"/>
          <w:b/>
          <w:bCs/>
          <w:sz w:val="24"/>
          <w:szCs w:val="24"/>
          <w:lang w:eastAsia="pt-BR"/>
        </w:rPr>
      </w:pPr>
    </w:p>
    <w:p w:rsidR="006D4A58" w:rsidRDefault="00681AC4" w:rsidP="006D4A58">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OBS: </w:t>
      </w:r>
      <w:proofErr w:type="gramStart"/>
      <w:r w:rsidR="008D357F">
        <w:rPr>
          <w:rFonts w:ascii="Arial" w:hAnsi="Arial" w:cs="Arial"/>
          <w:b/>
          <w:bCs/>
          <w:sz w:val="24"/>
          <w:szCs w:val="24"/>
          <w:lang w:eastAsia="pt-BR"/>
        </w:rPr>
        <w:t>APÓS</w:t>
      </w:r>
      <w:proofErr w:type="gramEnd"/>
      <w:r w:rsidR="008D357F">
        <w:rPr>
          <w:rFonts w:ascii="Arial" w:hAnsi="Arial" w:cs="Arial"/>
          <w:b/>
          <w:bCs/>
          <w:sz w:val="24"/>
          <w:szCs w:val="24"/>
          <w:lang w:eastAsia="pt-BR"/>
        </w:rPr>
        <w:t xml:space="preserve"> HOMOLOGADA A LICITAÇÃO, A LICITANTE VENCEDORA COMEÇARÁ A PRESTA</w:t>
      </w:r>
      <w:r w:rsidR="003D31F6">
        <w:rPr>
          <w:rFonts w:ascii="Arial" w:hAnsi="Arial" w:cs="Arial"/>
          <w:b/>
          <w:bCs/>
          <w:sz w:val="24"/>
          <w:szCs w:val="24"/>
          <w:lang w:eastAsia="pt-BR"/>
        </w:rPr>
        <w:t>R OS SERVIÇOS NA DATA DE 18</w:t>
      </w:r>
      <w:r w:rsidR="00EC2877">
        <w:rPr>
          <w:rFonts w:ascii="Arial" w:hAnsi="Arial" w:cs="Arial"/>
          <w:b/>
          <w:bCs/>
          <w:sz w:val="24"/>
          <w:szCs w:val="24"/>
          <w:lang w:eastAsia="pt-BR"/>
        </w:rPr>
        <w:t xml:space="preserve"> DE JUNHO</w:t>
      </w:r>
      <w:r w:rsidR="008D357F">
        <w:rPr>
          <w:rFonts w:ascii="Arial" w:hAnsi="Arial" w:cs="Arial"/>
          <w:b/>
          <w:bCs/>
          <w:sz w:val="24"/>
          <w:szCs w:val="24"/>
          <w:lang w:eastAsia="pt-BR"/>
        </w:rPr>
        <w:t>, SENDO ASSIM CORRESPONDERÁ</w:t>
      </w:r>
      <w:r w:rsidR="00F12DBB">
        <w:rPr>
          <w:rFonts w:ascii="Arial" w:hAnsi="Arial" w:cs="Arial"/>
          <w:b/>
          <w:bCs/>
          <w:sz w:val="24"/>
          <w:szCs w:val="24"/>
          <w:lang w:eastAsia="pt-BR"/>
        </w:rPr>
        <w:t xml:space="preserve"> </w:t>
      </w:r>
      <w:r w:rsidR="001126F4">
        <w:rPr>
          <w:rFonts w:ascii="Arial" w:hAnsi="Arial" w:cs="Arial"/>
          <w:b/>
          <w:bCs/>
          <w:sz w:val="24"/>
          <w:szCs w:val="24"/>
          <w:lang w:eastAsia="pt-BR"/>
        </w:rPr>
        <w:t xml:space="preserve">A 0,5 (METADE DO MÊS), QUE </w:t>
      </w:r>
      <w:r>
        <w:rPr>
          <w:rFonts w:ascii="Arial" w:hAnsi="Arial" w:cs="Arial"/>
          <w:b/>
          <w:bCs/>
          <w:sz w:val="24"/>
          <w:szCs w:val="24"/>
          <w:lang w:eastAsia="pt-BR"/>
        </w:rPr>
        <w:t>SERÃO PAGOS DE FORMA PROPOR</w:t>
      </w:r>
      <w:r w:rsidR="001126F4">
        <w:rPr>
          <w:rFonts w:ascii="Arial" w:hAnsi="Arial" w:cs="Arial"/>
          <w:b/>
          <w:bCs/>
          <w:sz w:val="24"/>
          <w:szCs w:val="24"/>
          <w:lang w:eastAsia="pt-BR"/>
        </w:rPr>
        <w:t>CIONAL  CONFORME DESCRITO ACIMA.</w:t>
      </w:r>
    </w:p>
    <w:p w:rsidR="008D357F" w:rsidRDefault="008D357F" w:rsidP="006D4A58">
      <w:pPr>
        <w:spacing w:before="100" w:beforeAutospacing="1" w:after="0" w:line="360" w:lineRule="auto"/>
        <w:jc w:val="both"/>
        <w:rPr>
          <w:rFonts w:ascii="Arial" w:hAnsi="Arial" w:cs="Arial"/>
          <w:b/>
          <w:bCs/>
          <w:sz w:val="24"/>
          <w:szCs w:val="24"/>
          <w:lang w:eastAsia="pt-BR"/>
        </w:rPr>
      </w:pPr>
    </w:p>
    <w:p w:rsidR="006D4A58" w:rsidRDefault="006D4A58" w:rsidP="006D4A58">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6D4A58" w:rsidRDefault="006D4A58" w:rsidP="006D4A58">
      <w:pPr>
        <w:spacing w:before="100" w:beforeAutospacing="1" w:after="0" w:line="360" w:lineRule="auto"/>
        <w:jc w:val="both"/>
        <w:rPr>
          <w:rFonts w:ascii="Arial" w:hAnsi="Arial" w:cs="Arial"/>
          <w:b/>
          <w:bCs/>
          <w:sz w:val="24"/>
          <w:szCs w:val="24"/>
          <w:lang w:eastAsia="pt-BR"/>
        </w:rPr>
        <w:sectPr w:rsidR="006D4A58" w:rsidSect="00B61E45">
          <w:pgSz w:w="11906" w:h="16838"/>
          <w:pgMar w:top="1418" w:right="1701" w:bottom="1418" w:left="1701" w:header="709" w:footer="709" w:gutter="0"/>
          <w:cols w:space="708"/>
          <w:docGrid w:linePitch="360"/>
        </w:sectPr>
      </w:pPr>
    </w:p>
    <w:p w:rsidR="006D4A58" w:rsidRPr="00E05892" w:rsidRDefault="006D4A58" w:rsidP="006D4A5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6D4A58" w:rsidRPr="00685876" w:rsidRDefault="006D4A58" w:rsidP="006D4A58">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3D31F6">
        <w:rPr>
          <w:rFonts w:ascii="Arial" w:hAnsi="Arial" w:cs="Arial"/>
          <w:sz w:val="24"/>
          <w:szCs w:val="24"/>
          <w:lang w:eastAsia="pt-BR"/>
        </w:rPr>
        <w:t>40/2015</w:t>
      </w:r>
    </w:p>
    <w:p w:rsidR="006D4A58" w:rsidRPr="00E05892" w:rsidRDefault="006D4A58" w:rsidP="006D4A58">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Pr>
          <w:rFonts w:ascii="Arial" w:hAnsi="Arial" w:cs="Arial"/>
          <w:sz w:val="24"/>
          <w:szCs w:val="24"/>
          <w:lang w:eastAsia="pt-BR"/>
        </w:rPr>
        <w:t xml:space="preserve"> na modalidade PREGÃO Nº </w:t>
      </w:r>
      <w:r w:rsidR="003D31F6">
        <w:rPr>
          <w:rFonts w:ascii="Arial" w:hAnsi="Arial" w:cs="Arial"/>
          <w:sz w:val="24"/>
          <w:szCs w:val="24"/>
          <w:lang w:eastAsia="pt-BR"/>
        </w:rPr>
        <w:t>40/2015</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CB11CC">
        <w:rPr>
          <w:rFonts w:ascii="Arial" w:hAnsi="Arial" w:cs="Arial"/>
          <w:sz w:val="24"/>
          <w:szCs w:val="24"/>
          <w:lang w:eastAsia="pt-BR"/>
        </w:rPr>
        <w:t>2015</w:t>
      </w:r>
      <w:r w:rsidRPr="00E05892">
        <w:rPr>
          <w:rFonts w:ascii="Arial" w:hAnsi="Arial" w:cs="Arial"/>
          <w:sz w:val="24"/>
          <w:szCs w:val="24"/>
          <w:lang w:eastAsia="pt-BR"/>
        </w:rPr>
        <w:t>.</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6D4A58"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6D4A58" w:rsidRPr="00E05892" w:rsidRDefault="006D4A58" w:rsidP="006D4A58">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3D31F6">
        <w:rPr>
          <w:rFonts w:ascii="Arial" w:hAnsi="Arial" w:cs="Arial"/>
          <w:sz w:val="24"/>
          <w:szCs w:val="24"/>
          <w:lang w:eastAsia="pt-BR"/>
        </w:rPr>
        <w:t>40/2015</w:t>
      </w:r>
    </w:p>
    <w:p w:rsidR="006D4A58" w:rsidRPr="002551B6" w:rsidRDefault="006D4A58" w:rsidP="006D4A5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DECLARAÇÃO</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Nº </w:t>
      </w:r>
      <w:r w:rsidR="003D31F6">
        <w:rPr>
          <w:rFonts w:ascii="Arial" w:hAnsi="Arial" w:cs="Arial"/>
          <w:sz w:val="24"/>
          <w:szCs w:val="24"/>
          <w:lang w:eastAsia="pt-BR"/>
        </w:rPr>
        <w:t>40/2015</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6D4A58" w:rsidRDefault="006D4A58" w:rsidP="006D4A58">
      <w:pPr>
        <w:spacing w:after="0" w:line="360" w:lineRule="auto"/>
        <w:jc w:val="both"/>
        <w:rPr>
          <w:rFonts w:ascii="Arial" w:hAnsi="Arial" w:cs="Arial"/>
          <w:sz w:val="24"/>
          <w:szCs w:val="24"/>
          <w:lang w:eastAsia="pt-BR"/>
        </w:rPr>
      </w:pPr>
    </w:p>
    <w:p w:rsidR="00EC2877" w:rsidRPr="00E05892" w:rsidRDefault="00EC2877"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Local, ______ de ____________________ </w:t>
      </w:r>
      <w:proofErr w:type="spellStart"/>
      <w:r w:rsidRPr="00E05892">
        <w:rPr>
          <w:rFonts w:ascii="Arial" w:hAnsi="Arial" w:cs="Arial"/>
          <w:sz w:val="24"/>
          <w:szCs w:val="24"/>
          <w:lang w:eastAsia="pt-BR"/>
        </w:rPr>
        <w:t>de</w:t>
      </w:r>
      <w:proofErr w:type="spellEnd"/>
      <w:r w:rsidRPr="00E05892">
        <w:rPr>
          <w:rFonts w:ascii="Arial" w:hAnsi="Arial" w:cs="Arial"/>
          <w:sz w:val="24"/>
          <w:szCs w:val="24"/>
          <w:lang w:eastAsia="pt-BR"/>
        </w:rPr>
        <w:t xml:space="preserve"> </w:t>
      </w:r>
      <w:r w:rsidR="00CB11CC">
        <w:rPr>
          <w:rFonts w:ascii="Arial" w:hAnsi="Arial" w:cs="Arial"/>
          <w:sz w:val="24"/>
          <w:szCs w:val="24"/>
          <w:lang w:eastAsia="pt-BR"/>
        </w:rPr>
        <w:t>2015</w:t>
      </w:r>
      <w:r w:rsidRPr="00E05892">
        <w:rPr>
          <w:rFonts w:ascii="Arial" w:hAnsi="Arial" w:cs="Arial"/>
          <w:sz w:val="24"/>
          <w:szCs w:val="24"/>
          <w:lang w:eastAsia="pt-BR"/>
        </w:rPr>
        <w:t>.</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6D4A58"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EC2877" w:rsidRPr="00E05892" w:rsidRDefault="00EC2877"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6D4A58" w:rsidRPr="00E05892" w:rsidRDefault="006D4A58" w:rsidP="006D4A58">
      <w:pPr>
        <w:spacing w:after="0" w:line="360" w:lineRule="auto"/>
        <w:jc w:val="center"/>
        <w:rPr>
          <w:rFonts w:ascii="Arial" w:hAnsi="Arial" w:cs="Arial"/>
          <w:sz w:val="24"/>
          <w:szCs w:val="24"/>
          <w:lang w:eastAsia="pt-BR"/>
        </w:rPr>
      </w:pPr>
    </w:p>
    <w:p w:rsidR="006D4A58" w:rsidRPr="00E05892" w:rsidRDefault="006D4A58" w:rsidP="006D4A58">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3D31F6">
        <w:rPr>
          <w:rFonts w:ascii="Arial" w:hAnsi="Arial" w:cs="Arial"/>
          <w:sz w:val="24"/>
          <w:szCs w:val="24"/>
          <w:lang w:eastAsia="pt-BR"/>
        </w:rPr>
        <w:t>40/2015</w:t>
      </w:r>
    </w:p>
    <w:p w:rsidR="006D4A58" w:rsidRPr="00E05892" w:rsidRDefault="006D4A58" w:rsidP="006D4A58">
      <w:pPr>
        <w:spacing w:after="0" w:line="360" w:lineRule="auto"/>
        <w:jc w:val="center"/>
        <w:rPr>
          <w:rFonts w:ascii="Arial" w:hAnsi="Arial" w:cs="Arial"/>
          <w:sz w:val="24"/>
          <w:szCs w:val="24"/>
          <w:lang w:eastAsia="pt-BR"/>
        </w:rPr>
      </w:pPr>
    </w:p>
    <w:p w:rsidR="006D4A58" w:rsidRPr="002551B6" w:rsidRDefault="006D4A58" w:rsidP="006D4A5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6D4A58" w:rsidRDefault="006D4A58" w:rsidP="006D4A58">
      <w:pPr>
        <w:spacing w:after="0" w:line="360" w:lineRule="auto"/>
        <w:jc w:val="both"/>
        <w:rPr>
          <w:rFonts w:ascii="Arial" w:hAnsi="Arial" w:cs="Arial"/>
          <w:sz w:val="24"/>
          <w:szCs w:val="24"/>
          <w:lang w:eastAsia="pt-BR"/>
        </w:rPr>
      </w:pPr>
    </w:p>
    <w:p w:rsidR="00EC2877" w:rsidRPr="00E05892" w:rsidRDefault="00EC2877"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DECLARAÇÃO</w:t>
      </w:r>
    </w:p>
    <w:p w:rsidR="006D4A58" w:rsidRDefault="006D4A58" w:rsidP="006D4A58">
      <w:pPr>
        <w:spacing w:after="0" w:line="360" w:lineRule="auto"/>
        <w:jc w:val="both"/>
        <w:rPr>
          <w:rFonts w:ascii="Arial" w:hAnsi="Arial" w:cs="Arial"/>
          <w:sz w:val="24"/>
          <w:szCs w:val="24"/>
          <w:lang w:eastAsia="pt-BR"/>
        </w:rPr>
      </w:pPr>
    </w:p>
    <w:p w:rsidR="00EC2877" w:rsidRPr="00E05892" w:rsidRDefault="00EC2877"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 xml:space="preserve">ilitação exigidos no PREGÃO Nº </w:t>
      </w:r>
      <w:r w:rsidR="003D31F6">
        <w:rPr>
          <w:rFonts w:ascii="Arial" w:hAnsi="Arial" w:cs="Arial"/>
          <w:sz w:val="24"/>
          <w:szCs w:val="24"/>
          <w:lang w:eastAsia="pt-BR"/>
        </w:rPr>
        <w:t>40/2015</w:t>
      </w:r>
      <w:r w:rsidRPr="00E05892">
        <w:rPr>
          <w:rFonts w:ascii="Arial" w:hAnsi="Arial" w:cs="Arial"/>
          <w:sz w:val="24"/>
          <w:szCs w:val="24"/>
          <w:lang w:eastAsia="pt-BR"/>
        </w:rPr>
        <w:t>, instaurado pela Prefeitura Municipal de Celso Ramos - SC.</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CB11CC">
        <w:rPr>
          <w:rFonts w:ascii="Arial" w:hAnsi="Arial" w:cs="Arial"/>
          <w:sz w:val="24"/>
          <w:szCs w:val="24"/>
          <w:lang w:eastAsia="pt-BR"/>
        </w:rPr>
        <w:t>2015</w:t>
      </w:r>
      <w:r w:rsidRPr="00E05892">
        <w:rPr>
          <w:rFonts w:ascii="Arial" w:hAnsi="Arial" w:cs="Arial"/>
          <w:sz w:val="24"/>
          <w:szCs w:val="24"/>
          <w:lang w:eastAsia="pt-BR"/>
        </w:rPr>
        <w:t>.</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6D4A58" w:rsidRDefault="006D4A58" w:rsidP="006D4A58">
      <w:pPr>
        <w:spacing w:after="0" w:line="360" w:lineRule="auto"/>
        <w:jc w:val="both"/>
        <w:rPr>
          <w:rFonts w:ascii="Arial" w:hAnsi="Arial" w:cs="Arial"/>
          <w:sz w:val="24"/>
          <w:szCs w:val="24"/>
          <w:lang w:eastAsia="pt-BR"/>
        </w:rPr>
      </w:pPr>
    </w:p>
    <w:p w:rsidR="00EC2877" w:rsidRDefault="00EC2877" w:rsidP="006D4A58">
      <w:pPr>
        <w:spacing w:after="0" w:line="360" w:lineRule="auto"/>
        <w:jc w:val="both"/>
        <w:rPr>
          <w:rFonts w:ascii="Arial" w:hAnsi="Arial" w:cs="Arial"/>
          <w:sz w:val="24"/>
          <w:szCs w:val="24"/>
          <w:lang w:eastAsia="pt-BR"/>
        </w:rPr>
      </w:pPr>
    </w:p>
    <w:p w:rsidR="00EC2877" w:rsidRPr="00E05892" w:rsidRDefault="00EC2877" w:rsidP="006D4A58">
      <w:pPr>
        <w:spacing w:after="0" w:line="360" w:lineRule="auto"/>
        <w:jc w:val="both"/>
        <w:rPr>
          <w:rFonts w:ascii="Arial" w:hAnsi="Arial" w:cs="Arial"/>
          <w:sz w:val="24"/>
          <w:szCs w:val="24"/>
          <w:lang w:eastAsia="pt-BR"/>
        </w:rPr>
      </w:pPr>
    </w:p>
    <w:p w:rsidR="006D4A58" w:rsidRDefault="006D4A58" w:rsidP="006D4A58">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6D4A58" w:rsidRPr="002551B6" w:rsidRDefault="006D4A58" w:rsidP="006D4A58">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6D4A58" w:rsidRPr="00E05892" w:rsidRDefault="006D4A58" w:rsidP="006D4A58">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Presencial Nº </w:t>
      </w:r>
      <w:proofErr w:type="gramStart"/>
      <w:r w:rsidR="003D31F6">
        <w:rPr>
          <w:rFonts w:ascii="Arial" w:hAnsi="Arial" w:cs="Arial"/>
          <w:sz w:val="24"/>
          <w:szCs w:val="24"/>
          <w:lang w:eastAsia="pt-BR"/>
        </w:rPr>
        <w:t>40/2015</w:t>
      </w:r>
      <w:proofErr w:type="gramEnd"/>
    </w:p>
    <w:p w:rsidR="006D4A58" w:rsidRPr="00E05892" w:rsidRDefault="006D4A58" w:rsidP="006D4A58">
      <w:pPr>
        <w:spacing w:after="0" w:line="360" w:lineRule="auto"/>
        <w:ind w:left="2268"/>
        <w:jc w:val="both"/>
        <w:rPr>
          <w:rFonts w:ascii="Arial" w:hAnsi="Arial" w:cs="Arial"/>
          <w:sz w:val="24"/>
          <w:szCs w:val="24"/>
          <w:lang w:eastAsia="pt-BR"/>
        </w:rPr>
      </w:pPr>
    </w:p>
    <w:p w:rsidR="006D4A58" w:rsidRPr="00E05892" w:rsidRDefault="006D4A58" w:rsidP="006D4A58">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6D4A58" w:rsidRPr="00E05892" w:rsidRDefault="006D4A58" w:rsidP="006D4A58">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CB11CC">
        <w:rPr>
          <w:rFonts w:ascii="Arial" w:hAnsi="Arial" w:cs="Arial"/>
          <w:sz w:val="24"/>
          <w:szCs w:val="24"/>
          <w:lang w:eastAsia="pt-BR"/>
        </w:rPr>
        <w:t>2015</w:t>
      </w:r>
      <w:r w:rsidRPr="00E05892">
        <w:rPr>
          <w:rFonts w:ascii="Arial" w:hAnsi="Arial" w:cs="Arial"/>
          <w:sz w:val="24"/>
          <w:szCs w:val="24"/>
          <w:lang w:eastAsia="pt-BR"/>
        </w:rPr>
        <w:t xml:space="preserve">. </w:t>
      </w:r>
    </w:p>
    <w:p w:rsidR="006D4A58" w:rsidRPr="00E05892" w:rsidRDefault="006D4A58" w:rsidP="006D4A58">
      <w:pPr>
        <w:spacing w:after="0" w:line="360" w:lineRule="auto"/>
        <w:jc w:val="both"/>
        <w:rPr>
          <w:rFonts w:ascii="Arial" w:hAnsi="Arial" w:cs="Arial"/>
          <w:sz w:val="24"/>
          <w:szCs w:val="24"/>
          <w:lang w:eastAsia="pt-BR"/>
        </w:rPr>
      </w:pP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6D4A58" w:rsidRPr="00E05892" w:rsidRDefault="006D4A58" w:rsidP="006D4A58">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6D4A58" w:rsidRPr="00E05892" w:rsidRDefault="006D4A58" w:rsidP="006D4A58">
      <w:pPr>
        <w:spacing w:after="0" w:line="360" w:lineRule="auto"/>
        <w:jc w:val="both"/>
        <w:rPr>
          <w:rFonts w:ascii="Arial" w:hAnsi="Arial" w:cs="Arial"/>
          <w:sz w:val="24"/>
          <w:szCs w:val="24"/>
          <w:lang w:eastAsia="pt-BR"/>
        </w:rPr>
      </w:pPr>
    </w:p>
    <w:p w:rsidR="006D4A58" w:rsidRPr="00910362" w:rsidRDefault="006D4A58" w:rsidP="00910362">
      <w:pPr>
        <w:spacing w:after="0" w:line="360" w:lineRule="auto"/>
        <w:jc w:val="center"/>
        <w:rPr>
          <w:rFonts w:ascii="Arial" w:hAnsi="Arial" w:cs="Arial"/>
          <w:b/>
          <w:sz w:val="16"/>
          <w:szCs w:val="16"/>
          <w:lang w:eastAsia="pt-BR"/>
        </w:rPr>
      </w:pPr>
      <w:proofErr w:type="gramStart"/>
      <w:r w:rsidRPr="00910362">
        <w:rPr>
          <w:rFonts w:ascii="Arial" w:hAnsi="Arial" w:cs="Arial"/>
          <w:b/>
          <w:sz w:val="16"/>
          <w:szCs w:val="16"/>
          <w:lang w:eastAsia="pt-BR"/>
        </w:rPr>
        <w:lastRenderedPageBreak/>
        <w:t>ANEXO VI</w:t>
      </w:r>
      <w:proofErr w:type="gramEnd"/>
    </w:p>
    <w:p w:rsidR="006D4A58" w:rsidRPr="00910362" w:rsidRDefault="006D4A58" w:rsidP="00910362">
      <w:pPr>
        <w:spacing w:after="0" w:line="360" w:lineRule="auto"/>
        <w:jc w:val="center"/>
        <w:rPr>
          <w:rFonts w:ascii="Arial" w:hAnsi="Arial" w:cs="Arial"/>
          <w:b/>
          <w:sz w:val="16"/>
          <w:szCs w:val="16"/>
          <w:lang w:eastAsia="pt-BR"/>
        </w:rPr>
      </w:pPr>
      <w:r w:rsidRPr="00910362">
        <w:rPr>
          <w:rFonts w:ascii="Arial" w:hAnsi="Arial" w:cs="Arial"/>
          <w:b/>
          <w:sz w:val="16"/>
          <w:szCs w:val="16"/>
          <w:lang w:eastAsia="pt-BR"/>
        </w:rPr>
        <w:t xml:space="preserve">PREGÃO PRESENCIAL Nº </w:t>
      </w:r>
      <w:r w:rsidR="003D31F6">
        <w:rPr>
          <w:rFonts w:ascii="Arial" w:hAnsi="Arial" w:cs="Arial"/>
          <w:b/>
          <w:sz w:val="16"/>
          <w:szCs w:val="16"/>
          <w:lang w:eastAsia="pt-BR"/>
        </w:rPr>
        <w:t>40/2015</w:t>
      </w:r>
    </w:p>
    <w:p w:rsidR="006D4A58" w:rsidRPr="00910362" w:rsidRDefault="006D4A58" w:rsidP="00910362">
      <w:pPr>
        <w:spacing w:after="0" w:line="360" w:lineRule="auto"/>
        <w:jc w:val="both"/>
        <w:rPr>
          <w:rFonts w:ascii="Arial" w:hAnsi="Arial" w:cs="Arial"/>
          <w:sz w:val="16"/>
          <w:szCs w:val="16"/>
          <w:lang w:eastAsia="pt-BR"/>
        </w:rPr>
      </w:pPr>
    </w:p>
    <w:p w:rsidR="006D4A58" w:rsidRPr="00910362" w:rsidRDefault="006D4A58" w:rsidP="00910362">
      <w:pPr>
        <w:spacing w:after="0" w:line="360" w:lineRule="auto"/>
        <w:ind w:firstLine="709"/>
        <w:jc w:val="both"/>
        <w:rPr>
          <w:rFonts w:ascii="Arial" w:hAnsi="Arial" w:cs="Arial"/>
          <w:sz w:val="16"/>
          <w:szCs w:val="16"/>
          <w:lang w:eastAsia="pt-BR"/>
        </w:rPr>
      </w:pPr>
      <w:r w:rsidRPr="00910362">
        <w:rPr>
          <w:rFonts w:ascii="Arial" w:hAnsi="Arial" w:cs="Arial"/>
          <w:b/>
          <w:bCs/>
          <w:sz w:val="16"/>
          <w:szCs w:val="16"/>
          <w:lang w:eastAsia="pt-BR"/>
        </w:rPr>
        <w:t>MINUTA CONTRATUAL</w:t>
      </w:r>
    </w:p>
    <w:p w:rsidR="006D4A58" w:rsidRPr="00910362" w:rsidRDefault="006D4A58" w:rsidP="00910362">
      <w:pPr>
        <w:spacing w:after="0" w:line="360" w:lineRule="auto"/>
        <w:ind w:firstLine="709"/>
        <w:jc w:val="both"/>
        <w:rPr>
          <w:rFonts w:ascii="Arial" w:hAnsi="Arial" w:cs="Arial"/>
          <w:sz w:val="16"/>
          <w:szCs w:val="16"/>
          <w:lang w:eastAsia="pt-BR"/>
        </w:rPr>
      </w:pPr>
      <w:r w:rsidRPr="00910362">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centro, neste ato representado</w:t>
      </w:r>
      <w:proofErr w:type="gramStart"/>
      <w:r w:rsidRPr="00910362">
        <w:rPr>
          <w:rFonts w:ascii="Arial" w:hAnsi="Arial" w:cs="Arial"/>
          <w:sz w:val="16"/>
          <w:szCs w:val="16"/>
          <w:lang w:eastAsia="pt-BR"/>
        </w:rPr>
        <w:t xml:space="preserve"> </w:t>
      </w:r>
      <w:r w:rsidR="00EC2877">
        <w:rPr>
          <w:rFonts w:ascii="Arial" w:hAnsi="Arial" w:cs="Arial"/>
          <w:sz w:val="16"/>
          <w:szCs w:val="16"/>
          <w:lang w:eastAsia="pt-BR"/>
        </w:rPr>
        <w:t xml:space="preserve"> </w:t>
      </w:r>
      <w:proofErr w:type="gramEnd"/>
      <w:r w:rsidR="00EC2877">
        <w:rPr>
          <w:rFonts w:ascii="Arial" w:hAnsi="Arial" w:cs="Arial"/>
          <w:sz w:val="16"/>
          <w:szCs w:val="16"/>
          <w:lang w:eastAsia="pt-BR"/>
        </w:rPr>
        <w:t xml:space="preserve">pela Prefeita Municipal </w:t>
      </w:r>
      <w:proofErr w:type="spellStart"/>
      <w:r w:rsidR="00EC2877">
        <w:rPr>
          <w:rFonts w:ascii="Arial" w:hAnsi="Arial" w:cs="Arial"/>
          <w:sz w:val="16"/>
          <w:szCs w:val="16"/>
          <w:lang w:eastAsia="pt-BR"/>
        </w:rPr>
        <w:t>sra.</w:t>
      </w:r>
      <w:proofErr w:type="spellEnd"/>
      <w:r w:rsidR="00EC2877">
        <w:rPr>
          <w:rFonts w:ascii="Arial" w:hAnsi="Arial" w:cs="Arial"/>
          <w:sz w:val="16"/>
          <w:szCs w:val="16"/>
          <w:lang w:eastAsia="pt-BR"/>
        </w:rPr>
        <w:t xml:space="preserve"> INES TEREZINHA PEGORARO SCHONS</w:t>
      </w:r>
      <w:r w:rsidRPr="00910362">
        <w:rPr>
          <w:rFonts w:ascii="Arial" w:hAnsi="Arial" w:cs="Arial"/>
          <w:sz w:val="16"/>
          <w:szCs w:val="16"/>
          <w:lang w:eastAsia="pt-BR"/>
        </w:rPr>
        <w:t xml:space="preserve"> doravante denominado simplesmente </w:t>
      </w:r>
      <w:r w:rsidRPr="00910362">
        <w:rPr>
          <w:rFonts w:ascii="Arial" w:hAnsi="Arial" w:cs="Arial"/>
          <w:b/>
          <w:bCs/>
          <w:sz w:val="16"/>
          <w:szCs w:val="16"/>
          <w:lang w:eastAsia="pt-BR"/>
        </w:rPr>
        <w:t>CONTRATANTE</w:t>
      </w:r>
      <w:r w:rsidRPr="00910362">
        <w:rPr>
          <w:rFonts w:ascii="Arial" w:hAnsi="Arial" w:cs="Arial"/>
          <w:sz w:val="16"/>
          <w:szCs w:val="16"/>
          <w:lang w:eastAsia="pt-BR"/>
        </w:rPr>
        <w:t>, e de outro lado a empresa .........................................................</w:t>
      </w:r>
      <w:r w:rsidRPr="00910362">
        <w:rPr>
          <w:rFonts w:ascii="Arial" w:hAnsi="Arial" w:cs="Arial"/>
          <w:b/>
          <w:bCs/>
          <w:sz w:val="16"/>
          <w:szCs w:val="16"/>
          <w:lang w:eastAsia="pt-BR"/>
        </w:rPr>
        <w:t xml:space="preserve">, </w:t>
      </w:r>
      <w:r w:rsidRPr="00910362">
        <w:rPr>
          <w:rFonts w:ascii="Arial" w:hAnsi="Arial" w:cs="Arial"/>
          <w:sz w:val="16"/>
          <w:szCs w:val="16"/>
          <w:lang w:eastAsia="pt-BR"/>
        </w:rPr>
        <w:t>inscrita no CNPJ n° ................................................</w:t>
      </w:r>
      <w:r w:rsidRPr="00910362">
        <w:rPr>
          <w:rFonts w:ascii="Arial" w:hAnsi="Arial" w:cs="Arial"/>
          <w:b/>
          <w:bCs/>
          <w:sz w:val="16"/>
          <w:szCs w:val="16"/>
          <w:lang w:eastAsia="pt-BR"/>
        </w:rPr>
        <w:t xml:space="preserve">, </w:t>
      </w:r>
      <w:r w:rsidRPr="00910362">
        <w:rPr>
          <w:rFonts w:ascii="Arial" w:hAnsi="Arial" w:cs="Arial"/>
          <w:sz w:val="16"/>
          <w:szCs w:val="16"/>
          <w:lang w:eastAsia="pt-BR"/>
        </w:rPr>
        <w:t xml:space="preserve">doravante denominado simplesmente </w:t>
      </w:r>
      <w:r w:rsidRPr="00910362">
        <w:rPr>
          <w:rFonts w:ascii="Arial" w:hAnsi="Arial" w:cs="Arial"/>
          <w:b/>
          <w:bCs/>
          <w:sz w:val="16"/>
          <w:szCs w:val="16"/>
          <w:lang w:eastAsia="pt-BR"/>
        </w:rPr>
        <w:t>CONTRATADO</w:t>
      </w:r>
      <w:r w:rsidRPr="00910362">
        <w:rPr>
          <w:rFonts w:ascii="Arial" w:hAnsi="Arial" w:cs="Arial"/>
          <w:sz w:val="16"/>
          <w:szCs w:val="16"/>
          <w:lang w:eastAsia="pt-BR"/>
        </w:rPr>
        <w:t>, tem justo e contratado o presente Contrato de Prestação de Serviços, e pelas cláusulas e condições que abaixo seguem:</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 xml:space="preserve">Nos termos do Processo Licitatório, na modalidade </w:t>
      </w:r>
      <w:proofErr w:type="gramStart"/>
      <w:r w:rsidRPr="00910362">
        <w:rPr>
          <w:rFonts w:ascii="Arial" w:hAnsi="Arial" w:cs="Arial"/>
          <w:sz w:val="16"/>
          <w:szCs w:val="16"/>
          <w:lang w:eastAsia="pt-BR"/>
        </w:rPr>
        <w:t>de ...</w:t>
      </w:r>
      <w:proofErr w:type="gramEnd"/>
      <w:r w:rsidRPr="00910362">
        <w:rPr>
          <w:rFonts w:ascii="Arial" w:hAnsi="Arial" w:cs="Arial"/>
          <w:sz w:val="16"/>
          <w:szCs w:val="16"/>
          <w:lang w:eastAsia="pt-BR"/>
        </w:rPr>
        <w:t xml:space="preserve">........................ </w:t>
      </w:r>
      <w:proofErr w:type="gramStart"/>
      <w:r w:rsidRPr="00910362">
        <w:rPr>
          <w:rFonts w:ascii="Arial" w:hAnsi="Arial" w:cs="Arial"/>
          <w:sz w:val="16"/>
          <w:szCs w:val="16"/>
          <w:lang w:eastAsia="pt-BR"/>
        </w:rPr>
        <w:t>nº.</w:t>
      </w:r>
      <w:proofErr w:type="gramEnd"/>
      <w:r w:rsidRPr="00910362">
        <w:rPr>
          <w:rFonts w:ascii="Arial" w:hAnsi="Arial" w:cs="Arial"/>
          <w:sz w:val="16"/>
          <w:szCs w:val="16"/>
          <w:lang w:eastAsia="pt-BR"/>
        </w:rPr>
        <w:t xml:space="preserve">.........................., bem como, das normas da Lei 8.666/93 e alterações </w:t>
      </w:r>
      <w:proofErr w:type="spellStart"/>
      <w:r w:rsidRPr="00910362">
        <w:rPr>
          <w:rFonts w:ascii="Arial" w:hAnsi="Arial" w:cs="Arial"/>
          <w:sz w:val="16"/>
          <w:szCs w:val="16"/>
          <w:lang w:eastAsia="pt-BR"/>
        </w:rPr>
        <w:t>subseqüentes</w:t>
      </w:r>
      <w:proofErr w:type="spellEnd"/>
      <w:r w:rsidRPr="00910362">
        <w:rPr>
          <w:rFonts w:ascii="Arial" w:hAnsi="Arial" w:cs="Arial"/>
          <w:sz w:val="16"/>
          <w:szCs w:val="16"/>
          <w:lang w:eastAsia="pt-BR"/>
        </w:rPr>
        <w:t xml:space="preserve"> e Lei 10.520/02, firmam o Contrato mediante as cláusulas e condições abaixo.</w:t>
      </w:r>
    </w:p>
    <w:p w:rsidR="006D4A58" w:rsidRDefault="006D4A58" w:rsidP="00910362">
      <w:pPr>
        <w:keepNext/>
        <w:spacing w:after="0" w:line="360" w:lineRule="auto"/>
        <w:jc w:val="both"/>
        <w:rPr>
          <w:rFonts w:ascii="Arial" w:hAnsi="Arial" w:cs="Arial"/>
          <w:b/>
          <w:bCs/>
          <w:sz w:val="16"/>
          <w:szCs w:val="16"/>
          <w:lang w:eastAsia="pt-BR"/>
        </w:rPr>
      </w:pPr>
      <w:r w:rsidRPr="00910362">
        <w:rPr>
          <w:rFonts w:ascii="Arial" w:hAnsi="Arial" w:cs="Arial"/>
          <w:b/>
          <w:bCs/>
          <w:sz w:val="16"/>
          <w:szCs w:val="16"/>
          <w:lang w:eastAsia="pt-BR"/>
        </w:rPr>
        <w:t>CLÁUSULA PRIMEIRA - DO OBJETO</w:t>
      </w:r>
    </w:p>
    <w:p w:rsidR="00EC2877" w:rsidRPr="00910362" w:rsidRDefault="00EC2877" w:rsidP="00910362">
      <w:pPr>
        <w:keepNext/>
        <w:spacing w:after="0" w:line="360" w:lineRule="auto"/>
        <w:jc w:val="both"/>
        <w:rPr>
          <w:rFonts w:ascii="Arial" w:hAnsi="Arial" w:cs="Arial"/>
          <w:sz w:val="16"/>
          <w:szCs w:val="16"/>
          <w:lang w:eastAsia="pt-BR"/>
        </w:rPr>
      </w:pPr>
      <w:r>
        <w:rPr>
          <w:rFonts w:ascii="Arial" w:hAnsi="Arial" w:cs="Arial"/>
          <w:b/>
          <w:bCs/>
          <w:sz w:val="16"/>
          <w:szCs w:val="16"/>
          <w:lang w:eastAsia="pt-BR"/>
        </w:rPr>
        <w:t>CONTRATAÇAO DE EMPRESA PARA PRESTAÇAO DE SERVIÇOS CONTÁBEIS</w:t>
      </w:r>
      <w:r w:rsidR="003D31F6">
        <w:rPr>
          <w:rFonts w:ascii="Arial" w:hAnsi="Arial" w:cs="Arial"/>
          <w:b/>
          <w:bCs/>
          <w:sz w:val="16"/>
          <w:szCs w:val="16"/>
          <w:lang w:eastAsia="pt-BR"/>
        </w:rPr>
        <w:t>.</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CLÁUSULA SEGUNDA – DA EXECUÇÃO</w:t>
      </w:r>
    </w:p>
    <w:p w:rsidR="00910362" w:rsidRDefault="006D4A58" w:rsidP="00910362">
      <w:pPr>
        <w:spacing w:line="360" w:lineRule="auto"/>
        <w:jc w:val="both"/>
        <w:rPr>
          <w:rFonts w:ascii="Arial" w:hAnsi="Arial" w:cs="Arial"/>
          <w:b/>
          <w:bCs/>
          <w:sz w:val="16"/>
          <w:szCs w:val="16"/>
          <w:lang w:eastAsia="pt-BR"/>
        </w:rPr>
      </w:pPr>
      <w:r w:rsidRPr="00EC2877">
        <w:rPr>
          <w:rFonts w:ascii="Arial" w:hAnsi="Arial" w:cs="Arial"/>
          <w:b/>
          <w:bCs/>
          <w:sz w:val="16"/>
          <w:szCs w:val="16"/>
          <w:lang w:eastAsia="pt-BR"/>
        </w:rPr>
        <w:t>§ 1 º.</w:t>
      </w:r>
      <w:r w:rsidRPr="00EC2877">
        <w:rPr>
          <w:rFonts w:ascii="Arial" w:hAnsi="Arial" w:cs="Arial"/>
          <w:sz w:val="16"/>
          <w:szCs w:val="16"/>
          <w:lang w:eastAsia="pt-BR"/>
        </w:rPr>
        <w:t xml:space="preserve"> </w:t>
      </w:r>
      <w:r w:rsidR="007A2383" w:rsidRPr="00EC2877">
        <w:rPr>
          <w:rFonts w:ascii="Arial" w:hAnsi="Arial" w:cs="Arial"/>
          <w:sz w:val="16"/>
          <w:szCs w:val="16"/>
        </w:rPr>
        <w:t>Os serviços deverão ser realizados de forma imediata conforme solicitação</w:t>
      </w:r>
      <w:bookmarkStart w:id="2" w:name="_GoBack"/>
      <w:bookmarkEnd w:id="2"/>
      <w:r w:rsidR="007A2383" w:rsidRPr="00EC2877">
        <w:rPr>
          <w:rFonts w:ascii="Arial" w:hAnsi="Arial" w:cs="Arial"/>
          <w:sz w:val="16"/>
          <w:szCs w:val="16"/>
        </w:rPr>
        <w:t xml:space="preserve"> da Administração</w:t>
      </w:r>
      <w:r w:rsidR="008F6793" w:rsidRPr="00EC2877">
        <w:rPr>
          <w:rFonts w:ascii="Arial" w:hAnsi="Arial" w:cs="Arial"/>
          <w:sz w:val="16"/>
          <w:szCs w:val="16"/>
        </w:rPr>
        <w:t>, bem como de forma presencial uma vez por semana, por 4 horas no mínimo.</w:t>
      </w:r>
    </w:p>
    <w:p w:rsidR="006D4A58" w:rsidRPr="00910362" w:rsidRDefault="006D4A58" w:rsidP="00910362">
      <w:pPr>
        <w:spacing w:line="360" w:lineRule="auto"/>
        <w:jc w:val="both"/>
        <w:rPr>
          <w:rFonts w:ascii="Arial" w:hAnsi="Arial" w:cs="Arial"/>
          <w:b/>
          <w:bCs/>
          <w:sz w:val="16"/>
          <w:szCs w:val="16"/>
          <w:lang w:eastAsia="pt-BR"/>
        </w:rPr>
      </w:pPr>
      <w:r w:rsidRPr="00910362">
        <w:rPr>
          <w:rFonts w:ascii="Arial" w:hAnsi="Arial" w:cs="Arial"/>
          <w:b/>
          <w:bCs/>
          <w:sz w:val="16"/>
          <w:szCs w:val="16"/>
          <w:lang w:eastAsia="pt-BR"/>
        </w:rPr>
        <w:t xml:space="preserve">CLÁUSULA TERCEIRA - DO VALOR </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 xml:space="preserve">Será pago o valor </w:t>
      </w:r>
      <w:proofErr w:type="gramStart"/>
      <w:r w:rsidRPr="00910362">
        <w:rPr>
          <w:rFonts w:ascii="Arial" w:hAnsi="Arial" w:cs="Arial"/>
          <w:sz w:val="16"/>
          <w:szCs w:val="16"/>
          <w:lang w:eastAsia="pt-BR"/>
        </w:rPr>
        <w:t xml:space="preserve">de </w:t>
      </w:r>
      <w:r w:rsidRPr="00910362">
        <w:rPr>
          <w:rFonts w:ascii="Arial" w:hAnsi="Arial" w:cs="Arial"/>
          <w:b/>
          <w:bCs/>
          <w:sz w:val="16"/>
          <w:szCs w:val="16"/>
          <w:lang w:eastAsia="pt-BR"/>
        </w:rPr>
        <w:t>...</w:t>
      </w:r>
      <w:proofErr w:type="gramEnd"/>
      <w:r w:rsidRPr="00910362">
        <w:rPr>
          <w:rFonts w:ascii="Arial" w:hAnsi="Arial" w:cs="Arial"/>
          <w:b/>
          <w:bCs/>
          <w:sz w:val="16"/>
          <w:szCs w:val="16"/>
          <w:lang w:eastAsia="pt-BR"/>
        </w:rPr>
        <w:t>.................................................................</w:t>
      </w:r>
      <w:r w:rsidRPr="00910362">
        <w:rPr>
          <w:rFonts w:ascii="Arial" w:hAnsi="Arial" w:cs="Arial"/>
          <w:sz w:val="16"/>
          <w:szCs w:val="16"/>
          <w:lang w:eastAsia="pt-BR"/>
        </w:rPr>
        <w:t xml:space="preserve"> </w:t>
      </w:r>
      <w:proofErr w:type="gramStart"/>
      <w:r w:rsidRPr="00910362">
        <w:rPr>
          <w:rFonts w:ascii="Arial" w:hAnsi="Arial" w:cs="Arial"/>
          <w:sz w:val="16"/>
          <w:szCs w:val="16"/>
          <w:lang w:eastAsia="pt-BR"/>
        </w:rPr>
        <w:t>que</w:t>
      </w:r>
      <w:proofErr w:type="gramEnd"/>
      <w:r w:rsidRPr="00910362">
        <w:rPr>
          <w:rFonts w:ascii="Arial" w:hAnsi="Arial" w:cs="Arial"/>
          <w:sz w:val="16"/>
          <w:szCs w:val="16"/>
          <w:lang w:eastAsia="pt-BR"/>
        </w:rPr>
        <w:t xml:space="preserve"> a referida empresa foi vencedora, de acordo com os preços e condições estipuladas na proposta oferecida.</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CLÁUSULA QUARTA - DO VALOR TOTAL E DO PAGAMENTO</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 1 º.</w:t>
      </w:r>
      <w:r w:rsidRPr="00910362">
        <w:rPr>
          <w:rFonts w:ascii="Arial" w:hAnsi="Arial" w:cs="Arial"/>
          <w:sz w:val="16"/>
          <w:szCs w:val="16"/>
          <w:lang w:eastAsia="pt-BR"/>
        </w:rPr>
        <w:t xml:space="preserve"> O pagamento pela aquisição objeto da presente Licitação será feito em favor da licitante vencedora de forma MENSAL.</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 2 º.</w:t>
      </w:r>
      <w:r w:rsidRPr="00910362">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PARÁGRAFO PRIMEIRO: Será permitida a subcontratação dos serviços de mão de obra.</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 3 º.</w:t>
      </w:r>
      <w:r w:rsidRPr="00910362">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D4A58" w:rsidRPr="00910362" w:rsidRDefault="006D4A58" w:rsidP="00910362">
      <w:pPr>
        <w:keepNext/>
        <w:spacing w:after="0" w:line="360" w:lineRule="auto"/>
        <w:jc w:val="both"/>
        <w:rPr>
          <w:rFonts w:ascii="Arial" w:hAnsi="Arial" w:cs="Arial"/>
          <w:sz w:val="16"/>
          <w:szCs w:val="16"/>
          <w:lang w:eastAsia="pt-BR"/>
        </w:rPr>
      </w:pPr>
      <w:r w:rsidRPr="00910362">
        <w:rPr>
          <w:rFonts w:ascii="Arial" w:hAnsi="Arial" w:cs="Arial"/>
          <w:b/>
          <w:bCs/>
          <w:sz w:val="16"/>
          <w:szCs w:val="16"/>
          <w:lang w:eastAsia="pt-BR"/>
        </w:rPr>
        <w:t>CLÁUSULA QUINTA - DA REVISÃO</w:t>
      </w:r>
    </w:p>
    <w:p w:rsidR="006D4A58" w:rsidRPr="00910362" w:rsidRDefault="006D4A58" w:rsidP="00910362">
      <w:pPr>
        <w:spacing w:after="0" w:line="360" w:lineRule="auto"/>
        <w:jc w:val="both"/>
        <w:rPr>
          <w:rFonts w:ascii="Arial" w:hAnsi="Arial" w:cs="Arial"/>
          <w:b/>
          <w:sz w:val="16"/>
          <w:szCs w:val="16"/>
          <w:lang w:eastAsia="pt-BR"/>
        </w:rPr>
      </w:pPr>
      <w:r w:rsidRPr="00910362">
        <w:rPr>
          <w:rFonts w:ascii="Arial" w:hAnsi="Arial" w:cs="Arial"/>
          <w:b/>
          <w:sz w:val="16"/>
          <w:szCs w:val="16"/>
          <w:lang w:eastAsia="pt-BR"/>
        </w:rPr>
        <w:t>Para o objeto desse contrato não haverá nenhum reajuste.</w:t>
      </w:r>
    </w:p>
    <w:p w:rsidR="006D4A58" w:rsidRPr="00910362" w:rsidRDefault="006D4A58" w:rsidP="00910362">
      <w:pPr>
        <w:keepNext/>
        <w:spacing w:after="0" w:line="360" w:lineRule="auto"/>
        <w:jc w:val="both"/>
        <w:rPr>
          <w:rFonts w:ascii="Arial" w:hAnsi="Arial" w:cs="Arial"/>
          <w:sz w:val="16"/>
          <w:szCs w:val="16"/>
          <w:lang w:eastAsia="pt-BR"/>
        </w:rPr>
      </w:pPr>
      <w:r w:rsidRPr="00910362">
        <w:rPr>
          <w:rFonts w:ascii="Arial" w:hAnsi="Arial" w:cs="Arial"/>
          <w:b/>
          <w:bCs/>
          <w:sz w:val="16"/>
          <w:szCs w:val="16"/>
          <w:lang w:eastAsia="pt-BR"/>
        </w:rPr>
        <w:t xml:space="preserve">CLÁUSULA SEXTA - DA DOTAÇÃO ORÇAMENTÁRIA </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 xml:space="preserve">As despesas decorrentes deste Contrato correrão à conta do orçamento da Prefeitura Municipal de Celso </w:t>
      </w:r>
      <w:proofErr w:type="gramStart"/>
      <w:r w:rsidRPr="00910362">
        <w:rPr>
          <w:rFonts w:ascii="Arial" w:hAnsi="Arial" w:cs="Arial"/>
          <w:sz w:val="16"/>
          <w:szCs w:val="16"/>
          <w:lang w:eastAsia="pt-BR"/>
        </w:rPr>
        <w:t>Ramos –SC</w:t>
      </w:r>
      <w:proofErr w:type="gramEnd"/>
      <w:r w:rsidRPr="00910362">
        <w:rPr>
          <w:rFonts w:ascii="Arial" w:hAnsi="Arial" w:cs="Arial"/>
          <w:sz w:val="16"/>
          <w:szCs w:val="16"/>
          <w:lang w:eastAsia="pt-BR"/>
        </w:rPr>
        <w:t xml:space="preserve"> para o exercício de </w:t>
      </w:r>
      <w:r w:rsidR="00CB11CC">
        <w:rPr>
          <w:rFonts w:ascii="Arial" w:hAnsi="Arial" w:cs="Arial"/>
          <w:sz w:val="16"/>
          <w:szCs w:val="16"/>
          <w:lang w:eastAsia="pt-BR"/>
        </w:rPr>
        <w:t>2015</w:t>
      </w:r>
      <w:r w:rsidRPr="00910362">
        <w:rPr>
          <w:rFonts w:ascii="Arial" w:hAnsi="Arial" w:cs="Arial"/>
          <w:sz w:val="16"/>
          <w:szCs w:val="16"/>
          <w:lang w:eastAsia="pt-BR"/>
        </w:rPr>
        <w:t>,.</w:t>
      </w:r>
    </w:p>
    <w:p w:rsidR="006D4A58" w:rsidRPr="00910362" w:rsidRDefault="006D4A58" w:rsidP="00910362">
      <w:pPr>
        <w:keepNext/>
        <w:spacing w:after="0" w:line="360" w:lineRule="auto"/>
        <w:jc w:val="both"/>
        <w:rPr>
          <w:rFonts w:ascii="Arial" w:hAnsi="Arial" w:cs="Arial"/>
          <w:sz w:val="16"/>
          <w:szCs w:val="16"/>
          <w:lang w:eastAsia="pt-BR"/>
        </w:rPr>
      </w:pPr>
      <w:r w:rsidRPr="00910362">
        <w:rPr>
          <w:rFonts w:ascii="Arial" w:hAnsi="Arial" w:cs="Arial"/>
          <w:b/>
          <w:bCs/>
          <w:sz w:val="16"/>
          <w:szCs w:val="16"/>
          <w:lang w:eastAsia="pt-BR"/>
        </w:rPr>
        <w:t>CLÁUSULA SÉTIMA - DAS PENALIDADES</w:t>
      </w:r>
    </w:p>
    <w:p w:rsidR="006D4A58" w:rsidRPr="00910362" w:rsidRDefault="006D4A58" w:rsidP="00910362">
      <w:pPr>
        <w:spacing w:after="0" w:line="360" w:lineRule="auto"/>
        <w:jc w:val="both"/>
        <w:rPr>
          <w:rFonts w:ascii="Arial" w:hAnsi="Arial" w:cs="Arial"/>
          <w:b/>
          <w:sz w:val="16"/>
          <w:szCs w:val="16"/>
          <w:lang w:eastAsia="pt-BR"/>
        </w:rPr>
      </w:pPr>
      <w:r w:rsidRPr="00910362">
        <w:rPr>
          <w:rFonts w:ascii="Arial" w:hAnsi="Arial" w:cs="Arial"/>
          <w:b/>
          <w:sz w:val="16"/>
          <w:szCs w:val="16"/>
          <w:lang w:eastAsia="pt-BR"/>
        </w:rPr>
        <w:t xml:space="preserve">A inexecução contratual, parcial ou total, submeterá a </w:t>
      </w:r>
      <w:r w:rsidRPr="00910362">
        <w:rPr>
          <w:rFonts w:ascii="Arial" w:hAnsi="Arial" w:cs="Arial"/>
          <w:b/>
          <w:bCs/>
          <w:sz w:val="16"/>
          <w:szCs w:val="16"/>
          <w:lang w:eastAsia="pt-BR"/>
        </w:rPr>
        <w:t>CONTRATADA</w:t>
      </w:r>
      <w:r w:rsidRPr="00910362">
        <w:rPr>
          <w:rFonts w:ascii="Arial" w:hAnsi="Arial" w:cs="Arial"/>
          <w:b/>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910362">
        <w:rPr>
          <w:rFonts w:ascii="Arial" w:hAnsi="Arial" w:cs="Arial"/>
          <w:b/>
          <w:sz w:val="16"/>
          <w:szCs w:val="16"/>
          <w:lang w:eastAsia="pt-BR"/>
        </w:rPr>
        <w:t>2</w:t>
      </w:r>
      <w:proofErr w:type="gramEnd"/>
      <w:r w:rsidRPr="00910362">
        <w:rPr>
          <w:rFonts w:ascii="Arial" w:hAnsi="Arial" w:cs="Arial"/>
          <w:b/>
          <w:sz w:val="16"/>
          <w:szCs w:val="16"/>
          <w:lang w:eastAsia="pt-BR"/>
        </w:rPr>
        <w:t xml:space="preserve"> (dois) anos e multa de 10% (dez por cento) do valor contratado.</w:t>
      </w:r>
    </w:p>
    <w:p w:rsidR="006D4A58" w:rsidRPr="00910362" w:rsidRDefault="006D4A58" w:rsidP="00910362">
      <w:pPr>
        <w:keepNext/>
        <w:spacing w:after="0" w:line="360" w:lineRule="auto"/>
        <w:jc w:val="both"/>
        <w:rPr>
          <w:rFonts w:ascii="Arial" w:hAnsi="Arial" w:cs="Arial"/>
          <w:sz w:val="16"/>
          <w:szCs w:val="16"/>
          <w:lang w:eastAsia="pt-BR"/>
        </w:rPr>
      </w:pPr>
      <w:r w:rsidRPr="00910362">
        <w:rPr>
          <w:rFonts w:ascii="Arial" w:hAnsi="Arial" w:cs="Arial"/>
          <w:b/>
          <w:bCs/>
          <w:sz w:val="16"/>
          <w:szCs w:val="16"/>
          <w:lang w:eastAsia="pt-BR"/>
        </w:rPr>
        <w:t xml:space="preserve">CLÁUSULA OITAVA - DA RESCISÃO </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lastRenderedPageBreak/>
        <w:t>Parágrafo Único -</w:t>
      </w:r>
      <w:r w:rsidRPr="00910362">
        <w:rPr>
          <w:rFonts w:ascii="Arial" w:hAnsi="Arial" w:cs="Arial"/>
          <w:sz w:val="16"/>
          <w:szCs w:val="16"/>
          <w:lang w:eastAsia="pt-BR"/>
        </w:rPr>
        <w:t xml:space="preserve"> O Contrato poderá ser rescindido, ainda, por mútuo acordo.</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CLÁUSULA NONA – DA VIGÊNCIA E DO PRAZO</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O presente Contrato terá vigência do dia da assinatura do presente contrato até a efetiva prestação e entrega do objeto.</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 xml:space="preserve">CLÁUSULA DÉCIMA - DA FISCALIZAÇÃO </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A execução dos serviços poderá ser acompanhada pelas Secretarias que fizerem uso dos serviços sempre que julgar necessário.</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CLÁUSULA DÉCIMA PRIMEIRA – DAS OBRIGAÇÕES DA CONTRATADA</w:t>
      </w:r>
    </w:p>
    <w:p w:rsidR="006D4A58" w:rsidRPr="00910362" w:rsidRDefault="006D4A58" w:rsidP="00910362">
      <w:pPr>
        <w:spacing w:after="0" w:line="360" w:lineRule="auto"/>
        <w:ind w:left="284"/>
        <w:jc w:val="both"/>
        <w:rPr>
          <w:rFonts w:ascii="Arial" w:hAnsi="Arial" w:cs="Arial"/>
          <w:sz w:val="16"/>
          <w:szCs w:val="16"/>
          <w:lang w:eastAsia="pt-BR"/>
        </w:rPr>
      </w:pPr>
      <w:r w:rsidRPr="00910362">
        <w:rPr>
          <w:rFonts w:ascii="Arial" w:hAnsi="Arial" w:cs="Arial"/>
          <w:sz w:val="16"/>
          <w:szCs w:val="16"/>
          <w:lang w:eastAsia="pt-BR"/>
        </w:rPr>
        <w:t xml:space="preserve">É responsabilidade da </w:t>
      </w:r>
      <w:r w:rsidRPr="00910362">
        <w:rPr>
          <w:rFonts w:ascii="Arial" w:hAnsi="Arial" w:cs="Arial"/>
          <w:b/>
          <w:bCs/>
          <w:sz w:val="16"/>
          <w:szCs w:val="16"/>
          <w:lang w:eastAsia="pt-BR"/>
        </w:rPr>
        <w:t>CONTRATADA</w:t>
      </w:r>
      <w:r w:rsidRPr="00910362">
        <w:rPr>
          <w:rFonts w:ascii="Arial" w:hAnsi="Arial" w:cs="Arial"/>
          <w:sz w:val="16"/>
          <w:szCs w:val="16"/>
          <w:lang w:eastAsia="pt-BR"/>
        </w:rPr>
        <w:t>:</w:t>
      </w:r>
    </w:p>
    <w:p w:rsidR="006D4A58" w:rsidRPr="00910362" w:rsidRDefault="006D4A58" w:rsidP="00910362">
      <w:pPr>
        <w:pStyle w:val="western"/>
        <w:spacing w:after="0" w:line="360" w:lineRule="auto"/>
        <w:jc w:val="both"/>
        <w:rPr>
          <w:sz w:val="16"/>
          <w:szCs w:val="16"/>
        </w:rPr>
      </w:pPr>
      <w:r w:rsidRPr="00910362">
        <w:rPr>
          <w:rFonts w:ascii="Arial" w:hAnsi="Arial" w:cs="Arial"/>
          <w:b/>
          <w:sz w:val="16"/>
          <w:szCs w:val="16"/>
        </w:rPr>
        <w:t>a)</w:t>
      </w:r>
      <w:r w:rsidRPr="00910362">
        <w:rPr>
          <w:rFonts w:ascii="Arial" w:hAnsi="Arial" w:cs="Arial"/>
          <w:sz w:val="16"/>
          <w:szCs w:val="16"/>
        </w:rPr>
        <w:t xml:space="preserve"> A execução dos</w:t>
      </w:r>
      <w:r w:rsidR="00EC2877">
        <w:rPr>
          <w:rFonts w:ascii="Arial" w:hAnsi="Arial" w:cs="Arial"/>
          <w:sz w:val="16"/>
          <w:szCs w:val="16"/>
        </w:rPr>
        <w:t xml:space="preserve"> serviços deverá ser realizada uma vez por semana no município, porém o contratante deverá estar sempre </w:t>
      </w:r>
      <w:proofErr w:type="gramStart"/>
      <w:r w:rsidR="00EC2877">
        <w:rPr>
          <w:rFonts w:ascii="Arial" w:hAnsi="Arial" w:cs="Arial"/>
          <w:sz w:val="16"/>
          <w:szCs w:val="16"/>
        </w:rPr>
        <w:t>a</w:t>
      </w:r>
      <w:proofErr w:type="gramEnd"/>
      <w:r w:rsidR="00EC2877">
        <w:rPr>
          <w:rFonts w:ascii="Arial" w:hAnsi="Arial" w:cs="Arial"/>
          <w:sz w:val="16"/>
          <w:szCs w:val="16"/>
        </w:rPr>
        <w:t xml:space="preserve"> disposição da administração, atendendo-a por e-mail, telefone, etc.</w:t>
      </w:r>
    </w:p>
    <w:p w:rsidR="006D4A58" w:rsidRPr="00910362" w:rsidRDefault="006D4A58" w:rsidP="00910362">
      <w:pPr>
        <w:pStyle w:val="western"/>
        <w:spacing w:after="0" w:line="360" w:lineRule="auto"/>
        <w:jc w:val="both"/>
        <w:rPr>
          <w:sz w:val="16"/>
          <w:szCs w:val="16"/>
        </w:rPr>
      </w:pPr>
      <w:r w:rsidRPr="00910362">
        <w:rPr>
          <w:rFonts w:ascii="Arial" w:hAnsi="Arial" w:cs="Arial"/>
          <w:b/>
          <w:sz w:val="16"/>
          <w:szCs w:val="16"/>
        </w:rPr>
        <w:t>b)</w:t>
      </w:r>
      <w:r w:rsidRPr="00910362">
        <w:rPr>
          <w:rFonts w:ascii="Arial" w:hAnsi="Arial" w:cs="Arial"/>
          <w:sz w:val="16"/>
          <w:szCs w:val="16"/>
        </w:rPr>
        <w:t xml:space="preserve"> Os atrasos na execução dos serviços, somente serão justificáveis quando decorrerem de casos fortuitos, de força maior ou de fatos de responsabilidade desta prefeitura, desde que comprovados na época oportuna, dentro da vigência do prazo contratual.</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CLÁUSULA DÉCIMA SEGUNDA - DA VINCULAÇÃO AO PROCESSO LICITATÓRIO E DA LEGISLAÇÃO APLICÁVEL</w:t>
      </w:r>
      <w:r w:rsidRPr="00910362">
        <w:rPr>
          <w:rFonts w:ascii="Arial" w:hAnsi="Arial" w:cs="Arial"/>
          <w:sz w:val="16"/>
          <w:szCs w:val="16"/>
          <w:lang w:eastAsia="pt-BR"/>
        </w:rPr>
        <w:t xml:space="preserve"> </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 xml:space="preserve">O presente Contrato encontra-se vinculado ao processo licitatório que o originou, sendo os casos omissos resolvidos, à luz da Lei nº 11320/02 e 8.666/93 e alterações </w:t>
      </w:r>
      <w:proofErr w:type="spellStart"/>
      <w:r w:rsidRPr="00910362">
        <w:rPr>
          <w:rFonts w:ascii="Arial" w:hAnsi="Arial" w:cs="Arial"/>
          <w:sz w:val="16"/>
          <w:szCs w:val="16"/>
          <w:lang w:eastAsia="pt-BR"/>
        </w:rPr>
        <w:t>subseqüentes</w:t>
      </w:r>
      <w:proofErr w:type="spellEnd"/>
      <w:r w:rsidRPr="00910362">
        <w:rPr>
          <w:rFonts w:ascii="Arial" w:hAnsi="Arial" w:cs="Arial"/>
          <w:sz w:val="16"/>
          <w:szCs w:val="16"/>
          <w:lang w:eastAsia="pt-BR"/>
        </w:rPr>
        <w:t>.</w:t>
      </w:r>
    </w:p>
    <w:p w:rsidR="006D4A58" w:rsidRPr="00910362" w:rsidRDefault="006D4A58" w:rsidP="00910362">
      <w:pPr>
        <w:spacing w:after="0" w:line="360" w:lineRule="auto"/>
        <w:jc w:val="both"/>
        <w:outlineLvl w:val="5"/>
        <w:rPr>
          <w:rFonts w:ascii="Arial" w:hAnsi="Arial" w:cs="Arial"/>
          <w:i/>
          <w:iCs/>
          <w:sz w:val="16"/>
          <w:szCs w:val="16"/>
          <w:lang w:eastAsia="pt-BR"/>
        </w:rPr>
      </w:pPr>
      <w:r w:rsidRPr="00910362">
        <w:rPr>
          <w:rFonts w:ascii="Arial" w:hAnsi="Arial" w:cs="Arial"/>
          <w:b/>
          <w:bCs/>
          <w:sz w:val="16"/>
          <w:szCs w:val="16"/>
          <w:lang w:eastAsia="pt-BR"/>
        </w:rPr>
        <w:t>CLÁUSULA DÉCIMA TERCEIRA – DA ADMINISTRAÇÃO DO CONTRATO</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10362">
        <w:rPr>
          <w:rFonts w:ascii="Arial" w:hAnsi="Arial" w:cs="Arial"/>
          <w:sz w:val="16"/>
          <w:szCs w:val="16"/>
          <w:lang w:eastAsia="pt-BR"/>
        </w:rPr>
        <w:t>co-responsabilidade</w:t>
      </w:r>
      <w:proofErr w:type="spellEnd"/>
      <w:proofErr w:type="gramEnd"/>
      <w:r w:rsidRPr="00910362">
        <w:rPr>
          <w:rFonts w:ascii="Arial" w:hAnsi="Arial" w:cs="Arial"/>
          <w:sz w:val="16"/>
          <w:szCs w:val="16"/>
          <w:lang w:eastAsia="pt-BR"/>
        </w:rPr>
        <w:t xml:space="preserve"> do Poder Público ou de seus agentes e prepostos.</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b/>
          <w:bCs/>
          <w:sz w:val="16"/>
          <w:szCs w:val="16"/>
          <w:lang w:eastAsia="pt-BR"/>
        </w:rPr>
        <w:t>CLÁUSULA DÉCIMA TERCEIRA - DO FORO</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 xml:space="preserve">E, por estarem justos e contratados, firmam o presente Contrato em </w:t>
      </w:r>
      <w:proofErr w:type="gramStart"/>
      <w:r w:rsidRPr="00910362">
        <w:rPr>
          <w:rFonts w:ascii="Arial" w:hAnsi="Arial" w:cs="Arial"/>
          <w:sz w:val="16"/>
          <w:szCs w:val="16"/>
          <w:lang w:eastAsia="pt-BR"/>
        </w:rPr>
        <w:t>3</w:t>
      </w:r>
      <w:proofErr w:type="gramEnd"/>
      <w:r w:rsidRPr="00910362">
        <w:rPr>
          <w:rFonts w:ascii="Arial" w:hAnsi="Arial" w:cs="Arial"/>
          <w:sz w:val="16"/>
          <w:szCs w:val="16"/>
          <w:lang w:eastAsia="pt-BR"/>
        </w:rPr>
        <w:t xml:space="preserve"> (três) vias de igual teor e forma, perante duas testemunhas.</w:t>
      </w:r>
    </w:p>
    <w:p w:rsidR="006D4A58" w:rsidRPr="00910362" w:rsidRDefault="006D4A58" w:rsidP="00910362">
      <w:pPr>
        <w:spacing w:after="0" w:line="360" w:lineRule="auto"/>
        <w:ind w:left="1418"/>
        <w:jc w:val="both"/>
        <w:rPr>
          <w:rFonts w:ascii="Arial" w:hAnsi="Arial" w:cs="Arial"/>
          <w:sz w:val="16"/>
          <w:szCs w:val="16"/>
          <w:lang w:eastAsia="pt-BR"/>
        </w:rPr>
      </w:pPr>
    </w:p>
    <w:p w:rsidR="006D4A58" w:rsidRPr="00910362" w:rsidRDefault="006D4A58" w:rsidP="00910362">
      <w:pPr>
        <w:spacing w:after="0" w:line="360" w:lineRule="auto"/>
        <w:jc w:val="both"/>
        <w:rPr>
          <w:rFonts w:ascii="Arial" w:hAnsi="Arial" w:cs="Arial"/>
          <w:sz w:val="16"/>
          <w:szCs w:val="16"/>
          <w:lang w:eastAsia="pt-BR"/>
        </w:rPr>
      </w:pPr>
      <w:r w:rsidRPr="00910362">
        <w:rPr>
          <w:rFonts w:ascii="Arial" w:hAnsi="Arial" w:cs="Arial"/>
          <w:sz w:val="16"/>
          <w:szCs w:val="16"/>
          <w:lang w:eastAsia="pt-BR"/>
        </w:rPr>
        <w:t xml:space="preserve">Celso Ramos, </w:t>
      </w:r>
      <w:proofErr w:type="gramStart"/>
      <w:r w:rsidRPr="00910362">
        <w:rPr>
          <w:rFonts w:ascii="Arial" w:hAnsi="Arial" w:cs="Arial"/>
          <w:sz w:val="16"/>
          <w:szCs w:val="16"/>
          <w:lang w:eastAsia="pt-BR"/>
        </w:rPr>
        <w:t>SC ...</w:t>
      </w:r>
      <w:proofErr w:type="gramEnd"/>
      <w:r w:rsidRPr="00910362">
        <w:rPr>
          <w:rFonts w:ascii="Arial" w:hAnsi="Arial" w:cs="Arial"/>
          <w:sz w:val="16"/>
          <w:szCs w:val="16"/>
          <w:lang w:eastAsia="pt-BR"/>
        </w:rPr>
        <w:t>........./................./............</w:t>
      </w:r>
    </w:p>
    <w:p w:rsidR="006D4A58" w:rsidRPr="00910362" w:rsidRDefault="006D4A58" w:rsidP="00910362">
      <w:pPr>
        <w:spacing w:after="0" w:line="360" w:lineRule="auto"/>
        <w:jc w:val="both"/>
        <w:rPr>
          <w:rFonts w:ascii="Arial" w:hAnsi="Arial" w:cs="Arial"/>
          <w:sz w:val="16"/>
          <w:szCs w:val="16"/>
          <w:lang w:eastAsia="pt-BR"/>
        </w:rPr>
      </w:pPr>
    </w:p>
    <w:p w:rsidR="006D4A58" w:rsidRPr="00910362" w:rsidRDefault="006D4A58" w:rsidP="00910362">
      <w:pPr>
        <w:spacing w:after="0" w:line="360" w:lineRule="auto"/>
        <w:jc w:val="both"/>
        <w:rPr>
          <w:rFonts w:ascii="Arial" w:hAnsi="Arial" w:cs="Arial"/>
          <w:b/>
          <w:bCs/>
          <w:sz w:val="16"/>
          <w:szCs w:val="16"/>
          <w:lang w:eastAsia="pt-BR"/>
        </w:rPr>
      </w:pPr>
      <w:r w:rsidRPr="00910362">
        <w:rPr>
          <w:rFonts w:ascii="Arial" w:hAnsi="Arial" w:cs="Arial"/>
          <w:b/>
          <w:bCs/>
          <w:sz w:val="16"/>
          <w:szCs w:val="16"/>
          <w:lang w:eastAsia="pt-BR"/>
        </w:rPr>
        <w:t>Município de Celso Ramos</w:t>
      </w:r>
      <w:r w:rsidR="007A2383" w:rsidRPr="00910362">
        <w:rPr>
          <w:rFonts w:ascii="Arial" w:hAnsi="Arial" w:cs="Arial"/>
          <w:b/>
          <w:bCs/>
          <w:sz w:val="16"/>
          <w:szCs w:val="16"/>
          <w:lang w:eastAsia="pt-BR"/>
        </w:rPr>
        <w:tab/>
      </w:r>
      <w:r w:rsidR="007A2383" w:rsidRPr="00910362">
        <w:rPr>
          <w:rFonts w:ascii="Arial" w:hAnsi="Arial" w:cs="Arial"/>
          <w:b/>
          <w:bCs/>
          <w:sz w:val="16"/>
          <w:szCs w:val="16"/>
          <w:lang w:eastAsia="pt-BR"/>
        </w:rPr>
        <w:tab/>
        <w:t>Representante Legal da Empresa</w:t>
      </w:r>
    </w:p>
    <w:p w:rsidR="007A2383" w:rsidRPr="00910362" w:rsidRDefault="006D4A58" w:rsidP="00910362">
      <w:pPr>
        <w:spacing w:after="0" w:line="360" w:lineRule="auto"/>
        <w:jc w:val="both"/>
        <w:rPr>
          <w:rFonts w:ascii="Arial" w:hAnsi="Arial" w:cs="Arial"/>
          <w:b/>
          <w:bCs/>
          <w:sz w:val="16"/>
          <w:szCs w:val="16"/>
          <w:lang w:eastAsia="pt-BR"/>
        </w:rPr>
      </w:pPr>
      <w:r w:rsidRPr="00910362">
        <w:rPr>
          <w:rFonts w:ascii="Arial" w:hAnsi="Arial" w:cs="Arial"/>
          <w:b/>
          <w:bCs/>
          <w:sz w:val="16"/>
          <w:szCs w:val="16"/>
          <w:lang w:eastAsia="pt-BR"/>
        </w:rPr>
        <w:t>Contratante</w:t>
      </w:r>
      <w:r w:rsidR="007A2383" w:rsidRPr="00910362">
        <w:rPr>
          <w:rFonts w:ascii="Arial" w:hAnsi="Arial" w:cs="Arial"/>
          <w:b/>
          <w:bCs/>
          <w:sz w:val="16"/>
          <w:szCs w:val="16"/>
          <w:lang w:eastAsia="pt-BR"/>
        </w:rPr>
        <w:tab/>
      </w:r>
      <w:r w:rsidR="007A2383" w:rsidRPr="00910362">
        <w:rPr>
          <w:rFonts w:ascii="Arial" w:hAnsi="Arial" w:cs="Arial"/>
          <w:b/>
          <w:bCs/>
          <w:sz w:val="16"/>
          <w:szCs w:val="16"/>
          <w:lang w:eastAsia="pt-BR"/>
        </w:rPr>
        <w:tab/>
      </w:r>
      <w:r w:rsidR="007A2383" w:rsidRPr="00910362">
        <w:rPr>
          <w:rFonts w:ascii="Arial" w:hAnsi="Arial" w:cs="Arial"/>
          <w:b/>
          <w:bCs/>
          <w:sz w:val="16"/>
          <w:szCs w:val="16"/>
          <w:lang w:eastAsia="pt-BR"/>
        </w:rPr>
        <w:tab/>
      </w:r>
      <w:r w:rsidR="007A2383" w:rsidRPr="00910362">
        <w:rPr>
          <w:rFonts w:ascii="Arial" w:hAnsi="Arial" w:cs="Arial"/>
          <w:b/>
          <w:bCs/>
          <w:sz w:val="16"/>
          <w:szCs w:val="16"/>
          <w:lang w:eastAsia="pt-BR"/>
        </w:rPr>
        <w:tab/>
        <w:t>Contratada</w:t>
      </w:r>
    </w:p>
    <w:p w:rsidR="006D4A58" w:rsidRPr="00AE5F8B" w:rsidRDefault="006D4A58" w:rsidP="00910362">
      <w:pPr>
        <w:spacing w:after="0" w:line="360" w:lineRule="auto"/>
        <w:jc w:val="both"/>
        <w:rPr>
          <w:rFonts w:ascii="Arial" w:hAnsi="Arial" w:cs="Arial"/>
          <w:b/>
          <w:bCs/>
          <w:sz w:val="20"/>
          <w:szCs w:val="20"/>
          <w:lang w:eastAsia="pt-BR"/>
        </w:rPr>
      </w:pPr>
    </w:p>
    <w:p w:rsidR="006D4A58" w:rsidRPr="00AE5F8B" w:rsidRDefault="006D4A58" w:rsidP="00910362">
      <w:pPr>
        <w:spacing w:after="0" w:line="360" w:lineRule="auto"/>
        <w:jc w:val="both"/>
        <w:rPr>
          <w:rFonts w:ascii="Arial" w:hAnsi="Arial" w:cs="Arial"/>
          <w:b/>
          <w:bCs/>
          <w:sz w:val="20"/>
          <w:szCs w:val="20"/>
          <w:lang w:eastAsia="pt-BR"/>
        </w:rPr>
      </w:pPr>
    </w:p>
    <w:p w:rsidR="00302B07" w:rsidRPr="007A2383" w:rsidRDefault="00302B07" w:rsidP="00910362">
      <w:pPr>
        <w:spacing w:after="0" w:line="360" w:lineRule="auto"/>
        <w:jc w:val="both"/>
        <w:rPr>
          <w:rFonts w:ascii="Arial" w:hAnsi="Arial" w:cs="Arial"/>
          <w:b/>
          <w:bCs/>
          <w:sz w:val="20"/>
          <w:szCs w:val="20"/>
          <w:lang w:eastAsia="pt-BR"/>
        </w:rPr>
      </w:pPr>
    </w:p>
    <w:sectPr w:rsidR="00302B07" w:rsidRPr="007A2383" w:rsidSect="00C532D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6E" w:rsidRDefault="000B376E" w:rsidP="007B5E0D">
      <w:pPr>
        <w:spacing w:after="0" w:line="240" w:lineRule="auto"/>
      </w:pPr>
      <w:r>
        <w:separator/>
      </w:r>
    </w:p>
  </w:endnote>
  <w:endnote w:type="continuationSeparator" w:id="0">
    <w:p w:rsidR="000B376E" w:rsidRDefault="000B376E" w:rsidP="007B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40" w:rsidRPr="00B93BF5" w:rsidRDefault="007A2383"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013A40" w:rsidRPr="00B93BF5" w:rsidRDefault="007A2383"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013A40" w:rsidRDefault="000B376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CD" w:rsidRPr="00B93BF5" w:rsidRDefault="007A2383"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E507CD" w:rsidRPr="00B93BF5" w:rsidRDefault="007A2383"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E507CD" w:rsidRDefault="000B37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6E" w:rsidRDefault="000B376E" w:rsidP="007B5E0D">
      <w:pPr>
        <w:spacing w:after="0" w:line="240" w:lineRule="auto"/>
      </w:pPr>
      <w:r>
        <w:separator/>
      </w:r>
    </w:p>
  </w:footnote>
  <w:footnote w:type="continuationSeparator" w:id="0">
    <w:p w:rsidR="000B376E" w:rsidRDefault="000B376E" w:rsidP="007B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40" w:rsidRDefault="007A238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5F127834" wp14:editId="629A589A">
          <wp:extent cx="5381625" cy="1419225"/>
          <wp:effectExtent l="19050" t="0" r="9525"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013A40" w:rsidRDefault="000B376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CD" w:rsidRDefault="007A238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E507CD" w:rsidRDefault="000B37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5"/>
  </w:num>
  <w:num w:numId="2">
    <w:abstractNumId w:val="3"/>
  </w:num>
  <w:num w:numId="3">
    <w:abstractNumId w:val="2"/>
  </w:num>
  <w:num w:numId="4">
    <w:abstractNumId w:val="16"/>
  </w:num>
  <w:num w:numId="5">
    <w:abstractNumId w:val="10"/>
  </w:num>
  <w:num w:numId="6">
    <w:abstractNumId w:val="1"/>
  </w:num>
  <w:num w:numId="7">
    <w:abstractNumId w:val="5"/>
  </w:num>
  <w:num w:numId="8">
    <w:abstractNumId w:val="11"/>
  </w:num>
  <w:num w:numId="9">
    <w:abstractNumId w:val="7"/>
  </w:num>
  <w:num w:numId="10">
    <w:abstractNumId w:val="13"/>
  </w:num>
  <w:num w:numId="11">
    <w:abstractNumId w:val="0"/>
  </w:num>
  <w:num w:numId="12">
    <w:abstractNumId w:val="9"/>
  </w:num>
  <w:num w:numId="13">
    <w:abstractNumId w:val="12"/>
  </w:num>
  <w:num w:numId="14">
    <w:abstractNumId w:val="14"/>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58"/>
    <w:rsid w:val="00052EA1"/>
    <w:rsid w:val="000B376E"/>
    <w:rsid w:val="000C12BD"/>
    <w:rsid w:val="001126F4"/>
    <w:rsid w:val="00136EE7"/>
    <w:rsid w:val="001D34BC"/>
    <w:rsid w:val="00226918"/>
    <w:rsid w:val="00260A2E"/>
    <w:rsid w:val="002D75B4"/>
    <w:rsid w:val="00302B07"/>
    <w:rsid w:val="00370895"/>
    <w:rsid w:val="00393CEB"/>
    <w:rsid w:val="003D31F6"/>
    <w:rsid w:val="00417A76"/>
    <w:rsid w:val="00521C1F"/>
    <w:rsid w:val="00523FDC"/>
    <w:rsid w:val="00681AC4"/>
    <w:rsid w:val="006D3D06"/>
    <w:rsid w:val="006D4A58"/>
    <w:rsid w:val="00731CB9"/>
    <w:rsid w:val="00733EBB"/>
    <w:rsid w:val="007A2383"/>
    <w:rsid w:val="007B5E0D"/>
    <w:rsid w:val="007D68C0"/>
    <w:rsid w:val="008859F7"/>
    <w:rsid w:val="00895AF6"/>
    <w:rsid w:val="008A5DB6"/>
    <w:rsid w:val="008D357F"/>
    <w:rsid w:val="008F23C3"/>
    <w:rsid w:val="008F6793"/>
    <w:rsid w:val="00910362"/>
    <w:rsid w:val="009C57D5"/>
    <w:rsid w:val="00A35BFF"/>
    <w:rsid w:val="00A37EAA"/>
    <w:rsid w:val="00A43083"/>
    <w:rsid w:val="00A96EDD"/>
    <w:rsid w:val="00AA322F"/>
    <w:rsid w:val="00AE2FC4"/>
    <w:rsid w:val="00B17519"/>
    <w:rsid w:val="00B44327"/>
    <w:rsid w:val="00B77D8C"/>
    <w:rsid w:val="00C26651"/>
    <w:rsid w:val="00CB11CC"/>
    <w:rsid w:val="00DC6A1C"/>
    <w:rsid w:val="00E37986"/>
    <w:rsid w:val="00EC2877"/>
    <w:rsid w:val="00F01CFF"/>
    <w:rsid w:val="00F12DBB"/>
    <w:rsid w:val="00F57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58"/>
    <w:rPr>
      <w:rFonts w:ascii="Calibri" w:eastAsia="Calibri" w:hAnsi="Calibri" w:cs="Calibri"/>
    </w:rPr>
  </w:style>
  <w:style w:type="paragraph" w:styleId="Ttulo1">
    <w:name w:val="heading 1"/>
    <w:basedOn w:val="Normal"/>
    <w:next w:val="Normal"/>
    <w:link w:val="Ttulo1Char"/>
    <w:uiPriority w:val="99"/>
    <w:qFormat/>
    <w:rsid w:val="006D4A58"/>
    <w:pPr>
      <w:keepNext/>
      <w:widowControl w:val="0"/>
      <w:spacing w:after="0" w:line="240" w:lineRule="auto"/>
      <w:outlineLvl w:val="0"/>
    </w:pPr>
    <w:rPr>
      <w:rFonts w:ascii="Arial" w:eastAsia="Times New Roman" w:hAnsi="Arial" w:cs="Arial"/>
      <w:b/>
      <w:bCs/>
      <w:sz w:val="24"/>
      <w:szCs w:val="24"/>
      <w:lang w:eastAsia="pt-BR"/>
    </w:rPr>
  </w:style>
  <w:style w:type="paragraph" w:styleId="Ttulo4">
    <w:name w:val="heading 4"/>
    <w:basedOn w:val="Normal"/>
    <w:next w:val="Normal"/>
    <w:link w:val="Ttulo4Char"/>
    <w:unhideWhenUsed/>
    <w:qFormat/>
    <w:rsid w:val="00895AF6"/>
    <w:pPr>
      <w:keepNext/>
      <w:keepLines/>
      <w:spacing w:before="200" w:after="0"/>
      <w:outlineLvl w:val="3"/>
    </w:pPr>
    <w:rPr>
      <w:rFonts w:asciiTheme="majorHAnsi" w:eastAsiaTheme="majorEastAsia" w:hAnsiTheme="majorHAnsi" w:cstheme="majorBidi"/>
      <w:b/>
      <w:bCs/>
      <w:i/>
      <w:i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4A58"/>
    <w:rPr>
      <w:rFonts w:ascii="Arial" w:eastAsia="Times New Roman" w:hAnsi="Arial" w:cs="Arial"/>
      <w:b/>
      <w:bCs/>
      <w:sz w:val="24"/>
      <w:szCs w:val="24"/>
      <w:lang w:eastAsia="pt-BR"/>
    </w:rPr>
  </w:style>
  <w:style w:type="paragraph" w:styleId="Cabealho">
    <w:name w:val="header"/>
    <w:basedOn w:val="Normal"/>
    <w:link w:val="CabealhoChar"/>
    <w:uiPriority w:val="99"/>
    <w:rsid w:val="006D4A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A58"/>
    <w:rPr>
      <w:rFonts w:ascii="Calibri" w:eastAsia="Calibri" w:hAnsi="Calibri" w:cs="Calibri"/>
    </w:rPr>
  </w:style>
  <w:style w:type="paragraph" w:styleId="Rodap">
    <w:name w:val="footer"/>
    <w:basedOn w:val="Normal"/>
    <w:link w:val="RodapChar"/>
    <w:uiPriority w:val="99"/>
    <w:rsid w:val="006D4A58"/>
    <w:pPr>
      <w:tabs>
        <w:tab w:val="center" w:pos="4252"/>
        <w:tab w:val="right" w:pos="8504"/>
      </w:tabs>
      <w:spacing w:after="0" w:line="240" w:lineRule="auto"/>
    </w:pPr>
  </w:style>
  <w:style w:type="character" w:customStyle="1" w:styleId="RodapChar">
    <w:name w:val="Rodapé Char"/>
    <w:basedOn w:val="Fontepargpadro"/>
    <w:link w:val="Rodap"/>
    <w:uiPriority w:val="99"/>
    <w:rsid w:val="006D4A58"/>
    <w:rPr>
      <w:rFonts w:ascii="Calibri" w:eastAsia="Calibri" w:hAnsi="Calibri" w:cs="Calibri"/>
    </w:rPr>
  </w:style>
  <w:style w:type="character" w:customStyle="1" w:styleId="apple-converted-space">
    <w:name w:val="apple-converted-space"/>
    <w:basedOn w:val="Fontepargpadro"/>
    <w:uiPriority w:val="99"/>
    <w:rsid w:val="006D4A58"/>
  </w:style>
  <w:style w:type="paragraph" w:styleId="NormalWeb">
    <w:name w:val="Normal (Web)"/>
    <w:basedOn w:val="Normal"/>
    <w:uiPriority w:val="99"/>
    <w:rsid w:val="006D4A58"/>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6D4A58"/>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D4A58"/>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6D4A58"/>
    <w:pPr>
      <w:ind w:left="720"/>
    </w:pPr>
  </w:style>
  <w:style w:type="paragraph" w:styleId="Textodebalo">
    <w:name w:val="Balloon Text"/>
    <w:basedOn w:val="Normal"/>
    <w:link w:val="TextodebaloChar"/>
    <w:uiPriority w:val="99"/>
    <w:semiHidden/>
    <w:unhideWhenUsed/>
    <w:rsid w:val="006D4A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4A58"/>
    <w:rPr>
      <w:rFonts w:ascii="Tahoma" w:eastAsia="Calibri" w:hAnsi="Tahoma" w:cs="Tahoma"/>
      <w:sz w:val="16"/>
      <w:szCs w:val="16"/>
    </w:rPr>
  </w:style>
  <w:style w:type="paragraph" w:styleId="Corpodetexto">
    <w:name w:val="Body Text"/>
    <w:basedOn w:val="Normal"/>
    <w:link w:val="CorpodetextoChar"/>
    <w:uiPriority w:val="99"/>
    <w:semiHidden/>
    <w:rsid w:val="00895AF6"/>
    <w:pPr>
      <w:spacing w:after="120" w:line="240" w:lineRule="auto"/>
    </w:pPr>
    <w:rPr>
      <w:rFonts w:ascii="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895AF6"/>
    <w:rPr>
      <w:rFonts w:ascii="Times New Roman" w:eastAsia="Calibri" w:hAnsi="Times New Roman" w:cs="Times New Roman"/>
      <w:sz w:val="24"/>
      <w:szCs w:val="24"/>
      <w:lang w:eastAsia="pt-BR"/>
    </w:rPr>
  </w:style>
  <w:style w:type="character" w:customStyle="1" w:styleId="Ttulo4Char">
    <w:name w:val="Título 4 Char"/>
    <w:basedOn w:val="Fontepargpadro"/>
    <w:link w:val="Ttulo4"/>
    <w:rsid w:val="00895AF6"/>
    <w:rPr>
      <w:rFonts w:asciiTheme="majorHAnsi" w:eastAsiaTheme="majorEastAsia" w:hAnsiTheme="majorHAnsi" w:cstheme="majorBidi"/>
      <w:b/>
      <w:bCs/>
      <w:i/>
      <w:iCs/>
      <w:color w:val="4F81BD" w:themeColor="accent1"/>
      <w:lang w:eastAsia="pt-BR"/>
    </w:rPr>
  </w:style>
  <w:style w:type="table" w:styleId="SombreamentoMdio1-nfase3">
    <w:name w:val="Medium Shading 1 Accent 3"/>
    <w:basedOn w:val="Tabelanormal"/>
    <w:uiPriority w:val="63"/>
    <w:rsid w:val="00F12DB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58"/>
    <w:rPr>
      <w:rFonts w:ascii="Calibri" w:eastAsia="Calibri" w:hAnsi="Calibri" w:cs="Calibri"/>
    </w:rPr>
  </w:style>
  <w:style w:type="paragraph" w:styleId="Ttulo1">
    <w:name w:val="heading 1"/>
    <w:basedOn w:val="Normal"/>
    <w:next w:val="Normal"/>
    <w:link w:val="Ttulo1Char"/>
    <w:uiPriority w:val="99"/>
    <w:qFormat/>
    <w:rsid w:val="006D4A58"/>
    <w:pPr>
      <w:keepNext/>
      <w:widowControl w:val="0"/>
      <w:spacing w:after="0" w:line="240" w:lineRule="auto"/>
      <w:outlineLvl w:val="0"/>
    </w:pPr>
    <w:rPr>
      <w:rFonts w:ascii="Arial" w:eastAsia="Times New Roman" w:hAnsi="Arial" w:cs="Arial"/>
      <w:b/>
      <w:bCs/>
      <w:sz w:val="24"/>
      <w:szCs w:val="24"/>
      <w:lang w:eastAsia="pt-BR"/>
    </w:rPr>
  </w:style>
  <w:style w:type="paragraph" w:styleId="Ttulo4">
    <w:name w:val="heading 4"/>
    <w:basedOn w:val="Normal"/>
    <w:next w:val="Normal"/>
    <w:link w:val="Ttulo4Char"/>
    <w:unhideWhenUsed/>
    <w:qFormat/>
    <w:rsid w:val="00895AF6"/>
    <w:pPr>
      <w:keepNext/>
      <w:keepLines/>
      <w:spacing w:before="200" w:after="0"/>
      <w:outlineLvl w:val="3"/>
    </w:pPr>
    <w:rPr>
      <w:rFonts w:asciiTheme="majorHAnsi" w:eastAsiaTheme="majorEastAsia" w:hAnsiTheme="majorHAnsi" w:cstheme="majorBidi"/>
      <w:b/>
      <w:bCs/>
      <w:i/>
      <w:i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D4A58"/>
    <w:rPr>
      <w:rFonts w:ascii="Arial" w:eastAsia="Times New Roman" w:hAnsi="Arial" w:cs="Arial"/>
      <w:b/>
      <w:bCs/>
      <w:sz w:val="24"/>
      <w:szCs w:val="24"/>
      <w:lang w:eastAsia="pt-BR"/>
    </w:rPr>
  </w:style>
  <w:style w:type="paragraph" w:styleId="Cabealho">
    <w:name w:val="header"/>
    <w:basedOn w:val="Normal"/>
    <w:link w:val="CabealhoChar"/>
    <w:uiPriority w:val="99"/>
    <w:rsid w:val="006D4A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4A58"/>
    <w:rPr>
      <w:rFonts w:ascii="Calibri" w:eastAsia="Calibri" w:hAnsi="Calibri" w:cs="Calibri"/>
    </w:rPr>
  </w:style>
  <w:style w:type="paragraph" w:styleId="Rodap">
    <w:name w:val="footer"/>
    <w:basedOn w:val="Normal"/>
    <w:link w:val="RodapChar"/>
    <w:uiPriority w:val="99"/>
    <w:rsid w:val="006D4A58"/>
    <w:pPr>
      <w:tabs>
        <w:tab w:val="center" w:pos="4252"/>
        <w:tab w:val="right" w:pos="8504"/>
      </w:tabs>
      <w:spacing w:after="0" w:line="240" w:lineRule="auto"/>
    </w:pPr>
  </w:style>
  <w:style w:type="character" w:customStyle="1" w:styleId="RodapChar">
    <w:name w:val="Rodapé Char"/>
    <w:basedOn w:val="Fontepargpadro"/>
    <w:link w:val="Rodap"/>
    <w:uiPriority w:val="99"/>
    <w:rsid w:val="006D4A58"/>
    <w:rPr>
      <w:rFonts w:ascii="Calibri" w:eastAsia="Calibri" w:hAnsi="Calibri" w:cs="Calibri"/>
    </w:rPr>
  </w:style>
  <w:style w:type="character" w:customStyle="1" w:styleId="apple-converted-space">
    <w:name w:val="apple-converted-space"/>
    <w:basedOn w:val="Fontepargpadro"/>
    <w:uiPriority w:val="99"/>
    <w:rsid w:val="006D4A58"/>
  </w:style>
  <w:style w:type="paragraph" w:styleId="NormalWeb">
    <w:name w:val="Normal (Web)"/>
    <w:basedOn w:val="Normal"/>
    <w:uiPriority w:val="99"/>
    <w:rsid w:val="006D4A58"/>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6D4A58"/>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D4A58"/>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6D4A58"/>
    <w:pPr>
      <w:ind w:left="720"/>
    </w:pPr>
  </w:style>
  <w:style w:type="paragraph" w:styleId="Textodebalo">
    <w:name w:val="Balloon Text"/>
    <w:basedOn w:val="Normal"/>
    <w:link w:val="TextodebaloChar"/>
    <w:uiPriority w:val="99"/>
    <w:semiHidden/>
    <w:unhideWhenUsed/>
    <w:rsid w:val="006D4A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4A58"/>
    <w:rPr>
      <w:rFonts w:ascii="Tahoma" w:eastAsia="Calibri" w:hAnsi="Tahoma" w:cs="Tahoma"/>
      <w:sz w:val="16"/>
      <w:szCs w:val="16"/>
    </w:rPr>
  </w:style>
  <w:style w:type="paragraph" w:styleId="Corpodetexto">
    <w:name w:val="Body Text"/>
    <w:basedOn w:val="Normal"/>
    <w:link w:val="CorpodetextoChar"/>
    <w:uiPriority w:val="99"/>
    <w:semiHidden/>
    <w:rsid w:val="00895AF6"/>
    <w:pPr>
      <w:spacing w:after="120" w:line="240" w:lineRule="auto"/>
    </w:pPr>
    <w:rPr>
      <w:rFonts w:ascii="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895AF6"/>
    <w:rPr>
      <w:rFonts w:ascii="Times New Roman" w:eastAsia="Calibri" w:hAnsi="Times New Roman" w:cs="Times New Roman"/>
      <w:sz w:val="24"/>
      <w:szCs w:val="24"/>
      <w:lang w:eastAsia="pt-BR"/>
    </w:rPr>
  </w:style>
  <w:style w:type="character" w:customStyle="1" w:styleId="Ttulo4Char">
    <w:name w:val="Título 4 Char"/>
    <w:basedOn w:val="Fontepargpadro"/>
    <w:link w:val="Ttulo4"/>
    <w:rsid w:val="00895AF6"/>
    <w:rPr>
      <w:rFonts w:asciiTheme="majorHAnsi" w:eastAsiaTheme="majorEastAsia" w:hAnsiTheme="majorHAnsi" w:cstheme="majorBidi"/>
      <w:b/>
      <w:bCs/>
      <w:i/>
      <w:iCs/>
      <w:color w:val="4F81BD" w:themeColor="accent1"/>
      <w:lang w:eastAsia="pt-BR"/>
    </w:rPr>
  </w:style>
  <w:style w:type="table" w:styleId="SombreamentoMdio1-nfase3">
    <w:name w:val="Medium Shading 1 Accent 3"/>
    <w:basedOn w:val="Tabelanormal"/>
    <w:uiPriority w:val="63"/>
    <w:rsid w:val="00F12DB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6169</Words>
  <Characters>33314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2</cp:revision>
  <dcterms:created xsi:type="dcterms:W3CDTF">2015-06-02T18:15:00Z</dcterms:created>
  <dcterms:modified xsi:type="dcterms:W3CDTF">2015-06-02T18:15:00Z</dcterms:modified>
</cp:coreProperties>
</file>