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0A6" w:rsidRPr="00DF0DF0" w:rsidRDefault="00420C76" w:rsidP="003E607F">
      <w:pPr>
        <w:ind w:left="2832"/>
        <w:jc w:val="both"/>
        <w:rPr>
          <w:rFonts w:ascii="Tahoma" w:hAnsi="Tahoma" w:cs="Tahoma"/>
          <w:sz w:val="24"/>
          <w:szCs w:val="24"/>
        </w:rPr>
      </w:pPr>
      <w:bookmarkStart w:id="0" w:name="_GoBack"/>
      <w:bookmarkEnd w:id="0"/>
      <w:r w:rsidRPr="00DF0DF0">
        <w:rPr>
          <w:rFonts w:ascii="Tahoma" w:hAnsi="Tahoma" w:cs="Tahoma"/>
          <w:sz w:val="24"/>
          <w:szCs w:val="24"/>
        </w:rPr>
        <w:t xml:space="preserve">  </w:t>
      </w:r>
      <w:r w:rsidR="004F40A6" w:rsidRPr="00DF0DF0">
        <w:rPr>
          <w:rFonts w:ascii="Tahoma" w:hAnsi="Tahoma" w:cs="Tahoma"/>
          <w:sz w:val="24"/>
          <w:szCs w:val="24"/>
        </w:rPr>
        <w:t xml:space="preserve">AVISO DE </w:t>
      </w:r>
      <w:r w:rsidRPr="00DF0DF0">
        <w:rPr>
          <w:rFonts w:ascii="Tahoma" w:hAnsi="Tahoma" w:cs="Tahoma"/>
          <w:sz w:val="24"/>
          <w:szCs w:val="24"/>
        </w:rPr>
        <w:t>EXCLUSÃO DE ITENS</w:t>
      </w:r>
    </w:p>
    <w:p w:rsidR="003E607F" w:rsidRPr="00DF0DF0" w:rsidRDefault="003E607F" w:rsidP="003E607F">
      <w:pPr>
        <w:pStyle w:val="western"/>
        <w:spacing w:after="0" w:line="240" w:lineRule="auto"/>
        <w:jc w:val="both"/>
        <w:rPr>
          <w:rFonts w:ascii="Tahoma" w:hAnsi="Tahoma" w:cs="Tahoma"/>
          <w:b/>
          <w:bCs/>
          <w:sz w:val="22"/>
          <w:szCs w:val="22"/>
        </w:rPr>
      </w:pPr>
      <w:r w:rsidRPr="00DF0DF0">
        <w:rPr>
          <w:rFonts w:ascii="Tahoma" w:hAnsi="Tahoma" w:cs="Tahoma"/>
        </w:rPr>
        <w:t xml:space="preserve">        </w:t>
      </w:r>
      <w:r w:rsidRPr="00DF0DF0">
        <w:rPr>
          <w:rFonts w:ascii="Tahoma" w:hAnsi="Tahoma" w:cs="Tahoma"/>
        </w:rPr>
        <w:tab/>
      </w:r>
      <w:r w:rsidRPr="00DF0DF0">
        <w:rPr>
          <w:rFonts w:ascii="Tahoma" w:hAnsi="Tahoma" w:cs="Tahoma"/>
        </w:rPr>
        <w:tab/>
      </w:r>
      <w:r w:rsidRPr="00DF0DF0">
        <w:rPr>
          <w:rFonts w:ascii="Tahoma" w:hAnsi="Tahoma" w:cs="Tahoma"/>
        </w:rPr>
        <w:tab/>
      </w:r>
      <w:r w:rsidRPr="00DF0DF0">
        <w:rPr>
          <w:rFonts w:ascii="Tahoma" w:hAnsi="Tahoma" w:cs="Tahoma"/>
        </w:rPr>
        <w:tab/>
      </w:r>
      <w:r w:rsidR="006F0D3B" w:rsidRPr="00DF0DF0">
        <w:rPr>
          <w:rFonts w:ascii="Tahoma" w:hAnsi="Tahoma" w:cs="Tahoma"/>
        </w:rPr>
        <w:t>PREGÃO PRESENCIAL</w:t>
      </w:r>
      <w:r w:rsidR="004F40A6" w:rsidRPr="00DF0DF0">
        <w:rPr>
          <w:rFonts w:ascii="Tahoma" w:hAnsi="Tahoma" w:cs="Tahoma"/>
        </w:rPr>
        <w:t xml:space="preserve"> Nº </w:t>
      </w:r>
      <w:r w:rsidR="00420C76" w:rsidRPr="00DF0DF0">
        <w:rPr>
          <w:rFonts w:ascii="Tahoma" w:hAnsi="Tahoma" w:cs="Tahoma"/>
        </w:rPr>
        <w:t>14</w:t>
      </w:r>
      <w:r w:rsidR="00DF0DF0" w:rsidRPr="00DF0DF0">
        <w:rPr>
          <w:rFonts w:ascii="Tahoma" w:hAnsi="Tahoma" w:cs="Tahoma"/>
        </w:rPr>
        <w:t>/</w:t>
      </w:r>
      <w:r w:rsidR="006D2258" w:rsidRPr="00DF0DF0">
        <w:rPr>
          <w:rFonts w:ascii="Tahoma" w:hAnsi="Tahoma" w:cs="Tahoma"/>
        </w:rPr>
        <w:t>201</w:t>
      </w:r>
      <w:r w:rsidR="00420C76" w:rsidRPr="00DF0DF0">
        <w:rPr>
          <w:rFonts w:ascii="Tahoma" w:hAnsi="Tahoma" w:cs="Tahoma"/>
        </w:rPr>
        <w:t>6</w:t>
      </w:r>
    </w:p>
    <w:p w:rsidR="003E607F" w:rsidRPr="00DF0DF0" w:rsidRDefault="003E607F" w:rsidP="003E607F">
      <w:pPr>
        <w:spacing w:line="360" w:lineRule="auto"/>
        <w:jc w:val="both"/>
        <w:rPr>
          <w:rFonts w:ascii="Tahoma" w:hAnsi="Tahoma" w:cs="Tahoma"/>
          <w:sz w:val="24"/>
          <w:szCs w:val="24"/>
        </w:rPr>
      </w:pPr>
    </w:p>
    <w:p w:rsidR="00DF0DF0" w:rsidRDefault="00420C76" w:rsidP="00420C76">
      <w:pPr>
        <w:ind w:firstLine="1418"/>
        <w:jc w:val="both"/>
        <w:rPr>
          <w:rFonts w:ascii="Tahoma" w:hAnsi="Tahoma" w:cs="Tahoma"/>
          <w:sz w:val="24"/>
          <w:szCs w:val="24"/>
        </w:rPr>
      </w:pPr>
      <w:r w:rsidRPr="00DF0DF0">
        <w:rPr>
          <w:rFonts w:ascii="Tahoma" w:hAnsi="Tahoma" w:cs="Tahoma"/>
          <w:sz w:val="24"/>
          <w:szCs w:val="24"/>
        </w:rPr>
        <w:t>O Fundo Municipal de Saúde</w:t>
      </w:r>
      <w:r w:rsidR="003E607F" w:rsidRPr="00DF0DF0">
        <w:rPr>
          <w:rFonts w:ascii="Tahoma" w:hAnsi="Tahoma" w:cs="Tahoma"/>
          <w:sz w:val="24"/>
          <w:szCs w:val="24"/>
        </w:rPr>
        <w:t xml:space="preserve"> de Celso Ramos</w:t>
      </w:r>
      <w:r w:rsidR="004F40A6" w:rsidRPr="00DF0DF0">
        <w:rPr>
          <w:rFonts w:ascii="Tahoma" w:hAnsi="Tahoma" w:cs="Tahoma"/>
          <w:sz w:val="24"/>
          <w:szCs w:val="24"/>
        </w:rPr>
        <w:t xml:space="preserve">, por meio </w:t>
      </w:r>
      <w:r w:rsidR="006F0D3B" w:rsidRPr="00DF0DF0">
        <w:rPr>
          <w:rFonts w:ascii="Tahoma" w:hAnsi="Tahoma" w:cs="Tahoma"/>
          <w:sz w:val="24"/>
          <w:szCs w:val="24"/>
        </w:rPr>
        <w:t>da Pregoeira e de sua Equipe de Apoio</w:t>
      </w:r>
      <w:r w:rsidR="004F40A6" w:rsidRPr="00DF0DF0">
        <w:rPr>
          <w:rFonts w:ascii="Tahoma" w:hAnsi="Tahoma" w:cs="Tahoma"/>
          <w:sz w:val="24"/>
          <w:szCs w:val="24"/>
        </w:rPr>
        <w:t>,</w:t>
      </w:r>
      <w:r w:rsidRPr="00DF0DF0">
        <w:rPr>
          <w:rFonts w:ascii="Tahoma" w:hAnsi="Tahoma" w:cs="Tahoma"/>
          <w:sz w:val="24"/>
          <w:szCs w:val="24"/>
        </w:rPr>
        <w:t xml:space="preserve"> comunica</w:t>
      </w:r>
      <w:r w:rsidR="004F40A6" w:rsidRPr="00DF0DF0">
        <w:rPr>
          <w:rFonts w:ascii="Tahoma" w:hAnsi="Tahoma" w:cs="Tahoma"/>
          <w:sz w:val="24"/>
          <w:szCs w:val="24"/>
        </w:rPr>
        <w:t xml:space="preserve"> que </w:t>
      </w:r>
      <w:r w:rsidRPr="00DF0DF0">
        <w:rPr>
          <w:rFonts w:ascii="Tahoma" w:hAnsi="Tahoma" w:cs="Tahoma"/>
          <w:sz w:val="24"/>
          <w:szCs w:val="24"/>
        </w:rPr>
        <w:t xml:space="preserve">os itens abaixo relacionados </w:t>
      </w:r>
      <w:r w:rsidR="00DF0DF0" w:rsidRPr="00DF0DF0">
        <w:rPr>
          <w:rFonts w:ascii="Tahoma" w:hAnsi="Tahoma" w:cs="Tahoma"/>
          <w:sz w:val="24"/>
          <w:szCs w:val="24"/>
        </w:rPr>
        <w:t xml:space="preserve">foram excluídos do Processo de Licitação n. 14/2016 – Pregão Presencial n. 14/2016 </w:t>
      </w:r>
      <w:r w:rsidR="00DF0DF0">
        <w:rPr>
          <w:rFonts w:ascii="Tahoma" w:hAnsi="Tahoma" w:cs="Tahoma"/>
          <w:sz w:val="24"/>
          <w:szCs w:val="24"/>
        </w:rPr>
        <w:t>que tem por</w:t>
      </w:r>
      <w:r w:rsidR="004F40A6" w:rsidRPr="00DF0DF0">
        <w:rPr>
          <w:rFonts w:ascii="Tahoma" w:hAnsi="Tahoma" w:cs="Tahoma"/>
          <w:sz w:val="24"/>
          <w:szCs w:val="24"/>
        </w:rPr>
        <w:t xml:space="preserve"> objeto </w:t>
      </w:r>
      <w:r w:rsidR="003E607F" w:rsidRPr="00DF0DF0">
        <w:rPr>
          <w:rFonts w:ascii="Tahoma" w:hAnsi="Tahoma" w:cs="Tahoma"/>
          <w:sz w:val="24"/>
          <w:szCs w:val="24"/>
        </w:rPr>
        <w:t>a</w:t>
      </w:r>
      <w:r w:rsidRPr="00DF0DF0">
        <w:rPr>
          <w:rFonts w:ascii="Tahoma" w:hAnsi="Tahoma" w:cs="Tahoma"/>
          <w:sz w:val="24"/>
          <w:szCs w:val="24"/>
        </w:rPr>
        <w:t xml:space="preserve"> </w:t>
      </w:r>
      <w:r w:rsidR="005D13D1" w:rsidRPr="005D13D1">
        <w:rPr>
          <w:rFonts w:ascii="Tahoma" w:hAnsi="Tahoma" w:cs="Tahoma"/>
          <w:sz w:val="24"/>
          <w:szCs w:val="24"/>
        </w:rPr>
        <w:t xml:space="preserve">aquisição </w:t>
      </w:r>
      <w:r w:rsidR="005D13D1">
        <w:rPr>
          <w:rFonts w:ascii="Tahoma" w:hAnsi="Tahoma" w:cs="Tahoma"/>
          <w:sz w:val="24"/>
          <w:szCs w:val="24"/>
        </w:rPr>
        <w:t>de material hospitalar, odontoló</w:t>
      </w:r>
      <w:r w:rsidR="005D13D1" w:rsidRPr="005D13D1">
        <w:rPr>
          <w:rFonts w:ascii="Tahoma" w:hAnsi="Tahoma" w:cs="Tahoma"/>
          <w:sz w:val="24"/>
          <w:szCs w:val="24"/>
        </w:rPr>
        <w:t>gico e de curativos</w:t>
      </w:r>
      <w:r w:rsidR="005D13D1">
        <w:rPr>
          <w:rFonts w:ascii="Tahoma" w:hAnsi="Tahoma" w:cs="Tahoma"/>
          <w:sz w:val="24"/>
          <w:szCs w:val="24"/>
        </w:rPr>
        <w:t xml:space="preserve"> p</w:t>
      </w:r>
      <w:r w:rsidR="005D13D1" w:rsidRPr="005D13D1">
        <w:rPr>
          <w:rFonts w:ascii="Tahoma" w:hAnsi="Tahoma" w:cs="Tahoma"/>
          <w:sz w:val="24"/>
          <w:szCs w:val="24"/>
        </w:rPr>
        <w:t xml:space="preserve">ara atender as necessidades </w:t>
      </w:r>
      <w:r w:rsidR="005D13D1">
        <w:rPr>
          <w:rFonts w:ascii="Tahoma" w:hAnsi="Tahoma" w:cs="Tahoma"/>
          <w:sz w:val="24"/>
          <w:szCs w:val="24"/>
        </w:rPr>
        <w:t>do Fundo Municipal de Saúde de Celso R</w:t>
      </w:r>
      <w:r w:rsidR="005D13D1" w:rsidRPr="005D13D1">
        <w:rPr>
          <w:rFonts w:ascii="Tahoma" w:hAnsi="Tahoma" w:cs="Tahoma"/>
          <w:sz w:val="24"/>
          <w:szCs w:val="24"/>
        </w:rPr>
        <w:t>amos.</w:t>
      </w:r>
    </w:p>
    <w:p w:rsidR="00DF0DF0" w:rsidRPr="00DF0DF0" w:rsidRDefault="00DF0DF0" w:rsidP="00DF0DF0">
      <w:pPr>
        <w:jc w:val="both"/>
        <w:rPr>
          <w:rFonts w:ascii="Tahoma" w:hAnsi="Tahoma" w:cs="Tahoma"/>
          <w:sz w:val="24"/>
          <w:szCs w:val="24"/>
        </w:rPr>
      </w:pPr>
      <w:r w:rsidRPr="00DF0DF0">
        <w:rPr>
          <w:rFonts w:ascii="Tahoma" w:hAnsi="Tahoma" w:cs="Tahoma"/>
          <w:b/>
          <w:sz w:val="24"/>
          <w:szCs w:val="24"/>
        </w:rPr>
        <w:t>189</w:t>
      </w:r>
      <w:r w:rsidRPr="00DF0DF0">
        <w:rPr>
          <w:rFonts w:ascii="Tahoma" w:hAnsi="Tahoma" w:cs="Tahoma"/>
          <w:sz w:val="24"/>
          <w:szCs w:val="24"/>
        </w:rPr>
        <w:t xml:space="preserve"> - CURATIVO A BASE DE ÁCIDOS GRAXOS ESSÊNCIAIS,RICO EM ÁCIDOS LINOLÉICO E OLÉICO, CONTENDO AINDA ACIDO CAPRICO, CAPRILICO, LÁURICO,PALMÍTICO, MIRISTICO, ESTEÁRICO, PALMITATO DE RETINOL (VITAMINA A), ACETATO DE TOCOFEROL(VITAMINA E) E LECITINA DE SOJA. EMBALADO EM FRASCOS TIPO ALMOTOLIA 100 ML, COM TAMPAINVIOLÁVEL E AUTOPERFURANTE. COMINDICAÇÃO PARA PREVENÇÃO E TRATAMENTO DE FERIDAS. NA EMBALAGEM DEVERA CONTER NOME E /OUMARCA DO PRODUTO, LOTE E DATA DE FABRICAÇÃO, PRAZO DE VALIDADE, MODO DE USAR, RESTRIÇÕES DE USO (QUANDO NECESSÁRIO) TÉCNICO RESPONSÁVEL.APRESENTAR NA PROPOSTA REGISTRO NA ANVISA COMO CORRELATO CLASSE DE RISCO III.</w:t>
      </w:r>
    </w:p>
    <w:p w:rsidR="00DF0DF0" w:rsidRPr="00DF0DF0" w:rsidRDefault="00DF0DF0" w:rsidP="00DF0DF0">
      <w:pPr>
        <w:jc w:val="both"/>
        <w:rPr>
          <w:rFonts w:ascii="Tahoma" w:hAnsi="Tahoma" w:cs="Tahoma"/>
          <w:sz w:val="24"/>
          <w:szCs w:val="24"/>
        </w:rPr>
      </w:pPr>
      <w:r w:rsidRPr="00DF0DF0">
        <w:rPr>
          <w:rFonts w:ascii="Tahoma" w:hAnsi="Tahoma" w:cs="Tahoma"/>
          <w:b/>
          <w:sz w:val="24"/>
          <w:szCs w:val="24"/>
        </w:rPr>
        <w:t>190</w:t>
      </w:r>
      <w:r>
        <w:rPr>
          <w:rFonts w:ascii="Tahoma" w:hAnsi="Tahoma" w:cs="Tahoma"/>
          <w:sz w:val="24"/>
          <w:szCs w:val="24"/>
        </w:rPr>
        <w:t xml:space="preserve"> </w:t>
      </w:r>
      <w:r w:rsidRPr="00DF0DF0">
        <w:rPr>
          <w:rFonts w:ascii="Tahoma" w:hAnsi="Tahoma" w:cs="Tahoma"/>
          <w:sz w:val="24"/>
          <w:szCs w:val="24"/>
        </w:rPr>
        <w:t>- CURATIVO DE HIDROCOLOIDE E ALGINATO DE CALCIO E SODIO, CONSTITUIDO DE AGUA PURIFICADA, PROPILENOGLICOL, CARBOXIMETILCELULOSE SODICA, CARBOMENO 940, TRIETALONAMINA, ALGINATO DE CALCIO E SODIO, SORBATO DE POTASSIO, CONSERVANTES ESTES DE GRANDE IMPORTANCIA PARA MANUTENÇÃO, HIDRATANTE E ABSORVENTE, TRANSPARENTE NA FORMA DE GEL, QUE APRESENTA A CAPACIDADE DE HIDRATAR FERIDAS SECAS E ABSORVER O EXSUTADO, INTERAGINDO COM DIVERSOS NIVEIS DE UMIDADE DA FERIDA, PARA CAVIDADES PROFUNDAS, ULCERAS DE PERNA-VENOSA E ARTERIAL-PE DIABETICO, CORTES, ABRASÕES E LACERAÇÕES, QUEIMADURAS DE 1º E 2º GRAU. APRESENTAÇÃO: TUBO COM 85 GRAMAS. APRESENTAR NA PROPOSTA BULA.</w:t>
      </w:r>
    </w:p>
    <w:p w:rsidR="00DF0DF0" w:rsidRPr="00DF0DF0" w:rsidRDefault="00DF0DF0" w:rsidP="00DF0DF0">
      <w:pPr>
        <w:jc w:val="both"/>
        <w:rPr>
          <w:rFonts w:ascii="Tahoma" w:hAnsi="Tahoma" w:cs="Tahoma"/>
          <w:sz w:val="24"/>
          <w:szCs w:val="24"/>
        </w:rPr>
      </w:pPr>
      <w:r w:rsidRPr="00DF0DF0">
        <w:rPr>
          <w:rFonts w:ascii="Tahoma" w:hAnsi="Tahoma" w:cs="Tahoma"/>
          <w:b/>
          <w:sz w:val="24"/>
          <w:szCs w:val="24"/>
        </w:rPr>
        <w:t>191</w:t>
      </w:r>
      <w:r>
        <w:rPr>
          <w:rFonts w:ascii="Tahoma" w:hAnsi="Tahoma" w:cs="Tahoma"/>
          <w:sz w:val="24"/>
          <w:szCs w:val="24"/>
        </w:rPr>
        <w:t xml:space="preserve"> - </w:t>
      </w:r>
      <w:r w:rsidRPr="00DF0DF0">
        <w:rPr>
          <w:rFonts w:ascii="Tahoma" w:hAnsi="Tahoma" w:cs="Tahoma"/>
          <w:sz w:val="24"/>
          <w:szCs w:val="24"/>
        </w:rPr>
        <w:t xml:space="preserve">CURATIVO DE HIDROFIBRA 10X10 COMPOSTO DE NO MINIMOCARBOXIMETILCELULOSE SODICA E PRATA ALTAMENTE ABSORVENTE, NAO ADERENTE, ESTERIL, COM DRENAGEM VERTICAL, INDICADO PARA LESÕES PLNAS OU CAVITARIAS, FERIDAS CRONICAS, ULCERATIVAS, TRAUMATICAS E CIRURGICAS E </w:t>
      </w:r>
      <w:r w:rsidRPr="00DF0DF0">
        <w:rPr>
          <w:rFonts w:ascii="Tahoma" w:hAnsi="Tahoma" w:cs="Tahoma"/>
          <w:sz w:val="24"/>
          <w:szCs w:val="24"/>
        </w:rPr>
        <w:lastRenderedPageBreak/>
        <w:t>QUEIMADURAS. APRESENTAÇÃO: CAIXA COM 10 UND. APRESENTAR NA PROPOSTA BULA.</w:t>
      </w:r>
    </w:p>
    <w:p w:rsidR="00DF0DF0" w:rsidRPr="00DF0DF0" w:rsidRDefault="00DF0DF0" w:rsidP="00DF0DF0">
      <w:pPr>
        <w:jc w:val="both"/>
        <w:rPr>
          <w:rFonts w:ascii="Tahoma" w:hAnsi="Tahoma" w:cs="Tahoma"/>
          <w:sz w:val="24"/>
          <w:szCs w:val="24"/>
        </w:rPr>
      </w:pPr>
      <w:r w:rsidRPr="00DF0DF0">
        <w:rPr>
          <w:rFonts w:ascii="Tahoma" w:hAnsi="Tahoma" w:cs="Tahoma"/>
          <w:b/>
          <w:sz w:val="24"/>
          <w:szCs w:val="24"/>
        </w:rPr>
        <w:t>192</w:t>
      </w:r>
      <w:r>
        <w:rPr>
          <w:rFonts w:ascii="Tahoma" w:hAnsi="Tahoma" w:cs="Tahoma"/>
          <w:sz w:val="24"/>
          <w:szCs w:val="24"/>
        </w:rPr>
        <w:t xml:space="preserve"> </w:t>
      </w:r>
      <w:r w:rsidRPr="00DF0DF0">
        <w:rPr>
          <w:rFonts w:ascii="Tahoma" w:hAnsi="Tahoma" w:cs="Tahoma"/>
          <w:sz w:val="24"/>
          <w:szCs w:val="24"/>
        </w:rPr>
        <w:t>-</w:t>
      </w:r>
      <w:r>
        <w:rPr>
          <w:rFonts w:ascii="Tahoma" w:hAnsi="Tahoma" w:cs="Tahoma"/>
          <w:sz w:val="24"/>
          <w:szCs w:val="24"/>
        </w:rPr>
        <w:t xml:space="preserve"> </w:t>
      </w:r>
      <w:r w:rsidRPr="00DF0DF0">
        <w:rPr>
          <w:rFonts w:ascii="Tahoma" w:hAnsi="Tahoma" w:cs="Tahoma"/>
          <w:sz w:val="24"/>
          <w:szCs w:val="24"/>
        </w:rPr>
        <w:t>CURATIVO TRATAMENTO, GEL, OCLUSIVO ESTERIL DEBRIDADOR, HIDROATIVO, A BASE DE AGUA, ESTERIL, INCOLOR, LEVEMENTE ADERENTE, PARA FACILITAR A APLICAÇÃO, COMPOSTO POR 2 HIDROCOLOIDES (PECTINA E CARBOXIMETILCALULOSE SODICA) E PROPILENOGLICOL, QUE PROMOVE AUTOLISE E DESPRENDIMENTO DE CROSTAS. APRESENTAÇÃO: TUBO COM 15 GRAMAS- CAIXA COM 10 UND. APRESENTAR NA PROPOSTA BULA.</w:t>
      </w:r>
    </w:p>
    <w:p w:rsidR="00DF0DF0" w:rsidRPr="00DF0DF0" w:rsidRDefault="00DF0DF0" w:rsidP="00DF0DF0">
      <w:pPr>
        <w:jc w:val="both"/>
        <w:rPr>
          <w:rFonts w:ascii="Tahoma" w:hAnsi="Tahoma" w:cs="Tahoma"/>
          <w:sz w:val="24"/>
          <w:szCs w:val="24"/>
        </w:rPr>
      </w:pPr>
      <w:r w:rsidRPr="00DF0DF0">
        <w:rPr>
          <w:rFonts w:ascii="Tahoma" w:hAnsi="Tahoma" w:cs="Tahoma"/>
          <w:b/>
          <w:sz w:val="24"/>
          <w:szCs w:val="24"/>
        </w:rPr>
        <w:t>193</w:t>
      </w:r>
      <w:r>
        <w:rPr>
          <w:rFonts w:ascii="Tahoma" w:hAnsi="Tahoma" w:cs="Tahoma"/>
          <w:sz w:val="24"/>
          <w:szCs w:val="24"/>
        </w:rPr>
        <w:t xml:space="preserve"> </w:t>
      </w:r>
      <w:r w:rsidRPr="00DF0DF0">
        <w:rPr>
          <w:rFonts w:ascii="Tahoma" w:hAnsi="Tahoma" w:cs="Tahoma"/>
          <w:sz w:val="24"/>
          <w:szCs w:val="24"/>
        </w:rPr>
        <w:t>- CURATIVO TRATAMENTO, PLACA, INTERATIVO DE FIBRA DE ALGINATO DE CALCIO E SODIO, ESTERIL, NÃO TECIDO, MACIO, ALTAMENTE ABSORVENTE (ABSORÇÃO DO EXSUDATO SE CONVERTE EM GEL FIRME GARANTINDO UMA FACIL REMOÇÃO, SEM TRAUMA OU DANO AO TECIDO RECEM FORMADO), COM MANUTENÇÃO DO MEIO ÚMIDO IDEAL PARA CICATRIZAÇÃO, AÇÃO HERMOSTATICA, PARA USO EM FERIDAS SUPERFICIAIS OU CAVIDADES PROFUNDAS EXSUDATIVAS. APRESENTAÇÃO: TAMANHO 10X10CM- CAIXA COM 10 UND. APRESENTAR NA PROPOSTA BULA.</w:t>
      </w:r>
    </w:p>
    <w:p w:rsidR="00DF0DF0" w:rsidRPr="00DF0DF0" w:rsidRDefault="00DF0DF0" w:rsidP="00DF0DF0">
      <w:pPr>
        <w:jc w:val="both"/>
        <w:rPr>
          <w:rFonts w:ascii="Tahoma" w:hAnsi="Tahoma" w:cs="Tahoma"/>
          <w:sz w:val="24"/>
          <w:szCs w:val="24"/>
        </w:rPr>
      </w:pPr>
      <w:r w:rsidRPr="00DF0DF0">
        <w:rPr>
          <w:rFonts w:ascii="Tahoma" w:hAnsi="Tahoma" w:cs="Tahoma"/>
          <w:b/>
          <w:sz w:val="24"/>
          <w:szCs w:val="24"/>
        </w:rPr>
        <w:t xml:space="preserve">194 </w:t>
      </w:r>
      <w:r w:rsidRPr="00DF0DF0">
        <w:rPr>
          <w:rFonts w:ascii="Tahoma" w:hAnsi="Tahoma" w:cs="Tahoma"/>
          <w:sz w:val="24"/>
          <w:szCs w:val="24"/>
        </w:rPr>
        <w:t>- GAZE RAYON COM AGE - COMPRESSAS DE GAZE CONFECCIONADA EM RAYON , NAO ESTERIL, EMBEBIDA EM ÓLEO COMPOSTO POR ACIDO GRAXOS ESSENCIAIS , TMC TRIGLICERIDIOS DE CADEIA MEDIA, LECITINA DE SOJA, VITAMINAS A E E. APRESENTAÇÃO: CAIXA COM 24 UNIDADES DE APROXIMADAMENTE 7,5X7,5CM DE 03 A 05 ML DE OLEO.</w:t>
      </w:r>
    </w:p>
    <w:p w:rsidR="00DF0DF0" w:rsidRPr="00DF0DF0" w:rsidRDefault="00DF0DF0" w:rsidP="00DF0DF0">
      <w:pPr>
        <w:jc w:val="both"/>
        <w:rPr>
          <w:rFonts w:ascii="Tahoma" w:hAnsi="Tahoma" w:cs="Tahoma"/>
          <w:sz w:val="24"/>
          <w:szCs w:val="24"/>
        </w:rPr>
      </w:pPr>
      <w:r w:rsidRPr="00DF0DF0">
        <w:rPr>
          <w:rFonts w:ascii="Tahoma" w:hAnsi="Tahoma" w:cs="Tahoma"/>
          <w:b/>
          <w:sz w:val="24"/>
          <w:szCs w:val="24"/>
        </w:rPr>
        <w:t>195</w:t>
      </w:r>
      <w:r>
        <w:rPr>
          <w:rFonts w:ascii="Tahoma" w:hAnsi="Tahoma" w:cs="Tahoma"/>
          <w:sz w:val="24"/>
          <w:szCs w:val="24"/>
        </w:rPr>
        <w:t xml:space="preserve"> </w:t>
      </w:r>
      <w:r w:rsidRPr="00DF0DF0">
        <w:rPr>
          <w:rFonts w:ascii="Tahoma" w:hAnsi="Tahoma" w:cs="Tahoma"/>
          <w:sz w:val="24"/>
          <w:szCs w:val="24"/>
        </w:rPr>
        <w:t>- GAZE RAYON – TAMANHO APROXIMADAMENTE7,5X7,5CM DE 03 A 05 ML DE OLEO.CAIXA COM 24 UNIDADES.</w:t>
      </w:r>
    </w:p>
    <w:p w:rsidR="00DF0DF0" w:rsidRPr="00DF0DF0" w:rsidRDefault="00DF0DF0" w:rsidP="00DF0DF0">
      <w:pPr>
        <w:jc w:val="both"/>
        <w:rPr>
          <w:rFonts w:ascii="Tahoma" w:hAnsi="Tahoma" w:cs="Tahoma"/>
          <w:sz w:val="24"/>
          <w:szCs w:val="24"/>
        </w:rPr>
      </w:pPr>
      <w:r w:rsidRPr="00DF0DF0">
        <w:rPr>
          <w:rFonts w:ascii="Tahoma" w:hAnsi="Tahoma" w:cs="Tahoma"/>
          <w:b/>
          <w:sz w:val="24"/>
          <w:szCs w:val="24"/>
        </w:rPr>
        <w:t>196</w:t>
      </w:r>
      <w:r>
        <w:rPr>
          <w:rFonts w:ascii="Tahoma" w:hAnsi="Tahoma" w:cs="Tahoma"/>
          <w:sz w:val="24"/>
          <w:szCs w:val="24"/>
        </w:rPr>
        <w:t xml:space="preserve"> </w:t>
      </w:r>
      <w:r w:rsidRPr="00DF0DF0">
        <w:rPr>
          <w:rFonts w:ascii="Tahoma" w:hAnsi="Tahoma" w:cs="Tahoma"/>
          <w:sz w:val="24"/>
          <w:szCs w:val="24"/>
        </w:rPr>
        <w:t>- LANCETA PARA COLETA DE SANGUE POR PUNÇÃO DIGITAL, SISTEMA ESTERIL DESCARTAVEL, COM INVOLUCRO PROTETOR DE PLASTICO, DIAMETRO DA AGULHA :0.36mm(28G): COM PROTUÇÃO: 1,5mm, PONTA TRIFACETADA E REVESTIMENTO SILICONIZADO DA LAMINA, COM RETRAÇÃO AUTOMATICA DA AGULHA. POSSUI CAPA DE ESTERILIDADE, CORPO DE LANCETADOR E GATILHOS COMPOSTOS POR POLIPROPILENO. ATENDE AS NORMAS REGULADORAS: ISO 13485 E NR32. APRESENTAÇÃO: CAIXA COM 200 UN.</w:t>
      </w:r>
      <w:r>
        <w:rPr>
          <w:rFonts w:ascii="Tahoma" w:hAnsi="Tahoma" w:cs="Tahoma"/>
          <w:sz w:val="24"/>
          <w:szCs w:val="24"/>
        </w:rPr>
        <w:t xml:space="preserve"> APRESENTAR NA PROPOSTA BOAS PRÁ</w:t>
      </w:r>
      <w:r w:rsidRPr="00DF0DF0">
        <w:rPr>
          <w:rFonts w:ascii="Tahoma" w:hAnsi="Tahoma" w:cs="Tahoma"/>
          <w:sz w:val="24"/>
          <w:szCs w:val="24"/>
        </w:rPr>
        <w:t>TICAS DE FABRICAÇÃO EMITIDA PELA ANVISA.</w:t>
      </w:r>
    </w:p>
    <w:p w:rsidR="00DF0DF0" w:rsidRPr="00DF0DF0" w:rsidRDefault="00DF0DF0" w:rsidP="00DF0DF0">
      <w:pPr>
        <w:jc w:val="both"/>
        <w:rPr>
          <w:rFonts w:ascii="Tahoma" w:hAnsi="Tahoma" w:cs="Tahoma"/>
          <w:sz w:val="24"/>
          <w:szCs w:val="24"/>
        </w:rPr>
      </w:pPr>
      <w:r w:rsidRPr="00DF0DF0">
        <w:rPr>
          <w:rFonts w:ascii="Tahoma" w:hAnsi="Tahoma" w:cs="Tahoma"/>
          <w:b/>
          <w:sz w:val="24"/>
          <w:szCs w:val="24"/>
        </w:rPr>
        <w:t>197</w:t>
      </w:r>
      <w:r w:rsidRPr="00DF0DF0">
        <w:rPr>
          <w:rFonts w:ascii="Tahoma" w:hAnsi="Tahoma" w:cs="Tahoma"/>
          <w:sz w:val="24"/>
          <w:szCs w:val="24"/>
        </w:rPr>
        <w:t xml:space="preserve">- SISTEMA DE TERAPIA DE AR, PARA PREVENÇÃO DAS ÚLCERAS DE PELE CAUSADAS POR PRESSÃO CONSTANTE.CARACTERÍSTICA: EM VINIL RESISTENTE, </w:t>
      </w:r>
      <w:r w:rsidRPr="00DF0DF0">
        <w:rPr>
          <w:rFonts w:ascii="Tahoma" w:hAnsi="Tahoma" w:cs="Tahoma"/>
          <w:sz w:val="24"/>
          <w:szCs w:val="24"/>
        </w:rPr>
        <w:lastRenderedPageBreak/>
        <w:t>FLEXÍVEL E IMPERMEÁVEL. COMPOSTO DE 130 CÉLULAS UNIFORMES. CICLO DE AR ALTERADO QUE ESTIMULA E MASSAGEIA OS TECIDOS INATIVOS, PROMOVENDO A CIRCULAÇÃO VITAL. UNIFORMES. CICLO DE AR ALTERADO QUE ESTIMULA E MASSAGEIA OS TECIDOS INATIVOS, PROMOVENDO A CIRCULAÇÃO VITAL.</w:t>
      </w:r>
    </w:p>
    <w:p w:rsidR="00DF0DF0" w:rsidRPr="00DF0DF0" w:rsidRDefault="00DF0DF0" w:rsidP="00DF0DF0">
      <w:pPr>
        <w:jc w:val="both"/>
        <w:rPr>
          <w:rFonts w:ascii="Tahoma" w:hAnsi="Tahoma" w:cs="Tahoma"/>
          <w:sz w:val="24"/>
          <w:szCs w:val="24"/>
        </w:rPr>
      </w:pPr>
      <w:r w:rsidRPr="00DF0DF0">
        <w:rPr>
          <w:rFonts w:ascii="Tahoma" w:hAnsi="Tahoma" w:cs="Tahoma"/>
          <w:b/>
          <w:sz w:val="24"/>
          <w:szCs w:val="24"/>
        </w:rPr>
        <w:t>198</w:t>
      </w:r>
      <w:r>
        <w:rPr>
          <w:rFonts w:ascii="Tahoma" w:hAnsi="Tahoma" w:cs="Tahoma"/>
          <w:sz w:val="24"/>
          <w:szCs w:val="24"/>
        </w:rPr>
        <w:t xml:space="preserve"> </w:t>
      </w:r>
      <w:r w:rsidRPr="00DF0DF0">
        <w:rPr>
          <w:rFonts w:ascii="Tahoma" w:hAnsi="Tahoma" w:cs="Tahoma"/>
          <w:sz w:val="24"/>
          <w:szCs w:val="24"/>
        </w:rPr>
        <w:t>- TIRA REAGENTE PARA DETERMINAÇÃO DE GLICEMIA COMPOSTA POR 6 ELETRODOS DE OURO QUE ACEITE AMOSTRA CAPILAR, VENOSA, ARTERIAL E NEONATAL, QUE ACEITE APENAS MG/DL COMO UNIDADE DE MEDIDA. FAIXA DE MEDIÇÃO DE 10 A 600 MG/DL, COM REAÇÃO QUÍMICA MEDIADA POR PQQ(GLICOSE DESIDROGENASE), QUE NÃO REAJA COM PO2 (OXIGENOTERAPIA); PRINCÍPIO DE MEDIÇÃO POR AMPEROMETRIA, TAMANHO MÁXIMO DA AMOSTRA DE 01 MICROLITRO, CALIBRADO PARA PLASMA, TEMPO DE LEITURA ENTRE 05 SEGUNDOS. APRESENTAÇÃO:CAIXA COM 50 TIRAS. APRESENTAR NA PROPOSTA BOAS PRATICAS DE FABRICAÇÃO EMITIDA PELA ANVISA.</w:t>
      </w:r>
    </w:p>
    <w:p w:rsidR="00DF0DF0" w:rsidRPr="00DF0DF0" w:rsidRDefault="00DF0DF0" w:rsidP="00DF0DF0">
      <w:pPr>
        <w:jc w:val="both"/>
        <w:rPr>
          <w:rFonts w:ascii="Tahoma" w:hAnsi="Tahoma" w:cs="Tahoma"/>
          <w:sz w:val="24"/>
          <w:szCs w:val="24"/>
        </w:rPr>
      </w:pPr>
      <w:r w:rsidRPr="00DF0DF0">
        <w:rPr>
          <w:rFonts w:ascii="Tahoma" w:hAnsi="Tahoma" w:cs="Tahoma"/>
          <w:b/>
          <w:sz w:val="24"/>
          <w:szCs w:val="24"/>
        </w:rPr>
        <w:t>199</w:t>
      </w:r>
      <w:r>
        <w:rPr>
          <w:rFonts w:ascii="Tahoma" w:hAnsi="Tahoma" w:cs="Tahoma"/>
          <w:sz w:val="24"/>
          <w:szCs w:val="24"/>
        </w:rPr>
        <w:t xml:space="preserve"> </w:t>
      </w:r>
      <w:r w:rsidRPr="00DF0DF0">
        <w:rPr>
          <w:rFonts w:ascii="Tahoma" w:hAnsi="Tahoma" w:cs="Tahoma"/>
          <w:sz w:val="24"/>
          <w:szCs w:val="24"/>
        </w:rPr>
        <w:t>- BANDAGEM DE ALGODÃO E POLIÉSTER COM PASTA DE ÓXIDO DE ZINCO (COM LAUDO COMPROBATÓRIO) QUE NÃO ENDURECE, GLICEROL, PETROLATO BRANCO OU ALCOOL CETOESTEARÍLICO, ÁGUA, ACÁCIA E ÓLEO DE RÍCINO. ADAPTA-SE AOS CONTORNOS DA PERNA, ESTICANDO-SE SUAVEMENTE, PERMANECENDO FLEXÍVEL. INDICADO PARA TRATAMENTO DE ÚLCERAS VENOSAS DE PERNA E EDEMA LINFÁTICO. PROPORCIONA TRATAMENTO LOCAL DA INSUFICIÊNCIA VASCULAR. TAMANHO DE APROXIMADAMENTE: 10,16CM X 9,14M. APRESENTAR BULA DO PRODUTO JUNTO COM A PROPOSTA E LAUDO EMITIDO POR LABORATÓRIO OFICIAL OU INSTITUTO DE REFERENCIA NACIONAL QUE COMPROVE A COMPOSIÇÃO DA BOTA.</w:t>
      </w:r>
    </w:p>
    <w:p w:rsidR="00DF0DF0" w:rsidRPr="00DF0DF0" w:rsidRDefault="00DF0DF0" w:rsidP="00DF0DF0">
      <w:pPr>
        <w:jc w:val="both"/>
        <w:rPr>
          <w:rFonts w:ascii="Tahoma" w:hAnsi="Tahoma" w:cs="Tahoma"/>
          <w:sz w:val="24"/>
          <w:szCs w:val="24"/>
        </w:rPr>
      </w:pPr>
      <w:r w:rsidRPr="00DF0DF0">
        <w:rPr>
          <w:rFonts w:ascii="Tahoma" w:hAnsi="Tahoma" w:cs="Tahoma"/>
          <w:b/>
          <w:sz w:val="24"/>
          <w:szCs w:val="24"/>
        </w:rPr>
        <w:t>200</w:t>
      </w:r>
      <w:r>
        <w:rPr>
          <w:rFonts w:ascii="Tahoma" w:hAnsi="Tahoma" w:cs="Tahoma"/>
          <w:sz w:val="24"/>
          <w:szCs w:val="24"/>
        </w:rPr>
        <w:t xml:space="preserve"> </w:t>
      </w:r>
      <w:r w:rsidRPr="00DF0DF0">
        <w:rPr>
          <w:rFonts w:ascii="Tahoma" w:hAnsi="Tahoma" w:cs="Tahoma"/>
          <w:sz w:val="24"/>
          <w:szCs w:val="24"/>
        </w:rPr>
        <w:t>- CURATIVO TRATAMENTO PLACA, INTERATIVO COMPOSTO NO MINIMODE UMA CAMADA INTERNA A BASE DE HIDROCOLÓIDES E CARBOXIMETILCELULOSE SÓDICA – REVESTIDO DE UMA LÂMINA DE POLIURETANO, IMPERMEÁVEL A ÁGUA E A OUTROS AGENTES EXTERNOS, ABSORVENTE, FLEXÍVEL, AUTO-ADERENTE, AÇÃO BACTERIOSTÁTICA, ESTÉRIL, ESPESSURA MÉDIA, PARA PREVENÇÃO E TRATAMENTO DE ÚLCERA DE PRESSÃO LIMPA, APRESENTAR BULA DO PRODUTO JUNTO COM A PROPOSTA, TAMANHO 10X10 CM. CAIXA COM 05 UNIDADES.</w:t>
      </w:r>
    </w:p>
    <w:p w:rsidR="003E607F" w:rsidRPr="00DF0DF0" w:rsidRDefault="00DF0DF0" w:rsidP="00DF0DF0">
      <w:pPr>
        <w:jc w:val="both"/>
        <w:rPr>
          <w:rFonts w:ascii="Tahoma" w:hAnsi="Tahoma" w:cs="Tahoma"/>
          <w:sz w:val="24"/>
          <w:szCs w:val="24"/>
        </w:rPr>
      </w:pPr>
      <w:r w:rsidRPr="00DF0DF0">
        <w:rPr>
          <w:rFonts w:ascii="Tahoma" w:hAnsi="Tahoma" w:cs="Tahoma"/>
          <w:b/>
          <w:sz w:val="24"/>
          <w:szCs w:val="24"/>
        </w:rPr>
        <w:t>201</w:t>
      </w:r>
      <w:r>
        <w:rPr>
          <w:rFonts w:ascii="Tahoma" w:hAnsi="Tahoma" w:cs="Tahoma"/>
          <w:sz w:val="24"/>
          <w:szCs w:val="24"/>
        </w:rPr>
        <w:t xml:space="preserve"> </w:t>
      </w:r>
      <w:r w:rsidRPr="00DF0DF0">
        <w:rPr>
          <w:rFonts w:ascii="Tahoma" w:hAnsi="Tahoma" w:cs="Tahoma"/>
          <w:sz w:val="24"/>
          <w:szCs w:val="24"/>
        </w:rPr>
        <w:t xml:space="preserve">- CURATIVO TRATAMENTO PLACA, INTERATIVO COMPOSTO NO MINIMO DE UMA CAMADA INTERNA A BASE DE HIDROCOLÓIDES E CARBOXIMETILCELULOSE SÓDICA – REVESTIDO DE UMA LÂMINA DE POLIURETANO, IMPERMEÁVEL A ÁGUA E A OUTROS AGENTES EXTERNOS, ABSORVENTE, FLEXÍVEL, AUTO-ADERENTE, AÇÃO </w:t>
      </w:r>
      <w:r w:rsidRPr="00DF0DF0">
        <w:rPr>
          <w:rFonts w:ascii="Tahoma" w:hAnsi="Tahoma" w:cs="Tahoma"/>
          <w:sz w:val="24"/>
          <w:szCs w:val="24"/>
        </w:rPr>
        <w:lastRenderedPageBreak/>
        <w:t>BACTERIOSTÁTICA, ESTÉRIL, ESPESSURA FINA, PARA PREVENÇÃO E TRATAMENTO DE ÚLCERA DE PELE SUPERFICIAIS E FERIDAS PÓS CIRÚRGICAS,  APRESENTAR BULA DO PRODUTO JUNTO COM A PROPOSTA, TAMANHO 10X10 CM.</w:t>
      </w:r>
      <w:r>
        <w:rPr>
          <w:rFonts w:ascii="Tahoma" w:hAnsi="Tahoma" w:cs="Tahoma"/>
          <w:sz w:val="24"/>
          <w:szCs w:val="24"/>
        </w:rPr>
        <w:t xml:space="preserve"> </w:t>
      </w:r>
      <w:r w:rsidRPr="00DF0DF0">
        <w:rPr>
          <w:rFonts w:ascii="Tahoma" w:hAnsi="Tahoma" w:cs="Tahoma"/>
          <w:sz w:val="24"/>
          <w:szCs w:val="24"/>
        </w:rPr>
        <w:t>CAIXA COM 10 UNIDADES.</w:t>
      </w:r>
      <w:r w:rsidR="004F40A6" w:rsidRPr="00DF0DF0">
        <w:rPr>
          <w:rFonts w:ascii="Tahoma" w:hAnsi="Tahoma" w:cs="Tahoma"/>
          <w:sz w:val="24"/>
          <w:szCs w:val="24"/>
        </w:rPr>
        <w:t xml:space="preserve"> </w:t>
      </w:r>
    </w:p>
    <w:p w:rsidR="00DF0DF0" w:rsidRDefault="00DF0DF0" w:rsidP="00DF0DF0">
      <w:pPr>
        <w:ind w:firstLine="1418"/>
        <w:jc w:val="both"/>
        <w:rPr>
          <w:rFonts w:ascii="Tahoma" w:hAnsi="Tahoma" w:cs="Tahoma"/>
          <w:sz w:val="24"/>
          <w:szCs w:val="24"/>
        </w:rPr>
      </w:pPr>
      <w:r>
        <w:rPr>
          <w:rFonts w:ascii="Tahoma" w:hAnsi="Tahoma" w:cs="Tahoma"/>
          <w:sz w:val="24"/>
          <w:szCs w:val="24"/>
        </w:rPr>
        <w:t xml:space="preserve">Ressalta-se que a exclusão dos referidos itens decorre da necessidade de adequação da descrição dos produtos acima mencionados, situação que não será </w:t>
      </w:r>
      <w:r w:rsidR="005D13D1">
        <w:rPr>
          <w:rFonts w:ascii="Tahoma" w:hAnsi="Tahoma" w:cs="Tahoma"/>
          <w:sz w:val="24"/>
          <w:szCs w:val="24"/>
        </w:rPr>
        <w:t>possível até a data da</w:t>
      </w:r>
      <w:r>
        <w:rPr>
          <w:rFonts w:ascii="Tahoma" w:hAnsi="Tahoma" w:cs="Tahoma"/>
          <w:sz w:val="24"/>
          <w:szCs w:val="24"/>
        </w:rPr>
        <w:t xml:space="preserve"> abertura das propostas</w:t>
      </w:r>
      <w:r w:rsidR="005D13D1">
        <w:rPr>
          <w:rFonts w:ascii="Tahoma" w:hAnsi="Tahoma" w:cs="Tahoma"/>
          <w:sz w:val="24"/>
          <w:szCs w:val="24"/>
        </w:rPr>
        <w:t>,</w:t>
      </w:r>
      <w:r>
        <w:rPr>
          <w:rFonts w:ascii="Tahoma" w:hAnsi="Tahoma" w:cs="Tahoma"/>
          <w:sz w:val="24"/>
          <w:szCs w:val="24"/>
        </w:rPr>
        <w:t xml:space="preserve"> </w:t>
      </w:r>
      <w:r w:rsidR="005D13D1">
        <w:rPr>
          <w:rFonts w:ascii="Tahoma" w:hAnsi="Tahoma" w:cs="Tahoma"/>
          <w:sz w:val="24"/>
          <w:szCs w:val="24"/>
        </w:rPr>
        <w:t>em razão</w:t>
      </w:r>
      <w:r>
        <w:rPr>
          <w:rFonts w:ascii="Tahoma" w:hAnsi="Tahoma" w:cs="Tahoma"/>
          <w:sz w:val="24"/>
          <w:szCs w:val="24"/>
        </w:rPr>
        <w:t xml:space="preserve"> </w:t>
      </w:r>
      <w:r w:rsidR="005D13D1">
        <w:rPr>
          <w:rFonts w:ascii="Tahoma" w:hAnsi="Tahoma" w:cs="Tahoma"/>
          <w:sz w:val="24"/>
          <w:szCs w:val="24"/>
        </w:rPr>
        <w:t>d</w:t>
      </w:r>
      <w:r>
        <w:rPr>
          <w:rFonts w:ascii="Tahoma" w:hAnsi="Tahoma" w:cs="Tahoma"/>
          <w:sz w:val="24"/>
          <w:szCs w:val="24"/>
        </w:rPr>
        <w:t xml:space="preserve">a falta de tempo hábil para a respectiva correção.  </w:t>
      </w:r>
    </w:p>
    <w:p w:rsidR="00420C76" w:rsidRPr="00DF0DF0" w:rsidRDefault="00DF0DF0" w:rsidP="00DF0DF0">
      <w:pPr>
        <w:ind w:firstLine="1418"/>
        <w:jc w:val="both"/>
        <w:rPr>
          <w:rFonts w:ascii="Tahoma" w:hAnsi="Tahoma" w:cs="Tahoma"/>
          <w:sz w:val="24"/>
          <w:szCs w:val="24"/>
        </w:rPr>
      </w:pPr>
      <w:r>
        <w:rPr>
          <w:rFonts w:ascii="Tahoma" w:hAnsi="Tahoma" w:cs="Tahoma"/>
          <w:sz w:val="24"/>
          <w:szCs w:val="24"/>
        </w:rPr>
        <w:t>Tendo em vista a necessidade e a urgência na aquisição dos produtos objeto da presente licitação, os demais itens</w:t>
      </w:r>
      <w:r w:rsidRPr="00DF0DF0">
        <w:rPr>
          <w:rFonts w:ascii="Tahoma" w:hAnsi="Tahoma" w:cs="Tahoma"/>
          <w:sz w:val="24"/>
          <w:szCs w:val="24"/>
        </w:rPr>
        <w:t xml:space="preserve"> </w:t>
      </w:r>
      <w:r>
        <w:rPr>
          <w:rFonts w:ascii="Tahoma" w:hAnsi="Tahoma" w:cs="Tahoma"/>
          <w:sz w:val="24"/>
          <w:szCs w:val="24"/>
        </w:rPr>
        <w:t xml:space="preserve">permanecem inalterados e farão parte da etapa de lances do Pregão Presencial n. </w:t>
      </w:r>
      <w:r w:rsidRPr="00DF0DF0">
        <w:rPr>
          <w:rFonts w:ascii="Tahoma" w:hAnsi="Tahoma" w:cs="Tahoma"/>
          <w:sz w:val="24"/>
          <w:szCs w:val="24"/>
        </w:rPr>
        <w:t>14/2016</w:t>
      </w:r>
      <w:r>
        <w:rPr>
          <w:rFonts w:ascii="Tahoma" w:hAnsi="Tahoma" w:cs="Tahoma"/>
          <w:sz w:val="24"/>
          <w:szCs w:val="24"/>
        </w:rPr>
        <w:t xml:space="preserve"> </w:t>
      </w:r>
      <w:r w:rsidR="005D13D1">
        <w:rPr>
          <w:rFonts w:ascii="Tahoma" w:hAnsi="Tahoma" w:cs="Tahoma"/>
          <w:sz w:val="24"/>
          <w:szCs w:val="24"/>
        </w:rPr>
        <w:t>agendad</w:t>
      </w:r>
      <w:r>
        <w:rPr>
          <w:rFonts w:ascii="Tahoma" w:hAnsi="Tahoma" w:cs="Tahoma"/>
          <w:sz w:val="24"/>
          <w:szCs w:val="24"/>
        </w:rPr>
        <w:t>o para a data de 11 de abril de 2016 às 13:00 horas.</w:t>
      </w:r>
    </w:p>
    <w:p w:rsidR="003E607F" w:rsidRPr="00DF0DF0" w:rsidRDefault="003E607F" w:rsidP="00DF0DF0">
      <w:pPr>
        <w:ind w:left="708" w:firstLine="708"/>
        <w:jc w:val="both"/>
        <w:rPr>
          <w:rFonts w:ascii="Tahoma" w:hAnsi="Tahoma" w:cs="Tahoma"/>
          <w:sz w:val="24"/>
          <w:szCs w:val="24"/>
        </w:rPr>
      </w:pPr>
      <w:r w:rsidRPr="00DF0DF0">
        <w:rPr>
          <w:rFonts w:ascii="Tahoma" w:hAnsi="Tahoma" w:cs="Tahoma"/>
          <w:sz w:val="24"/>
          <w:szCs w:val="24"/>
        </w:rPr>
        <w:t>Celso Ramos</w:t>
      </w:r>
      <w:r w:rsidR="00DF0DF0">
        <w:rPr>
          <w:rFonts w:ascii="Tahoma" w:hAnsi="Tahoma" w:cs="Tahoma"/>
          <w:sz w:val="24"/>
          <w:szCs w:val="24"/>
        </w:rPr>
        <w:t xml:space="preserve"> 06 de abril de 2016.</w:t>
      </w:r>
      <w:r w:rsidRPr="00DF0DF0">
        <w:rPr>
          <w:rFonts w:ascii="Tahoma" w:hAnsi="Tahoma" w:cs="Tahoma"/>
          <w:sz w:val="24"/>
          <w:szCs w:val="24"/>
        </w:rPr>
        <w:t xml:space="preserve"> </w:t>
      </w:r>
    </w:p>
    <w:p w:rsidR="006D2258" w:rsidRPr="00DF0DF0" w:rsidRDefault="006D2258" w:rsidP="006D2258">
      <w:pPr>
        <w:jc w:val="both"/>
        <w:rPr>
          <w:rFonts w:ascii="Tahoma" w:hAnsi="Tahoma" w:cs="Tahoma"/>
          <w:sz w:val="24"/>
          <w:szCs w:val="24"/>
        </w:rPr>
      </w:pPr>
    </w:p>
    <w:p w:rsidR="004F40A6" w:rsidRPr="00DF0DF0" w:rsidRDefault="006D2258" w:rsidP="003E607F">
      <w:pPr>
        <w:ind w:left="2832" w:firstLine="708"/>
        <w:jc w:val="both"/>
        <w:rPr>
          <w:rFonts w:ascii="Tahoma" w:hAnsi="Tahoma" w:cs="Tahoma"/>
          <w:sz w:val="24"/>
          <w:szCs w:val="24"/>
        </w:rPr>
      </w:pPr>
      <w:r w:rsidRPr="00DF0DF0">
        <w:rPr>
          <w:rFonts w:ascii="Tahoma" w:hAnsi="Tahoma" w:cs="Tahoma"/>
          <w:sz w:val="24"/>
          <w:szCs w:val="24"/>
        </w:rPr>
        <w:t>Larissa Fabiane de Oliveira</w:t>
      </w:r>
    </w:p>
    <w:p w:rsidR="004F40A6" w:rsidRPr="00DF0DF0" w:rsidRDefault="003E607F" w:rsidP="003E607F">
      <w:pPr>
        <w:ind w:left="2124"/>
        <w:jc w:val="both"/>
        <w:rPr>
          <w:rFonts w:ascii="Tahoma" w:hAnsi="Tahoma" w:cs="Tahoma"/>
          <w:sz w:val="24"/>
          <w:szCs w:val="24"/>
        </w:rPr>
      </w:pPr>
      <w:r w:rsidRPr="00DF0DF0">
        <w:rPr>
          <w:rFonts w:ascii="Tahoma" w:hAnsi="Tahoma" w:cs="Tahoma"/>
          <w:sz w:val="24"/>
          <w:szCs w:val="24"/>
        </w:rPr>
        <w:t xml:space="preserve">        </w:t>
      </w:r>
      <w:r w:rsidR="006D2258" w:rsidRPr="00DF0DF0">
        <w:rPr>
          <w:rFonts w:ascii="Tahoma" w:hAnsi="Tahoma" w:cs="Tahoma"/>
          <w:sz w:val="24"/>
          <w:szCs w:val="24"/>
        </w:rPr>
        <w:tab/>
      </w:r>
      <w:r w:rsidR="006D2258" w:rsidRPr="00DF0DF0">
        <w:rPr>
          <w:rFonts w:ascii="Tahoma" w:hAnsi="Tahoma" w:cs="Tahoma"/>
          <w:sz w:val="24"/>
          <w:szCs w:val="24"/>
        </w:rPr>
        <w:tab/>
      </w:r>
      <w:r w:rsidR="006D2258" w:rsidRPr="00DF0DF0">
        <w:rPr>
          <w:rFonts w:ascii="Tahoma" w:hAnsi="Tahoma" w:cs="Tahoma"/>
          <w:sz w:val="24"/>
          <w:szCs w:val="24"/>
        </w:rPr>
        <w:tab/>
        <w:t xml:space="preserve"> </w:t>
      </w:r>
      <w:r w:rsidRPr="00DF0DF0">
        <w:rPr>
          <w:rFonts w:ascii="Tahoma" w:hAnsi="Tahoma" w:cs="Tahoma"/>
          <w:sz w:val="24"/>
          <w:szCs w:val="24"/>
        </w:rPr>
        <w:t xml:space="preserve">  </w:t>
      </w:r>
      <w:r w:rsidR="006D2258" w:rsidRPr="00DF0DF0">
        <w:rPr>
          <w:rFonts w:ascii="Tahoma" w:hAnsi="Tahoma" w:cs="Tahoma"/>
          <w:sz w:val="24"/>
          <w:szCs w:val="24"/>
        </w:rPr>
        <w:t>Pregoeira</w:t>
      </w:r>
    </w:p>
    <w:p w:rsidR="004F40A6" w:rsidRPr="00DF0DF0" w:rsidRDefault="004F40A6" w:rsidP="004F40A6">
      <w:pPr>
        <w:jc w:val="both"/>
        <w:rPr>
          <w:rFonts w:ascii="Tahoma" w:hAnsi="Tahoma" w:cs="Tahoma"/>
          <w:sz w:val="24"/>
          <w:szCs w:val="24"/>
        </w:rPr>
      </w:pPr>
    </w:p>
    <w:p w:rsidR="004F40A6" w:rsidRPr="00DF0DF0" w:rsidRDefault="004F40A6" w:rsidP="004F40A6">
      <w:pPr>
        <w:spacing w:after="0" w:line="240" w:lineRule="auto"/>
        <w:ind w:left="1418"/>
        <w:jc w:val="center"/>
        <w:rPr>
          <w:rFonts w:ascii="Tahoma" w:hAnsi="Tahoma" w:cs="Tahoma"/>
          <w:b/>
          <w:sz w:val="24"/>
          <w:szCs w:val="24"/>
        </w:rPr>
      </w:pPr>
    </w:p>
    <w:p w:rsidR="004F40A6" w:rsidRPr="00DF0DF0" w:rsidRDefault="004F40A6" w:rsidP="004F40A6">
      <w:pPr>
        <w:rPr>
          <w:rFonts w:ascii="Tahoma" w:hAnsi="Tahoma" w:cs="Tahoma"/>
          <w:sz w:val="24"/>
          <w:szCs w:val="24"/>
        </w:rPr>
      </w:pPr>
    </w:p>
    <w:p w:rsidR="00966D1D" w:rsidRPr="00DF0DF0" w:rsidRDefault="00966D1D">
      <w:pPr>
        <w:rPr>
          <w:rFonts w:ascii="Tahoma" w:hAnsi="Tahoma" w:cs="Tahoma"/>
        </w:rPr>
      </w:pPr>
    </w:p>
    <w:sectPr w:rsidR="00966D1D" w:rsidRPr="00DF0DF0" w:rsidSect="00981608">
      <w:headerReference w:type="default" r:id="rId7"/>
      <w:footerReference w:type="default" r:id="rId8"/>
      <w:pgSz w:w="11907" w:h="16839" w:code="9"/>
      <w:pgMar w:top="2694" w:right="850"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F6A" w:rsidRDefault="00AC6F6A" w:rsidP="0017786E">
      <w:pPr>
        <w:spacing w:after="0" w:line="240" w:lineRule="auto"/>
      </w:pPr>
      <w:r>
        <w:separator/>
      </w:r>
    </w:p>
  </w:endnote>
  <w:endnote w:type="continuationSeparator" w:id="0">
    <w:p w:rsidR="00AC6F6A" w:rsidRDefault="00AC6F6A" w:rsidP="00177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608" w:rsidRDefault="00CD06D5" w:rsidP="00981608">
    <w:pPr>
      <w:pStyle w:val="Rodap"/>
      <w:pBdr>
        <w:top w:val="thinThickSmallGap" w:sz="24" w:space="1" w:color="622423"/>
      </w:pBdr>
      <w:jc w:val="center"/>
      <w:rPr>
        <w:rFonts w:ascii="Cambria" w:hAnsi="Cambria"/>
      </w:rPr>
    </w:pPr>
    <w:r>
      <w:rPr>
        <w:rFonts w:ascii="Cambria" w:hAnsi="Cambria"/>
      </w:rPr>
      <w:t>Rua Dom Daniel Hostin, 930 - Centro - Celso Ramos - SC - CEP: 88598-000</w:t>
    </w:r>
  </w:p>
  <w:p w:rsidR="00981608" w:rsidRDefault="00CD06D5" w:rsidP="00981608">
    <w:pPr>
      <w:pStyle w:val="Rodap"/>
      <w:pBdr>
        <w:top w:val="thinThickSmallGap" w:sz="24" w:space="1" w:color="622423"/>
      </w:pBdr>
      <w:jc w:val="center"/>
      <w:rPr>
        <w:rFonts w:ascii="Cambria" w:hAnsi="Cambria"/>
      </w:rPr>
    </w:pPr>
    <w:r>
      <w:rPr>
        <w:rFonts w:ascii="Cambria" w:hAnsi="Cambria"/>
      </w:rPr>
      <w:t>Fone/Fax: (49) 3547-1211 CNPJ: 78.493.343/0001-22</w:t>
    </w:r>
  </w:p>
  <w:p w:rsidR="00981608" w:rsidRDefault="00AC6F6A" w:rsidP="00981608">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F6A" w:rsidRDefault="00AC6F6A" w:rsidP="0017786E">
      <w:pPr>
        <w:spacing w:after="0" w:line="240" w:lineRule="auto"/>
      </w:pPr>
      <w:r>
        <w:separator/>
      </w:r>
    </w:p>
  </w:footnote>
  <w:footnote w:type="continuationSeparator" w:id="0">
    <w:p w:rsidR="00AC6F6A" w:rsidRDefault="00AC6F6A" w:rsidP="00177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608" w:rsidRDefault="00866D11">
    <w:pPr>
      <w:pStyle w:val="Cabealho"/>
      <w:pBdr>
        <w:bottom w:val="thickThinSmallGap" w:sz="24" w:space="1" w:color="622423"/>
      </w:pBdr>
      <w:jc w:val="center"/>
      <w:rPr>
        <w:rFonts w:ascii="Cambria" w:hAnsi="Cambria"/>
        <w:sz w:val="32"/>
        <w:szCs w:val="32"/>
      </w:rPr>
    </w:pPr>
    <w:r>
      <w:rPr>
        <w:noProof/>
        <w:sz w:val="28"/>
        <w:szCs w:val="28"/>
        <w:lang w:eastAsia="pt-BR"/>
      </w:rPr>
      <w:drawing>
        <wp:inline distT="0" distB="0" distL="0" distR="0">
          <wp:extent cx="5381625" cy="1400175"/>
          <wp:effectExtent l="0" t="0" r="9525" b="9525"/>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400175"/>
                  </a:xfrm>
                  <a:prstGeom prst="rect">
                    <a:avLst/>
                  </a:prstGeom>
                  <a:noFill/>
                  <a:ln>
                    <a:noFill/>
                  </a:ln>
                </pic:spPr>
              </pic:pic>
            </a:graphicData>
          </a:graphic>
        </wp:inline>
      </w:drawing>
    </w:r>
  </w:p>
  <w:p w:rsidR="00981608" w:rsidRDefault="00AC6F6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A6"/>
    <w:rsid w:val="00096151"/>
    <w:rsid w:val="0017786E"/>
    <w:rsid w:val="003920E6"/>
    <w:rsid w:val="003E607F"/>
    <w:rsid w:val="00420C76"/>
    <w:rsid w:val="004F40A6"/>
    <w:rsid w:val="005D13D1"/>
    <w:rsid w:val="006D2258"/>
    <w:rsid w:val="006F0D3B"/>
    <w:rsid w:val="00866D11"/>
    <w:rsid w:val="008D3175"/>
    <w:rsid w:val="00966D1D"/>
    <w:rsid w:val="00AC6F6A"/>
    <w:rsid w:val="00BB33BF"/>
    <w:rsid w:val="00CD06D5"/>
    <w:rsid w:val="00DF0D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0A6"/>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F40A6"/>
    <w:pPr>
      <w:tabs>
        <w:tab w:val="center" w:pos="4419"/>
        <w:tab w:val="right" w:pos="8838"/>
      </w:tabs>
      <w:spacing w:after="0" w:line="240" w:lineRule="auto"/>
    </w:pPr>
  </w:style>
  <w:style w:type="character" w:customStyle="1" w:styleId="CabealhoChar">
    <w:name w:val="Cabeçalho Char"/>
    <w:basedOn w:val="Fontepargpadro"/>
    <w:link w:val="Cabealho"/>
    <w:rsid w:val="004F40A6"/>
    <w:rPr>
      <w:rFonts w:ascii="Calibri" w:eastAsia="Times New Roman" w:hAnsi="Calibri" w:cs="Times New Roman"/>
    </w:rPr>
  </w:style>
  <w:style w:type="paragraph" w:styleId="Rodap">
    <w:name w:val="footer"/>
    <w:basedOn w:val="Normal"/>
    <w:link w:val="RodapChar"/>
    <w:rsid w:val="004F40A6"/>
    <w:pPr>
      <w:tabs>
        <w:tab w:val="center" w:pos="4419"/>
        <w:tab w:val="right" w:pos="8838"/>
      </w:tabs>
      <w:spacing w:after="0" w:line="240" w:lineRule="auto"/>
    </w:pPr>
  </w:style>
  <w:style w:type="character" w:customStyle="1" w:styleId="RodapChar">
    <w:name w:val="Rodapé Char"/>
    <w:basedOn w:val="Fontepargpadro"/>
    <w:link w:val="Rodap"/>
    <w:rsid w:val="004F40A6"/>
    <w:rPr>
      <w:rFonts w:ascii="Calibri" w:eastAsia="Times New Roman" w:hAnsi="Calibri" w:cs="Times New Roman"/>
    </w:rPr>
  </w:style>
  <w:style w:type="paragraph" w:customStyle="1" w:styleId="western">
    <w:name w:val="western"/>
    <w:basedOn w:val="Normal"/>
    <w:rsid w:val="003E607F"/>
    <w:pPr>
      <w:suppressAutoHyphens/>
      <w:spacing w:before="28" w:after="119" w:line="100" w:lineRule="atLeast"/>
    </w:pPr>
    <w:rPr>
      <w:rFonts w:ascii="Times New Roman" w:hAnsi="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0A6"/>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F40A6"/>
    <w:pPr>
      <w:tabs>
        <w:tab w:val="center" w:pos="4419"/>
        <w:tab w:val="right" w:pos="8838"/>
      </w:tabs>
      <w:spacing w:after="0" w:line="240" w:lineRule="auto"/>
    </w:pPr>
  </w:style>
  <w:style w:type="character" w:customStyle="1" w:styleId="CabealhoChar">
    <w:name w:val="Cabeçalho Char"/>
    <w:basedOn w:val="Fontepargpadro"/>
    <w:link w:val="Cabealho"/>
    <w:rsid w:val="004F40A6"/>
    <w:rPr>
      <w:rFonts w:ascii="Calibri" w:eastAsia="Times New Roman" w:hAnsi="Calibri" w:cs="Times New Roman"/>
    </w:rPr>
  </w:style>
  <w:style w:type="paragraph" w:styleId="Rodap">
    <w:name w:val="footer"/>
    <w:basedOn w:val="Normal"/>
    <w:link w:val="RodapChar"/>
    <w:rsid w:val="004F40A6"/>
    <w:pPr>
      <w:tabs>
        <w:tab w:val="center" w:pos="4419"/>
        <w:tab w:val="right" w:pos="8838"/>
      </w:tabs>
      <w:spacing w:after="0" w:line="240" w:lineRule="auto"/>
    </w:pPr>
  </w:style>
  <w:style w:type="character" w:customStyle="1" w:styleId="RodapChar">
    <w:name w:val="Rodapé Char"/>
    <w:basedOn w:val="Fontepargpadro"/>
    <w:link w:val="Rodap"/>
    <w:rsid w:val="004F40A6"/>
    <w:rPr>
      <w:rFonts w:ascii="Calibri" w:eastAsia="Times New Roman" w:hAnsi="Calibri" w:cs="Times New Roman"/>
    </w:rPr>
  </w:style>
  <w:style w:type="paragraph" w:customStyle="1" w:styleId="western">
    <w:name w:val="western"/>
    <w:basedOn w:val="Normal"/>
    <w:rsid w:val="003E607F"/>
    <w:pPr>
      <w:suppressAutoHyphens/>
      <w:spacing w:before="28" w:after="119" w:line="100" w:lineRule="atLeast"/>
    </w:pPr>
    <w:rPr>
      <w:rFonts w:ascii="Times New Roman" w:hAnsi="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5883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Clóvis</dc:creator>
  <cp:lastModifiedBy>User</cp:lastModifiedBy>
  <cp:revision>2</cp:revision>
  <dcterms:created xsi:type="dcterms:W3CDTF">2016-04-06T20:52:00Z</dcterms:created>
  <dcterms:modified xsi:type="dcterms:W3CDTF">2016-04-06T20:52:00Z</dcterms:modified>
</cp:coreProperties>
</file>