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8C4" w:rsidRDefault="005F48C4" w:rsidP="005F48C4">
      <w:pPr>
        <w:spacing w:before="100" w:beforeAutospacing="1" w:after="0" w:line="240" w:lineRule="auto"/>
        <w:jc w:val="center"/>
        <w:rPr>
          <w:rFonts w:ascii="Arial" w:eastAsia="Times New Roman" w:hAnsi="Arial" w:cs="Arial"/>
          <w:b/>
          <w:bCs/>
          <w:sz w:val="28"/>
          <w:szCs w:val="28"/>
        </w:rPr>
      </w:pP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EDITAL DE LICITAÇÃO</w:t>
      </w: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PREGÃO PRES</w:t>
      </w:r>
      <w:r w:rsidR="0069226F">
        <w:rPr>
          <w:rFonts w:ascii="Arial" w:eastAsia="Times New Roman" w:hAnsi="Arial" w:cs="Arial"/>
          <w:b/>
          <w:bCs/>
          <w:sz w:val="28"/>
          <w:szCs w:val="28"/>
        </w:rPr>
        <w:t xml:space="preserve">ENCIAL/ REGISTRO DE PREÇOS Nº </w:t>
      </w:r>
      <w:r w:rsidR="00185D59">
        <w:rPr>
          <w:rFonts w:ascii="Arial" w:eastAsia="Times New Roman" w:hAnsi="Arial" w:cs="Arial"/>
          <w:b/>
          <w:bCs/>
          <w:sz w:val="28"/>
          <w:szCs w:val="28"/>
        </w:rPr>
        <w:t>13/2017</w:t>
      </w: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TIPO: MENOR PREÇO POR</w:t>
      </w:r>
      <w:r w:rsidR="009B71C5">
        <w:rPr>
          <w:rFonts w:ascii="Arial" w:eastAsia="Times New Roman" w:hAnsi="Arial" w:cs="Arial"/>
          <w:b/>
          <w:bCs/>
          <w:sz w:val="28"/>
          <w:szCs w:val="28"/>
        </w:rPr>
        <w:t xml:space="preserve"> LOTE</w:t>
      </w:r>
    </w:p>
    <w:p w:rsidR="005F48C4" w:rsidRPr="00E71075" w:rsidRDefault="005F48C4" w:rsidP="005F48C4">
      <w:pPr>
        <w:spacing w:before="100" w:beforeAutospacing="1" w:after="0" w:line="240" w:lineRule="auto"/>
        <w:rPr>
          <w:rFonts w:ascii="Arial" w:eastAsia="Times New Roman" w:hAnsi="Arial" w:cs="Arial"/>
          <w:b/>
          <w:bCs/>
          <w:sz w:val="28"/>
          <w:szCs w:val="28"/>
        </w:rPr>
      </w:pPr>
    </w:p>
    <w:p w:rsidR="005F48C4" w:rsidRDefault="005F48C4" w:rsidP="003A31E7">
      <w:pPr>
        <w:spacing w:before="100" w:beforeAutospacing="1" w:after="0" w:line="240" w:lineRule="auto"/>
        <w:rPr>
          <w:rFonts w:ascii="Arial" w:eastAsia="Times New Roman" w:hAnsi="Arial" w:cs="Arial"/>
          <w:b/>
          <w:bCs/>
          <w:sz w:val="28"/>
          <w:szCs w:val="28"/>
        </w:rPr>
      </w:pPr>
    </w:p>
    <w:p w:rsidR="005F48C4" w:rsidRDefault="005F48C4" w:rsidP="005F48C4">
      <w:pPr>
        <w:spacing w:before="100" w:beforeAutospacing="1" w:after="0" w:line="240" w:lineRule="auto"/>
        <w:jc w:val="center"/>
        <w:rPr>
          <w:rFonts w:ascii="Arial" w:eastAsia="Times New Roman" w:hAnsi="Arial" w:cs="Arial"/>
          <w:b/>
          <w:bCs/>
          <w:sz w:val="28"/>
          <w:szCs w:val="28"/>
        </w:rPr>
      </w:pPr>
    </w:p>
    <w:p w:rsidR="005418CD" w:rsidRPr="00E71075" w:rsidRDefault="005418CD" w:rsidP="005F48C4">
      <w:pPr>
        <w:spacing w:before="100" w:beforeAutospacing="1" w:after="0" w:line="240" w:lineRule="auto"/>
        <w:jc w:val="center"/>
        <w:rPr>
          <w:rFonts w:ascii="Arial" w:eastAsia="Times New Roman" w:hAnsi="Arial" w:cs="Arial"/>
          <w:b/>
          <w:bCs/>
          <w:sz w:val="28"/>
          <w:szCs w:val="28"/>
        </w:rPr>
      </w:pPr>
    </w:p>
    <w:p w:rsidR="001A1D84" w:rsidRPr="005418CD" w:rsidRDefault="005418CD" w:rsidP="001A1D84">
      <w:pPr>
        <w:spacing w:line="240" w:lineRule="auto"/>
        <w:jc w:val="both"/>
        <w:rPr>
          <w:rFonts w:ascii="Arial" w:hAnsi="Arial" w:cs="Arial"/>
          <w:b/>
          <w:noProof/>
          <w:sz w:val="34"/>
          <w:szCs w:val="34"/>
        </w:rPr>
      </w:pPr>
      <w:r w:rsidRPr="005418CD">
        <w:rPr>
          <w:rFonts w:ascii="Arial" w:hAnsi="Arial" w:cs="Arial"/>
          <w:b/>
          <w:sz w:val="34"/>
          <w:szCs w:val="34"/>
          <w:shd w:val="clear" w:color="auto" w:fill="FFFFFF"/>
        </w:rPr>
        <w:t xml:space="preserve">REGISTRO DE PREÇOS PARA </w:t>
      </w:r>
      <w:r w:rsidRPr="005418CD">
        <w:rPr>
          <w:rFonts w:ascii="Arial" w:hAnsi="Arial" w:cs="Arial"/>
          <w:b/>
          <w:noProof/>
          <w:sz w:val="34"/>
          <w:szCs w:val="34"/>
        </w:rPr>
        <w:t>AQUISIÇÃO DE MATERIAIS DE ESCRITÓRIO</w:t>
      </w:r>
      <w:r w:rsidRPr="005418CD">
        <w:rPr>
          <w:rFonts w:ascii="Arial" w:hAnsi="Arial" w:cs="Arial"/>
          <w:b/>
          <w:sz w:val="34"/>
          <w:szCs w:val="34"/>
        </w:rPr>
        <w:t xml:space="preserve"> (MESAS, </w:t>
      </w:r>
      <w:r w:rsidR="00E55D83">
        <w:rPr>
          <w:rFonts w:ascii="Arial" w:hAnsi="Arial" w:cs="Arial"/>
          <w:b/>
          <w:sz w:val="34"/>
          <w:szCs w:val="34"/>
        </w:rPr>
        <w:t xml:space="preserve">ARQUIVO, </w:t>
      </w:r>
      <w:r w:rsidRPr="005418CD">
        <w:rPr>
          <w:rFonts w:ascii="Arial" w:hAnsi="Arial" w:cs="Arial"/>
          <w:b/>
          <w:sz w:val="34"/>
          <w:szCs w:val="34"/>
        </w:rPr>
        <w:t>CADEIRAS E LONGARINAS), INCLUINDO GARANTIA MÍNIMA PELO PERÍODO DE 60 (SESSENTA) MESES,</w:t>
      </w:r>
      <w:r w:rsidRPr="005418CD">
        <w:rPr>
          <w:rFonts w:ascii="Arial" w:hAnsi="Arial" w:cs="Arial"/>
          <w:b/>
          <w:noProof/>
          <w:sz w:val="34"/>
          <w:szCs w:val="34"/>
        </w:rPr>
        <w:t xml:space="preserve"> CONFORME O TERMO DE REFERÊNCIA E DEMAIS CONDIÇÕES ESTABELECIDAS NESTE EDITAL E ANEXOS, PARA ATENDER AS NECESSIDADES DAS SECRETARIAS DA PREFEITURA MUNICIPAL DE CELSO RAMOS</w:t>
      </w:r>
      <w:r w:rsidR="00A019B4">
        <w:rPr>
          <w:rFonts w:ascii="Arial" w:hAnsi="Arial" w:cs="Arial"/>
          <w:b/>
          <w:noProof/>
          <w:sz w:val="34"/>
          <w:szCs w:val="34"/>
        </w:rPr>
        <w:t xml:space="preserve"> e FUNDO MUNICIPAL DE CELSO RAMOS</w:t>
      </w:r>
      <w:r w:rsidRPr="005418CD">
        <w:rPr>
          <w:rFonts w:ascii="Arial" w:hAnsi="Arial" w:cs="Arial"/>
          <w:b/>
          <w:noProof/>
          <w:sz w:val="34"/>
          <w:szCs w:val="34"/>
        </w:rPr>
        <w:t>.</w:t>
      </w:r>
    </w:p>
    <w:p w:rsidR="005F48C4" w:rsidRPr="00E71075" w:rsidRDefault="005F48C4" w:rsidP="005F48C4">
      <w:pPr>
        <w:ind w:left="450"/>
        <w:jc w:val="both"/>
        <w:rPr>
          <w:rFonts w:ascii="Arial" w:hAnsi="Arial" w:cs="Arial"/>
          <w:b/>
          <w:sz w:val="28"/>
          <w:szCs w:val="28"/>
        </w:rPr>
      </w:pPr>
    </w:p>
    <w:p w:rsidR="000570E4" w:rsidRDefault="000570E4" w:rsidP="005F48C4">
      <w:pPr>
        <w:spacing w:before="100" w:beforeAutospacing="1" w:after="0" w:line="240" w:lineRule="auto"/>
        <w:rPr>
          <w:rFonts w:ascii="Arial" w:eastAsia="Times New Roman" w:hAnsi="Arial" w:cs="Arial"/>
          <w:b/>
          <w:bCs/>
          <w:sz w:val="28"/>
          <w:szCs w:val="28"/>
        </w:rPr>
      </w:pPr>
    </w:p>
    <w:p w:rsidR="003A31E7" w:rsidRDefault="003A31E7" w:rsidP="005F48C4">
      <w:pPr>
        <w:spacing w:before="100" w:beforeAutospacing="1" w:after="0" w:line="240" w:lineRule="auto"/>
        <w:rPr>
          <w:rFonts w:ascii="Arial" w:eastAsia="Times New Roman" w:hAnsi="Arial" w:cs="Arial"/>
          <w:b/>
          <w:bCs/>
          <w:sz w:val="28"/>
          <w:szCs w:val="28"/>
        </w:rPr>
      </w:pPr>
    </w:p>
    <w:p w:rsidR="005418CD" w:rsidRPr="00E71075" w:rsidRDefault="005418CD" w:rsidP="005F48C4">
      <w:pPr>
        <w:spacing w:before="100" w:beforeAutospacing="1" w:after="0" w:line="240" w:lineRule="auto"/>
        <w:rPr>
          <w:rFonts w:ascii="Arial" w:eastAsia="Times New Roman" w:hAnsi="Arial" w:cs="Arial"/>
          <w:b/>
          <w:bCs/>
          <w:sz w:val="28"/>
          <w:szCs w:val="28"/>
        </w:rPr>
      </w:pPr>
    </w:p>
    <w:p w:rsidR="00DF3872" w:rsidRPr="000570E4" w:rsidRDefault="00DF3872" w:rsidP="00DF3872">
      <w:pPr>
        <w:spacing w:after="0" w:line="360" w:lineRule="auto"/>
        <w:jc w:val="center"/>
        <w:rPr>
          <w:rFonts w:ascii="Arial" w:eastAsia="Times New Roman" w:hAnsi="Arial" w:cs="Arial"/>
          <w:b/>
          <w:bCs/>
          <w:sz w:val="26"/>
          <w:szCs w:val="26"/>
        </w:rPr>
      </w:pPr>
      <w:r w:rsidRPr="000570E4">
        <w:rPr>
          <w:rFonts w:ascii="Arial" w:eastAsia="Times New Roman" w:hAnsi="Arial" w:cs="Arial"/>
          <w:b/>
          <w:bCs/>
          <w:sz w:val="26"/>
          <w:szCs w:val="26"/>
        </w:rPr>
        <w:t xml:space="preserve">ABERTURA: </w:t>
      </w:r>
      <w:r w:rsidR="005418CD">
        <w:rPr>
          <w:rFonts w:ascii="Arial" w:eastAsia="Times New Roman" w:hAnsi="Arial" w:cs="Arial"/>
          <w:b/>
          <w:bCs/>
          <w:sz w:val="26"/>
          <w:szCs w:val="26"/>
        </w:rPr>
        <w:t>24</w:t>
      </w:r>
      <w:r w:rsidR="001A1D84">
        <w:rPr>
          <w:rFonts w:ascii="Arial" w:eastAsia="Times New Roman" w:hAnsi="Arial" w:cs="Arial"/>
          <w:b/>
          <w:bCs/>
          <w:sz w:val="26"/>
          <w:szCs w:val="26"/>
        </w:rPr>
        <w:t>/02</w:t>
      </w:r>
      <w:r w:rsidRPr="000570E4">
        <w:rPr>
          <w:rFonts w:ascii="Arial" w:eastAsia="Times New Roman" w:hAnsi="Arial" w:cs="Arial"/>
          <w:b/>
          <w:bCs/>
          <w:sz w:val="26"/>
          <w:szCs w:val="26"/>
        </w:rPr>
        <w:t xml:space="preserve">/2017 – </w:t>
      </w:r>
      <w:r w:rsidR="005418CD">
        <w:rPr>
          <w:rFonts w:ascii="Arial" w:eastAsia="Times New Roman" w:hAnsi="Arial" w:cs="Arial"/>
          <w:b/>
          <w:bCs/>
          <w:sz w:val="26"/>
          <w:szCs w:val="26"/>
        </w:rPr>
        <w:t>SEXTA</w:t>
      </w:r>
      <w:r w:rsidRPr="000570E4">
        <w:rPr>
          <w:rFonts w:ascii="Arial" w:eastAsia="Times New Roman" w:hAnsi="Arial" w:cs="Arial"/>
          <w:b/>
          <w:bCs/>
          <w:sz w:val="26"/>
          <w:szCs w:val="26"/>
        </w:rPr>
        <w:t xml:space="preserve">– FEIRA – </w:t>
      </w:r>
      <w:r w:rsidR="005418CD">
        <w:rPr>
          <w:rFonts w:ascii="Arial" w:eastAsia="Times New Roman" w:hAnsi="Arial" w:cs="Arial"/>
          <w:b/>
          <w:bCs/>
          <w:sz w:val="26"/>
          <w:szCs w:val="26"/>
        </w:rPr>
        <w:t xml:space="preserve">09h </w:t>
      </w:r>
    </w:p>
    <w:p w:rsidR="00DF3872" w:rsidRDefault="00DF3872" w:rsidP="00DF3872">
      <w:pPr>
        <w:spacing w:after="0" w:line="360" w:lineRule="auto"/>
        <w:jc w:val="center"/>
        <w:rPr>
          <w:rFonts w:ascii="Arial" w:eastAsia="Times New Roman" w:hAnsi="Arial" w:cs="Arial"/>
          <w:b/>
          <w:bCs/>
          <w:sz w:val="26"/>
          <w:szCs w:val="26"/>
        </w:rPr>
      </w:pPr>
      <w:r w:rsidRPr="000570E4">
        <w:rPr>
          <w:rFonts w:ascii="Arial" w:eastAsia="Times New Roman" w:hAnsi="Arial" w:cs="Arial"/>
          <w:b/>
          <w:bCs/>
          <w:sz w:val="26"/>
          <w:szCs w:val="26"/>
        </w:rPr>
        <w:t>SALA DE LICITAÇÕES – PREFEITURA MUNICIPAL CELSO RAMOS</w:t>
      </w:r>
    </w:p>
    <w:p w:rsidR="003A31E7" w:rsidRDefault="003A31E7" w:rsidP="00DF3872">
      <w:pPr>
        <w:spacing w:after="0" w:line="360" w:lineRule="auto"/>
        <w:jc w:val="center"/>
        <w:rPr>
          <w:rFonts w:ascii="Arial" w:eastAsia="Times New Roman" w:hAnsi="Arial" w:cs="Arial"/>
          <w:b/>
          <w:bCs/>
          <w:sz w:val="26"/>
          <w:szCs w:val="26"/>
        </w:rPr>
      </w:pPr>
    </w:p>
    <w:p w:rsidR="001A1D84" w:rsidRPr="000570E4" w:rsidRDefault="001A1D84" w:rsidP="00DF3872">
      <w:pPr>
        <w:spacing w:after="0" w:line="360" w:lineRule="auto"/>
        <w:jc w:val="center"/>
        <w:rPr>
          <w:rFonts w:ascii="Arial" w:eastAsia="Times New Roman" w:hAnsi="Arial" w:cs="Arial"/>
          <w:b/>
          <w:bCs/>
          <w:sz w:val="26"/>
          <w:szCs w:val="26"/>
        </w:rPr>
      </w:pPr>
    </w:p>
    <w:p w:rsidR="005F48C4" w:rsidRPr="00E71075" w:rsidRDefault="0069226F" w:rsidP="005F48C4">
      <w:pPr>
        <w:spacing w:before="100" w:beforeAutospacing="1" w:after="0" w:line="240" w:lineRule="auto"/>
        <w:jc w:val="center"/>
        <w:rPr>
          <w:rFonts w:ascii="Arial" w:eastAsia="Times New Roman" w:hAnsi="Arial" w:cs="Arial"/>
        </w:rPr>
      </w:pPr>
      <w:r>
        <w:rPr>
          <w:rFonts w:ascii="Arial" w:eastAsia="Times New Roman" w:hAnsi="Arial" w:cs="Arial"/>
          <w:b/>
          <w:bCs/>
        </w:rPr>
        <w:t xml:space="preserve">EDITAL DE LICITAÇÃO </w:t>
      </w:r>
      <w:r w:rsidR="00185D59">
        <w:rPr>
          <w:rFonts w:ascii="Arial" w:eastAsia="Times New Roman" w:hAnsi="Arial" w:cs="Arial"/>
          <w:b/>
          <w:bCs/>
        </w:rPr>
        <w:t>18/2017</w:t>
      </w:r>
    </w:p>
    <w:p w:rsidR="005F48C4" w:rsidRPr="00E71075" w:rsidRDefault="0043691B" w:rsidP="005F48C4">
      <w:pPr>
        <w:spacing w:before="100" w:beforeAutospacing="1" w:after="0" w:line="240" w:lineRule="auto"/>
        <w:jc w:val="center"/>
        <w:rPr>
          <w:rFonts w:ascii="Arial" w:eastAsia="Times New Roman" w:hAnsi="Arial" w:cs="Arial"/>
          <w:b/>
        </w:rPr>
      </w:pPr>
      <w:r>
        <w:rPr>
          <w:rFonts w:ascii="Arial" w:eastAsia="Times New Roman" w:hAnsi="Arial" w:cs="Arial"/>
          <w:b/>
          <w:bCs/>
        </w:rPr>
        <w:t xml:space="preserve">PROCESSO LICITATÓRIO nº </w:t>
      </w:r>
      <w:r w:rsidR="00185D59">
        <w:rPr>
          <w:rFonts w:ascii="Arial" w:eastAsia="Times New Roman" w:hAnsi="Arial" w:cs="Arial"/>
          <w:b/>
          <w:bCs/>
        </w:rPr>
        <w:t>18/2017</w:t>
      </w:r>
      <w:r w:rsidR="005F48C4" w:rsidRPr="00E71075">
        <w:rPr>
          <w:rFonts w:ascii="Arial" w:eastAsia="Times New Roman" w:hAnsi="Arial" w:cs="Arial"/>
          <w:b/>
        </w:rPr>
        <w:t xml:space="preserve"> e </w:t>
      </w:r>
      <w:r>
        <w:rPr>
          <w:rFonts w:ascii="Arial" w:eastAsia="Times New Roman" w:hAnsi="Arial" w:cs="Arial"/>
          <w:b/>
          <w:bCs/>
        </w:rPr>
        <w:t xml:space="preserve">PREGÃO PRESENCIAL Nº </w:t>
      </w:r>
      <w:r w:rsidR="00185D59">
        <w:rPr>
          <w:rFonts w:ascii="Arial" w:eastAsia="Times New Roman" w:hAnsi="Arial" w:cs="Arial"/>
          <w:b/>
          <w:bCs/>
        </w:rPr>
        <w:t>13/2017</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5418CD" w:rsidRDefault="005F48C4" w:rsidP="001A1D84">
      <w:pPr>
        <w:spacing w:line="240" w:lineRule="auto"/>
        <w:jc w:val="both"/>
        <w:rPr>
          <w:rFonts w:ascii="Arial" w:hAnsi="Arial" w:cs="Arial"/>
          <w:b/>
          <w:noProof/>
        </w:rPr>
      </w:pPr>
      <w:r w:rsidRPr="00E71075">
        <w:rPr>
          <w:rFonts w:ascii="Arial" w:hAnsi="Arial" w:cs="Arial"/>
          <w:b/>
          <w:bCs/>
        </w:rPr>
        <w:t>O MUNICÍPIO DE CELSO RAMOS-SC</w:t>
      </w:r>
      <w:r w:rsidRPr="00E71075">
        <w:rPr>
          <w:rFonts w:ascii="Arial" w:hAnsi="Arial" w:cs="Arial"/>
        </w:rPr>
        <w:t xml:space="preserve">, pessoa jurídica de direito público interno, inscrito no CNPJ sob o nº 78.493.343/0001-22, localizada na Rua Dom Daniel </w:t>
      </w:r>
      <w:proofErr w:type="spellStart"/>
      <w:r w:rsidRPr="00E71075">
        <w:rPr>
          <w:rFonts w:ascii="Arial" w:hAnsi="Arial" w:cs="Arial"/>
        </w:rPr>
        <w:t>Hostin</w:t>
      </w:r>
      <w:proofErr w:type="spellEnd"/>
      <w:r w:rsidRPr="00E71075">
        <w:rPr>
          <w:rFonts w:ascii="Arial" w:hAnsi="Arial" w:cs="Arial"/>
        </w:rPr>
        <w:t xml:space="preserve">, Nº 930, Centro, Cidade de Celso Ramos - SC </w:t>
      </w:r>
      <w:r w:rsidR="00DF3872" w:rsidRPr="005C15A7">
        <w:rPr>
          <w:rFonts w:ascii="Arial" w:hAnsi="Arial" w:cs="Arial"/>
        </w:rPr>
        <w:t xml:space="preserve">representado neste ato pelo Prefeito Municipal </w:t>
      </w:r>
      <w:r w:rsidR="00DF3872" w:rsidRPr="005C15A7">
        <w:rPr>
          <w:rFonts w:ascii="Arial" w:hAnsi="Arial" w:cs="Arial"/>
          <w:shd w:val="clear" w:color="auto" w:fill="FFFFFF"/>
        </w:rPr>
        <w:t>Senhor</w:t>
      </w:r>
      <w:r w:rsidR="00DF3872" w:rsidRPr="005C15A7">
        <w:rPr>
          <w:rStyle w:val="apple-converted-space"/>
          <w:rFonts w:ascii="Arial" w:hAnsi="Arial" w:cs="Arial"/>
          <w:shd w:val="clear" w:color="auto" w:fill="FFFFFF"/>
        </w:rPr>
        <w:t> </w:t>
      </w:r>
      <w:r w:rsidR="00DF3872" w:rsidRPr="005C15A7">
        <w:rPr>
          <w:rFonts w:ascii="Arial" w:hAnsi="Arial" w:cs="Arial"/>
          <w:b/>
          <w:bCs/>
          <w:shd w:val="clear" w:color="auto" w:fill="FFFFFF"/>
        </w:rPr>
        <w:t>ONDINO RIBEIRO DE MEDEIROS</w:t>
      </w:r>
      <w:r w:rsidRPr="00E71075">
        <w:rPr>
          <w:rFonts w:ascii="Arial" w:hAnsi="Arial" w:cs="Arial"/>
          <w:shd w:val="clear" w:color="auto" w:fill="FFFFFF"/>
        </w:rPr>
        <w:t>, torna público que fará realizar licitação na modalidade</w:t>
      </w:r>
      <w:r w:rsidRPr="00E71075">
        <w:rPr>
          <w:rStyle w:val="apple-converted-space"/>
          <w:rFonts w:ascii="Arial" w:hAnsi="Arial" w:cs="Arial"/>
          <w:shd w:val="clear" w:color="auto" w:fill="FFFFFF"/>
        </w:rPr>
        <w:t> </w:t>
      </w:r>
      <w:r w:rsidRPr="00E71075">
        <w:rPr>
          <w:rFonts w:ascii="Arial" w:hAnsi="Arial" w:cs="Arial"/>
          <w:b/>
          <w:bCs/>
          <w:shd w:val="clear" w:color="auto" w:fill="FFFFFF"/>
        </w:rPr>
        <w:t>PREGÃO</w:t>
      </w:r>
      <w:r w:rsidRPr="00E71075">
        <w:rPr>
          <w:rStyle w:val="apple-converted-space"/>
          <w:rFonts w:ascii="Arial" w:hAnsi="Arial" w:cs="Arial"/>
          <w:shd w:val="clear" w:color="auto" w:fill="FFFFFF"/>
        </w:rPr>
        <w:t> </w:t>
      </w:r>
      <w:r w:rsidRPr="00E71075">
        <w:rPr>
          <w:rFonts w:ascii="Arial" w:hAnsi="Arial" w:cs="Arial"/>
          <w:shd w:val="clear" w:color="auto" w:fill="FFFFFF"/>
        </w:rPr>
        <w:t>sob a forma</w:t>
      </w:r>
      <w:r w:rsidRPr="00E71075">
        <w:rPr>
          <w:rStyle w:val="apple-converted-space"/>
          <w:rFonts w:ascii="Arial" w:hAnsi="Arial" w:cs="Arial"/>
          <w:shd w:val="clear" w:color="auto" w:fill="FFFFFF"/>
        </w:rPr>
        <w:t> </w:t>
      </w:r>
      <w:r w:rsidRPr="00E71075">
        <w:rPr>
          <w:rFonts w:ascii="Arial" w:hAnsi="Arial" w:cs="Arial"/>
          <w:b/>
          <w:bCs/>
          <w:shd w:val="clear" w:color="auto" w:fill="FFFFFF"/>
        </w:rPr>
        <w:t>PRESENCIAL</w:t>
      </w:r>
      <w:r w:rsidRPr="00E71075">
        <w:rPr>
          <w:rFonts w:ascii="Arial" w:hAnsi="Arial" w:cs="Arial"/>
          <w:shd w:val="clear" w:color="auto" w:fill="FFFFFF"/>
        </w:rPr>
        <w:t>, no</w:t>
      </w:r>
      <w:r w:rsidRPr="00E71075">
        <w:rPr>
          <w:rStyle w:val="apple-converted-space"/>
          <w:rFonts w:ascii="Arial" w:hAnsi="Arial" w:cs="Arial"/>
          <w:shd w:val="clear" w:color="auto" w:fill="FFFFFF"/>
        </w:rPr>
        <w:t> </w:t>
      </w:r>
      <w:r w:rsidRPr="00E71075">
        <w:rPr>
          <w:rFonts w:ascii="Arial" w:hAnsi="Arial" w:cs="Arial"/>
          <w:b/>
          <w:bCs/>
          <w:shd w:val="clear" w:color="auto" w:fill="FFFFFF"/>
        </w:rPr>
        <w:t xml:space="preserve">dia </w:t>
      </w:r>
      <w:r w:rsidR="005418CD">
        <w:rPr>
          <w:rFonts w:ascii="Arial" w:hAnsi="Arial" w:cs="Arial"/>
          <w:b/>
          <w:bCs/>
          <w:shd w:val="clear" w:color="auto" w:fill="FFFFFF"/>
        </w:rPr>
        <w:t>24</w:t>
      </w:r>
      <w:r w:rsidR="001A1D84">
        <w:rPr>
          <w:rFonts w:ascii="Arial" w:hAnsi="Arial" w:cs="Arial"/>
          <w:b/>
          <w:bCs/>
          <w:shd w:val="clear" w:color="auto" w:fill="FFFFFF"/>
        </w:rPr>
        <w:t xml:space="preserve"> DE FEVEREIRO</w:t>
      </w:r>
      <w:r w:rsidRPr="00E71075">
        <w:rPr>
          <w:rFonts w:ascii="Arial" w:hAnsi="Arial" w:cs="Arial"/>
          <w:b/>
          <w:bCs/>
          <w:shd w:val="clear" w:color="auto" w:fill="FFFFFF"/>
        </w:rPr>
        <w:t xml:space="preserve"> DE </w:t>
      </w:r>
      <w:r>
        <w:rPr>
          <w:rFonts w:ascii="Arial" w:hAnsi="Arial" w:cs="Arial"/>
          <w:b/>
          <w:bCs/>
          <w:shd w:val="clear" w:color="auto" w:fill="FFFFFF"/>
        </w:rPr>
        <w:t>2017</w:t>
      </w:r>
      <w:r w:rsidRPr="00E71075">
        <w:rPr>
          <w:rFonts w:ascii="Arial" w:hAnsi="Arial" w:cs="Arial"/>
          <w:b/>
          <w:bCs/>
          <w:shd w:val="clear" w:color="auto" w:fill="FFFFFF"/>
        </w:rPr>
        <w:t xml:space="preserve">, às </w:t>
      </w:r>
      <w:r w:rsidR="005418CD">
        <w:rPr>
          <w:rFonts w:ascii="Arial" w:hAnsi="Arial" w:cs="Arial"/>
          <w:b/>
          <w:bCs/>
          <w:shd w:val="clear" w:color="auto" w:fill="FFFFFF"/>
        </w:rPr>
        <w:t>09 HORAS</w:t>
      </w:r>
      <w:r w:rsidR="001A1D84">
        <w:rPr>
          <w:rFonts w:ascii="Arial" w:hAnsi="Arial" w:cs="Arial"/>
          <w:shd w:val="clear" w:color="auto" w:fill="FFFFFF"/>
        </w:rPr>
        <w:t xml:space="preserve"> </w:t>
      </w:r>
      <w:r w:rsidR="001A1D84" w:rsidRPr="005418CD">
        <w:rPr>
          <w:rFonts w:ascii="Arial" w:hAnsi="Arial" w:cs="Arial"/>
          <w:shd w:val="clear" w:color="auto" w:fill="FFFFFF"/>
        </w:rPr>
        <w:t>para O</w:t>
      </w:r>
      <w:r w:rsidRPr="005418CD">
        <w:rPr>
          <w:rFonts w:ascii="Arial" w:hAnsi="Arial" w:cs="Arial"/>
          <w:shd w:val="clear" w:color="auto" w:fill="FFFFFF"/>
        </w:rPr>
        <w:t xml:space="preserve"> </w:t>
      </w:r>
      <w:r w:rsidR="005418CD" w:rsidRPr="005418CD">
        <w:rPr>
          <w:rFonts w:ascii="Arial" w:hAnsi="Arial" w:cs="Arial"/>
          <w:b/>
          <w:shd w:val="clear" w:color="auto" w:fill="FFFFFF"/>
        </w:rPr>
        <w:t xml:space="preserve">REGISTRO DE PREÇOS PARA </w:t>
      </w:r>
      <w:r w:rsidR="005418CD" w:rsidRPr="005418CD">
        <w:rPr>
          <w:rFonts w:ascii="Arial" w:hAnsi="Arial" w:cs="Arial"/>
          <w:b/>
          <w:noProof/>
        </w:rPr>
        <w:t>AQUISIÇÃO DE MATERIAIS DE ESCRITÓRIO</w:t>
      </w:r>
      <w:r w:rsidR="005418CD" w:rsidRPr="005418CD">
        <w:rPr>
          <w:rFonts w:ascii="Arial" w:hAnsi="Arial" w:cs="Arial"/>
          <w:b/>
        </w:rPr>
        <w:t xml:space="preserve"> (MESAS, CADEIRAS E LONGARINAS), INCLUINDO GARANTIA MÍNIMA PELO PERÍODO DE 60 (SESSENTA) MESES,</w:t>
      </w:r>
      <w:r w:rsidR="005418CD" w:rsidRPr="005418CD">
        <w:rPr>
          <w:rFonts w:ascii="Arial" w:hAnsi="Arial" w:cs="Arial"/>
          <w:b/>
          <w:noProof/>
        </w:rPr>
        <w:t xml:space="preserve"> CONFORME O TERMO DE REFERÊNCIA E DEMAIS CONDIÇÕES ESTABELECIDAS NESTE EDITAL E ANEXOS, PARA ATENDER AS NECESSIDADES DAS SECRETARIAS DA PREF</w:t>
      </w:r>
      <w:r w:rsidR="005418CD">
        <w:rPr>
          <w:rFonts w:ascii="Arial" w:hAnsi="Arial" w:cs="Arial"/>
          <w:b/>
          <w:noProof/>
        </w:rPr>
        <w:t>EITURA MUNICIPAL DE CELSO RAMOS</w:t>
      </w:r>
      <w:r w:rsidR="00736B33">
        <w:rPr>
          <w:rFonts w:ascii="Arial" w:hAnsi="Arial" w:cs="Arial"/>
          <w:b/>
          <w:noProof/>
        </w:rPr>
        <w:t xml:space="preserve"> E FMS</w:t>
      </w:r>
      <w:r w:rsidRPr="00E71075">
        <w:rPr>
          <w:rFonts w:ascii="Arial" w:hAnsi="Arial" w:cs="Arial"/>
          <w:b/>
        </w:rPr>
        <w:t xml:space="preserve">, </w:t>
      </w:r>
      <w:r w:rsidRPr="00E71075">
        <w:rPr>
          <w:rFonts w:ascii="Arial" w:hAnsi="Arial" w:cs="Arial"/>
          <w:shd w:val="clear" w:color="auto" w:fill="FFFFFF"/>
        </w:rPr>
        <w:t>a qual será do tipo</w:t>
      </w:r>
      <w:r w:rsidRPr="00E71075">
        <w:rPr>
          <w:rStyle w:val="apple-converted-space"/>
          <w:rFonts w:ascii="Arial" w:hAnsi="Arial" w:cs="Arial"/>
          <w:shd w:val="clear" w:color="auto" w:fill="FFFFFF"/>
        </w:rPr>
        <w:t> </w:t>
      </w:r>
      <w:r w:rsidRPr="00E71075">
        <w:rPr>
          <w:rFonts w:ascii="Arial" w:hAnsi="Arial" w:cs="Arial"/>
          <w:b/>
          <w:bCs/>
          <w:shd w:val="clear" w:color="auto" w:fill="FFFFFF"/>
        </w:rPr>
        <w:t xml:space="preserve">MENOR PREÇO POR </w:t>
      </w:r>
      <w:r w:rsidR="009B71C5">
        <w:rPr>
          <w:rFonts w:ascii="Arial" w:hAnsi="Arial" w:cs="Arial"/>
          <w:b/>
          <w:bCs/>
          <w:shd w:val="clear" w:color="auto" w:fill="FFFFFF"/>
        </w:rPr>
        <w:t>LOTE</w:t>
      </w:r>
      <w:r w:rsidRPr="00E71075">
        <w:rPr>
          <w:rFonts w:ascii="Arial" w:hAnsi="Arial" w:cs="Arial"/>
          <w:b/>
          <w:bCs/>
          <w:shd w:val="clear" w:color="auto" w:fill="FFFFFF"/>
        </w:rPr>
        <w:t xml:space="preserve"> </w:t>
      </w:r>
      <w:r w:rsidRPr="00E71075">
        <w:rPr>
          <w:rFonts w:ascii="Arial" w:hAnsi="Arial" w:cs="Arial"/>
          <w:shd w:val="clear" w:color="auto" w:fill="FFFFFF"/>
        </w:rPr>
        <w:t>em</w:t>
      </w:r>
      <w:r w:rsidRPr="00E71075">
        <w:rPr>
          <w:rStyle w:val="apple-converted-space"/>
          <w:rFonts w:ascii="Arial" w:hAnsi="Arial" w:cs="Arial"/>
          <w:b/>
          <w:bCs/>
          <w:shd w:val="clear" w:color="auto" w:fill="FFFFFF"/>
        </w:rPr>
        <w:t> </w:t>
      </w:r>
      <w:r w:rsidRPr="00E71075">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O recebimento dos envelopes nº 01 – Proposta Comercial e nº 02 – Documentação, contendo, respectivamente, as propostas de preços e a documentação de habilitação dos interessados, dar-se-á até </w:t>
      </w:r>
      <w:r w:rsidR="000B0F74" w:rsidRPr="00E71075">
        <w:rPr>
          <w:rFonts w:ascii="Arial" w:hAnsi="Arial" w:cs="Arial"/>
          <w:b/>
          <w:bCs/>
          <w:shd w:val="clear" w:color="auto" w:fill="FFFFFF"/>
        </w:rPr>
        <w:t xml:space="preserve">às </w:t>
      </w:r>
      <w:r w:rsidR="005418CD">
        <w:rPr>
          <w:rFonts w:ascii="Arial" w:hAnsi="Arial" w:cs="Arial"/>
          <w:b/>
          <w:bCs/>
          <w:shd w:val="clear" w:color="auto" w:fill="FFFFFF"/>
        </w:rPr>
        <w:t xml:space="preserve">09 HORAS </w:t>
      </w:r>
      <w:r w:rsidRPr="00E71075">
        <w:rPr>
          <w:rFonts w:ascii="Arial" w:eastAsia="Times New Roman" w:hAnsi="Arial" w:cs="Arial"/>
        </w:rPr>
        <w:t xml:space="preserve">do dia </w:t>
      </w:r>
      <w:r w:rsidR="005418CD">
        <w:rPr>
          <w:rFonts w:ascii="Arial" w:eastAsia="Times New Roman" w:hAnsi="Arial" w:cs="Arial"/>
          <w:b/>
          <w:bCs/>
        </w:rPr>
        <w:t>24</w:t>
      </w:r>
      <w:r w:rsidR="001A1D84">
        <w:rPr>
          <w:rFonts w:ascii="Arial" w:eastAsia="Times New Roman" w:hAnsi="Arial" w:cs="Arial"/>
          <w:b/>
          <w:bCs/>
        </w:rPr>
        <w:t xml:space="preserve"> DE FEVEREIRO DE</w:t>
      </w:r>
      <w:r w:rsidRPr="00E71075">
        <w:rPr>
          <w:rFonts w:ascii="Arial" w:eastAsia="Times New Roman" w:hAnsi="Arial" w:cs="Arial"/>
          <w:b/>
          <w:bCs/>
        </w:rPr>
        <w:t xml:space="preserve"> </w:t>
      </w:r>
      <w:r>
        <w:rPr>
          <w:rFonts w:ascii="Arial" w:eastAsia="Times New Roman" w:hAnsi="Arial" w:cs="Arial"/>
          <w:b/>
          <w:bCs/>
        </w:rPr>
        <w:t>2017</w:t>
      </w:r>
      <w:r w:rsidRPr="00E71075">
        <w:rPr>
          <w:rFonts w:ascii="Arial" w:eastAsia="Times New Roman" w:hAnsi="Arial" w:cs="Arial"/>
        </w:rPr>
        <w:t xml:space="preserve">, a serem </w:t>
      </w:r>
      <w:proofErr w:type="gramStart"/>
      <w:r w:rsidRPr="00E71075">
        <w:rPr>
          <w:rFonts w:ascii="Arial" w:eastAsia="Times New Roman" w:hAnsi="Arial" w:cs="Arial"/>
        </w:rPr>
        <w:t>entregues na sala de Licitações, situada</w:t>
      </w:r>
      <w:proofErr w:type="gramEnd"/>
      <w:r w:rsidRPr="00E71075">
        <w:rPr>
          <w:rFonts w:ascii="Arial" w:eastAsia="Times New Roman" w:hAnsi="Arial" w:cs="Arial"/>
        </w:rPr>
        <w:t xml:space="preserve"> no endereço acima mencionado.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1 - DO OBJETO DA LICITAÇÃO</w:t>
      </w:r>
    </w:p>
    <w:p w:rsidR="005F48C4" w:rsidRPr="00E71075" w:rsidRDefault="005F48C4" w:rsidP="005F48C4">
      <w:pPr>
        <w:spacing w:after="0" w:line="240" w:lineRule="auto"/>
        <w:jc w:val="both"/>
        <w:outlineLvl w:val="2"/>
        <w:rPr>
          <w:rFonts w:ascii="Arial" w:hAnsi="Arial" w:cs="Arial"/>
          <w:b/>
        </w:rPr>
      </w:pPr>
    </w:p>
    <w:p w:rsidR="00E031B7" w:rsidRPr="00E71075" w:rsidRDefault="00736B33" w:rsidP="005F48C4">
      <w:pPr>
        <w:spacing w:after="0" w:line="240" w:lineRule="auto"/>
        <w:jc w:val="both"/>
        <w:outlineLvl w:val="2"/>
        <w:rPr>
          <w:rFonts w:ascii="Arial" w:hAnsi="Arial" w:cs="Arial"/>
          <w:b/>
          <w:shd w:val="clear" w:color="auto" w:fill="FFFFFF"/>
        </w:rPr>
      </w:pPr>
      <w:r w:rsidRPr="005418CD">
        <w:rPr>
          <w:rFonts w:ascii="Arial" w:hAnsi="Arial" w:cs="Arial"/>
          <w:b/>
          <w:shd w:val="clear" w:color="auto" w:fill="FFFFFF"/>
        </w:rPr>
        <w:t xml:space="preserve">REGISTRO DE PREÇOS PARA </w:t>
      </w:r>
      <w:r w:rsidRPr="005418CD">
        <w:rPr>
          <w:rFonts w:ascii="Arial" w:hAnsi="Arial" w:cs="Arial"/>
          <w:b/>
          <w:noProof/>
        </w:rPr>
        <w:t>AQUISIÇÃO DE MATERIAIS DE ESCRITÓRIO</w:t>
      </w:r>
      <w:r w:rsidRPr="005418CD">
        <w:rPr>
          <w:rFonts w:ascii="Arial" w:hAnsi="Arial" w:cs="Arial"/>
          <w:b/>
        </w:rPr>
        <w:t xml:space="preserve"> (MESAS, CADEIRAS E LONGARINAS), INCLUINDO GARANTIA MÍNIMA PELO PERÍODO DE 60 (SESSENTA) MESES,</w:t>
      </w:r>
      <w:r w:rsidRPr="005418CD">
        <w:rPr>
          <w:rFonts w:ascii="Arial" w:hAnsi="Arial" w:cs="Arial"/>
          <w:b/>
          <w:noProof/>
        </w:rPr>
        <w:t xml:space="preserve"> CONFORME O TERMO DE REFERÊNCIA E DEMAIS CONDIÇÕES ESTABELECIDAS NESTE EDITAL E ANEXOS, PARA ATENDER AS NECESSIDADES DAS SECRETARIAS DA PREF</w:t>
      </w:r>
      <w:r>
        <w:rPr>
          <w:rFonts w:ascii="Arial" w:hAnsi="Arial" w:cs="Arial"/>
          <w:b/>
          <w:noProof/>
        </w:rPr>
        <w:t>EITURA MUNICIPAL DE CELSO RAMOS E FMS</w:t>
      </w:r>
      <w:r>
        <w:rPr>
          <w:rFonts w:ascii="Arial" w:hAnsi="Arial" w:cs="Arial"/>
          <w:b/>
          <w:noProof/>
        </w:rPr>
        <w:t>.</w:t>
      </w:r>
    </w:p>
    <w:p w:rsidR="005F48C4" w:rsidRDefault="005F48C4" w:rsidP="005418CD">
      <w:pPr>
        <w:pStyle w:val="PargrafodaLista"/>
        <w:numPr>
          <w:ilvl w:val="1"/>
          <w:numId w:val="17"/>
        </w:numPr>
        <w:spacing w:before="100" w:beforeAutospacing="1" w:after="0" w:line="360" w:lineRule="auto"/>
        <w:jc w:val="both"/>
        <w:rPr>
          <w:rFonts w:ascii="Arial" w:hAnsi="Arial" w:cs="Arial"/>
          <w:bCs/>
        </w:rPr>
      </w:pPr>
      <w:r w:rsidRPr="00E71075">
        <w:rPr>
          <w:rFonts w:ascii="Arial" w:hAnsi="Arial" w:cs="Arial"/>
          <w:bCs/>
        </w:rPr>
        <w:t xml:space="preserve">- A entrega dos itens deverá ser </w:t>
      </w:r>
      <w:r w:rsidR="005418CD" w:rsidRPr="005418CD">
        <w:rPr>
          <w:rFonts w:ascii="Arial" w:hAnsi="Arial" w:cs="Arial"/>
          <w:b/>
          <w:bCs/>
          <w:u w:val="single"/>
        </w:rPr>
        <w:t xml:space="preserve">em até </w:t>
      </w:r>
      <w:r w:rsidR="004E7950">
        <w:rPr>
          <w:rFonts w:ascii="Arial" w:hAnsi="Arial" w:cs="Arial"/>
          <w:b/>
          <w:bCs/>
          <w:u w:val="single"/>
        </w:rPr>
        <w:t>1</w:t>
      </w:r>
      <w:r w:rsidR="005418CD" w:rsidRPr="005418CD">
        <w:rPr>
          <w:rFonts w:ascii="Arial" w:hAnsi="Arial" w:cs="Arial"/>
          <w:b/>
          <w:bCs/>
          <w:u w:val="single"/>
        </w:rPr>
        <w:t>5 dias</w:t>
      </w:r>
      <w:r w:rsidR="005418CD" w:rsidRPr="00E71075">
        <w:rPr>
          <w:rFonts w:ascii="Arial" w:hAnsi="Arial" w:cs="Arial"/>
          <w:bCs/>
        </w:rPr>
        <w:t xml:space="preserve"> </w:t>
      </w:r>
      <w:r w:rsidRPr="00E71075">
        <w:rPr>
          <w:rFonts w:ascii="Arial" w:hAnsi="Arial" w:cs="Arial"/>
          <w:bCs/>
        </w:rPr>
        <w:t xml:space="preserve">conforme requisição emitida pelo Departamento de Compras do Município. </w:t>
      </w:r>
    </w:p>
    <w:p w:rsidR="005F48C4" w:rsidRDefault="005F48C4" w:rsidP="005418CD">
      <w:pPr>
        <w:pStyle w:val="PargrafodaLista"/>
        <w:numPr>
          <w:ilvl w:val="1"/>
          <w:numId w:val="17"/>
        </w:numPr>
        <w:spacing w:before="100" w:beforeAutospacing="1" w:after="0" w:line="360" w:lineRule="auto"/>
        <w:jc w:val="both"/>
        <w:rPr>
          <w:rFonts w:ascii="Arial" w:hAnsi="Arial" w:cs="Arial"/>
          <w:b/>
          <w:bCs/>
          <w:u w:val="single"/>
        </w:rPr>
      </w:pPr>
      <w:r w:rsidRPr="00222577">
        <w:rPr>
          <w:rFonts w:ascii="Arial" w:hAnsi="Arial" w:cs="Arial"/>
          <w:b/>
          <w:bCs/>
          <w:u w:val="single"/>
        </w:rPr>
        <w:t xml:space="preserve">– Tendo em vista que se trata de REGISTRO DE PREÇOS a Administração fará a aquisição dos produtos conforme a demanda e necessidade no decorrer do exercício de </w:t>
      </w:r>
      <w:r>
        <w:rPr>
          <w:rFonts w:ascii="Arial" w:hAnsi="Arial" w:cs="Arial"/>
          <w:b/>
          <w:bCs/>
          <w:u w:val="single"/>
        </w:rPr>
        <w:t>2017</w:t>
      </w:r>
      <w:r w:rsidR="0043691B">
        <w:rPr>
          <w:rFonts w:ascii="Arial" w:hAnsi="Arial" w:cs="Arial"/>
          <w:b/>
          <w:bCs/>
          <w:u w:val="single"/>
        </w:rPr>
        <w:t>/2018.</w:t>
      </w:r>
    </w:p>
    <w:p w:rsidR="00F76263" w:rsidRPr="00222577" w:rsidRDefault="00F76263" w:rsidP="005418CD">
      <w:pPr>
        <w:pStyle w:val="PargrafodaLista"/>
        <w:numPr>
          <w:ilvl w:val="1"/>
          <w:numId w:val="17"/>
        </w:numPr>
        <w:spacing w:before="100" w:beforeAutospacing="1" w:after="0" w:line="360" w:lineRule="auto"/>
        <w:jc w:val="both"/>
        <w:rPr>
          <w:rFonts w:ascii="Arial" w:hAnsi="Arial" w:cs="Arial"/>
          <w:b/>
          <w:bCs/>
          <w:u w:val="single"/>
        </w:rPr>
      </w:pPr>
      <w:r>
        <w:rPr>
          <w:rFonts w:ascii="Arial" w:hAnsi="Arial" w:cs="Arial"/>
          <w:b/>
          <w:bCs/>
          <w:u w:val="single"/>
        </w:rPr>
        <w:t xml:space="preserve">Garantia do lote 01 de no mínimo </w:t>
      </w:r>
      <w:proofErr w:type="gramStart"/>
      <w:r>
        <w:rPr>
          <w:rFonts w:ascii="Arial" w:hAnsi="Arial" w:cs="Arial"/>
          <w:b/>
          <w:bCs/>
          <w:u w:val="single"/>
        </w:rPr>
        <w:t>5</w:t>
      </w:r>
      <w:proofErr w:type="gramEnd"/>
      <w:r>
        <w:rPr>
          <w:rFonts w:ascii="Arial" w:hAnsi="Arial" w:cs="Arial"/>
          <w:b/>
          <w:bCs/>
          <w:u w:val="single"/>
        </w:rPr>
        <w:t xml:space="preserve"> anos.</w:t>
      </w:r>
    </w:p>
    <w:p w:rsidR="005F48C4" w:rsidRPr="00E71075" w:rsidRDefault="005F48C4" w:rsidP="005F48C4">
      <w:pPr>
        <w:spacing w:after="0" w:line="240" w:lineRule="auto"/>
        <w:jc w:val="both"/>
        <w:outlineLvl w:val="2"/>
        <w:rPr>
          <w:rFonts w:ascii="Arial" w:hAnsi="Arial" w:cs="Arial"/>
          <w:b/>
          <w:shd w:val="clear" w:color="auto" w:fill="FFFFFF"/>
        </w:rPr>
      </w:pPr>
    </w:p>
    <w:p w:rsidR="005F48C4" w:rsidRPr="00E71075" w:rsidRDefault="005F48C4" w:rsidP="005F48C4">
      <w:pPr>
        <w:spacing w:after="0" w:line="240" w:lineRule="auto"/>
        <w:jc w:val="both"/>
        <w:outlineLvl w:val="2"/>
        <w:rPr>
          <w:rFonts w:ascii="Arial" w:eastAsia="Times New Roman" w:hAnsi="Arial" w:cs="Arial"/>
          <w:b/>
          <w:bCs/>
        </w:rPr>
      </w:pPr>
    </w:p>
    <w:p w:rsidR="005F48C4" w:rsidRPr="00E71075" w:rsidRDefault="005F48C4" w:rsidP="005F48C4">
      <w:pPr>
        <w:spacing w:after="0" w:line="240" w:lineRule="auto"/>
        <w:jc w:val="both"/>
        <w:outlineLvl w:val="2"/>
        <w:rPr>
          <w:rFonts w:ascii="Arial" w:eastAsia="Times New Roman" w:hAnsi="Arial" w:cs="Arial"/>
          <w:b/>
          <w:bCs/>
        </w:rPr>
      </w:pPr>
      <w:r w:rsidRPr="00E71075">
        <w:rPr>
          <w:rFonts w:ascii="Arial" w:eastAsia="Times New Roman" w:hAnsi="Arial" w:cs="Arial"/>
          <w:b/>
          <w:bCs/>
        </w:rPr>
        <w:t>2 - DO PREÇO E DA DOTAÇÃO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2.1 - Os preços ofertados deverão incluir todos os custos diretos e indiretos da proponente, inclusive encargos sociais, trabalhistas e fiscais que recaiam sobre o objeto licitado.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2.2 - As hipóteses excepcionais de revisão de preços serão tratadas de acordo com a legislação vigente e exigirão detida análise econômica para avaliação de eventual desequilíbrio econômico-financeiro do contrato. </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 xml:space="preserve">2.4 - Serão desclassificadas as propostas, cujos preços sejam incompatíveis com a realidade de mercado. </w:t>
      </w:r>
    </w:p>
    <w:p w:rsidR="003F3F85" w:rsidRDefault="005F48C4" w:rsidP="000B0F74">
      <w:pPr>
        <w:spacing w:before="100" w:beforeAutospacing="1" w:after="0" w:line="360" w:lineRule="auto"/>
        <w:jc w:val="both"/>
        <w:rPr>
          <w:rFonts w:ascii="Arial" w:eastAsia="Times New Roman" w:hAnsi="Arial" w:cs="Arial"/>
        </w:rPr>
      </w:pPr>
      <w:r w:rsidRPr="008A15F6">
        <w:rPr>
          <w:rFonts w:ascii="Arial" w:eastAsia="Times New Roman" w:hAnsi="Arial" w:cs="Arial"/>
        </w:rPr>
        <w:t>2.5 - Os recursos necessários para fazer frente às despesas do contrato onerarão das Dotações Orçamentárias para o ano de 2017</w:t>
      </w:r>
      <w:r w:rsidR="003F3F85" w:rsidRPr="008A15F6">
        <w:rPr>
          <w:rFonts w:ascii="Arial" w:eastAsia="Times New Roman" w:hAnsi="Arial" w:cs="Arial"/>
        </w:rPr>
        <w:t>:</w:t>
      </w:r>
    </w:p>
    <w:p w:rsidR="0043691B" w:rsidRDefault="004E7950" w:rsidP="000B0F74">
      <w:pPr>
        <w:spacing w:before="100" w:beforeAutospacing="1" w:after="0" w:line="360" w:lineRule="auto"/>
        <w:jc w:val="both"/>
        <w:rPr>
          <w:rFonts w:ascii="Arial" w:eastAsia="Times New Roman" w:hAnsi="Arial" w:cs="Arial"/>
        </w:rPr>
      </w:pPr>
      <w:r>
        <w:rPr>
          <w:rFonts w:ascii="Arial" w:eastAsia="Times New Roman" w:hAnsi="Arial" w:cs="Arial"/>
        </w:rPr>
        <w:t xml:space="preserve">12 – 4.4.90.00.00.00.00.0002 – </w:t>
      </w:r>
      <w:proofErr w:type="spellStart"/>
      <w:r>
        <w:rPr>
          <w:rFonts w:ascii="Arial" w:eastAsia="Times New Roman" w:hAnsi="Arial" w:cs="Arial"/>
        </w:rPr>
        <w:t>Aplicaçoes</w:t>
      </w:r>
      <w:proofErr w:type="spellEnd"/>
      <w:r>
        <w:rPr>
          <w:rFonts w:ascii="Arial" w:eastAsia="Times New Roman" w:hAnsi="Arial" w:cs="Arial"/>
        </w:rPr>
        <w:t xml:space="preserve"> Diretas</w:t>
      </w:r>
    </w:p>
    <w:p w:rsidR="004E7950" w:rsidRDefault="004E7950" w:rsidP="000B0F74">
      <w:pPr>
        <w:spacing w:before="100" w:beforeAutospacing="1" w:after="0" w:line="360" w:lineRule="auto"/>
        <w:jc w:val="both"/>
        <w:rPr>
          <w:rFonts w:ascii="Arial" w:eastAsia="Times New Roman" w:hAnsi="Arial" w:cs="Arial"/>
        </w:rPr>
      </w:pPr>
      <w:r>
        <w:rPr>
          <w:rFonts w:ascii="Arial" w:eastAsia="Times New Roman" w:hAnsi="Arial" w:cs="Arial"/>
        </w:rPr>
        <w:t xml:space="preserve">13 </w:t>
      </w:r>
      <w:r>
        <w:rPr>
          <w:rFonts w:ascii="Arial" w:eastAsia="Times New Roman" w:hAnsi="Arial" w:cs="Arial"/>
        </w:rPr>
        <w:t xml:space="preserve">– 4.4.90.00.00.00.00.0002 – </w:t>
      </w:r>
      <w:proofErr w:type="spellStart"/>
      <w:r>
        <w:rPr>
          <w:rFonts w:ascii="Arial" w:eastAsia="Times New Roman" w:hAnsi="Arial" w:cs="Arial"/>
        </w:rPr>
        <w:t>Aplicaçoes</w:t>
      </w:r>
      <w:proofErr w:type="spellEnd"/>
      <w:r>
        <w:rPr>
          <w:rFonts w:ascii="Arial" w:eastAsia="Times New Roman" w:hAnsi="Arial" w:cs="Arial"/>
        </w:rPr>
        <w:t xml:space="preserve"> Diretas</w:t>
      </w:r>
    </w:p>
    <w:p w:rsidR="004E7950" w:rsidRDefault="004E7950" w:rsidP="000B0F74">
      <w:pPr>
        <w:spacing w:before="100" w:beforeAutospacing="1" w:after="0" w:line="360" w:lineRule="auto"/>
        <w:jc w:val="both"/>
        <w:rPr>
          <w:rFonts w:ascii="Arial" w:eastAsia="Times New Roman" w:hAnsi="Arial" w:cs="Arial"/>
        </w:rPr>
      </w:pPr>
      <w:r>
        <w:rPr>
          <w:rFonts w:ascii="Arial" w:eastAsia="Times New Roman" w:hAnsi="Arial" w:cs="Arial"/>
        </w:rPr>
        <w:t xml:space="preserve">48 </w:t>
      </w:r>
      <w:r>
        <w:rPr>
          <w:rFonts w:ascii="Arial" w:eastAsia="Times New Roman" w:hAnsi="Arial" w:cs="Arial"/>
        </w:rPr>
        <w:t xml:space="preserve">– 4.4.90.00.00.00.00.0002 – </w:t>
      </w:r>
      <w:proofErr w:type="spellStart"/>
      <w:r>
        <w:rPr>
          <w:rFonts w:ascii="Arial" w:eastAsia="Times New Roman" w:hAnsi="Arial" w:cs="Arial"/>
        </w:rPr>
        <w:t>Aplicaçoes</w:t>
      </w:r>
      <w:proofErr w:type="spellEnd"/>
      <w:r>
        <w:rPr>
          <w:rFonts w:ascii="Arial" w:eastAsia="Times New Roman" w:hAnsi="Arial" w:cs="Arial"/>
        </w:rPr>
        <w:t xml:space="preserve"> Diretas</w:t>
      </w:r>
    </w:p>
    <w:p w:rsidR="004E7950" w:rsidRDefault="004E7950" w:rsidP="000B0F74">
      <w:pPr>
        <w:spacing w:before="100" w:beforeAutospacing="1" w:after="0" w:line="360" w:lineRule="auto"/>
        <w:jc w:val="both"/>
        <w:rPr>
          <w:rFonts w:ascii="Arial" w:eastAsia="Times New Roman" w:hAnsi="Arial" w:cs="Arial"/>
        </w:rPr>
      </w:pPr>
      <w:r>
        <w:rPr>
          <w:rFonts w:ascii="Arial" w:eastAsia="Times New Roman" w:hAnsi="Arial" w:cs="Arial"/>
        </w:rPr>
        <w:t>52</w:t>
      </w:r>
      <w:r>
        <w:rPr>
          <w:rFonts w:ascii="Arial" w:eastAsia="Times New Roman" w:hAnsi="Arial" w:cs="Arial"/>
        </w:rPr>
        <w:t xml:space="preserve">– 4.4.90.00.00.00.00.0002 – </w:t>
      </w:r>
      <w:proofErr w:type="spellStart"/>
      <w:r>
        <w:rPr>
          <w:rFonts w:ascii="Arial" w:eastAsia="Times New Roman" w:hAnsi="Arial" w:cs="Arial"/>
        </w:rPr>
        <w:t>Aplicaçoes</w:t>
      </w:r>
      <w:proofErr w:type="spellEnd"/>
      <w:r>
        <w:rPr>
          <w:rFonts w:ascii="Arial" w:eastAsia="Times New Roman" w:hAnsi="Arial" w:cs="Arial"/>
        </w:rPr>
        <w:t xml:space="preserve"> Diretas</w:t>
      </w:r>
    </w:p>
    <w:p w:rsidR="004E7950" w:rsidRDefault="004E7950" w:rsidP="000B0F74">
      <w:pPr>
        <w:spacing w:before="100" w:beforeAutospacing="1" w:after="0" w:line="360" w:lineRule="auto"/>
        <w:jc w:val="both"/>
        <w:rPr>
          <w:rFonts w:ascii="Arial" w:eastAsia="Times New Roman" w:hAnsi="Arial" w:cs="Arial"/>
        </w:rPr>
      </w:pPr>
      <w:r>
        <w:rPr>
          <w:rFonts w:ascii="Arial" w:eastAsia="Times New Roman" w:hAnsi="Arial" w:cs="Arial"/>
        </w:rPr>
        <w:t xml:space="preserve">68 </w:t>
      </w:r>
      <w:r>
        <w:rPr>
          <w:rFonts w:ascii="Arial" w:eastAsia="Times New Roman" w:hAnsi="Arial" w:cs="Arial"/>
        </w:rPr>
        <w:t xml:space="preserve">– 4.4.90.00.00.00.00.0002 – </w:t>
      </w:r>
      <w:proofErr w:type="spellStart"/>
      <w:r>
        <w:rPr>
          <w:rFonts w:ascii="Arial" w:eastAsia="Times New Roman" w:hAnsi="Arial" w:cs="Arial"/>
        </w:rPr>
        <w:t>Aplicaçoes</w:t>
      </w:r>
      <w:proofErr w:type="spellEnd"/>
      <w:r>
        <w:rPr>
          <w:rFonts w:ascii="Arial" w:eastAsia="Times New Roman" w:hAnsi="Arial" w:cs="Arial"/>
        </w:rPr>
        <w:t xml:space="preserve"> Diretas</w:t>
      </w:r>
    </w:p>
    <w:p w:rsidR="004E7950" w:rsidRDefault="004E7950" w:rsidP="000B0F74">
      <w:pPr>
        <w:spacing w:before="100" w:beforeAutospacing="1" w:after="0" w:line="360" w:lineRule="auto"/>
        <w:jc w:val="both"/>
        <w:rPr>
          <w:rFonts w:ascii="Arial" w:eastAsia="Times New Roman" w:hAnsi="Arial" w:cs="Arial"/>
        </w:rPr>
      </w:pPr>
      <w:r>
        <w:rPr>
          <w:rFonts w:ascii="Arial" w:eastAsia="Times New Roman" w:hAnsi="Arial" w:cs="Arial"/>
        </w:rPr>
        <w:t>58</w:t>
      </w:r>
      <w:r>
        <w:rPr>
          <w:rFonts w:ascii="Arial" w:eastAsia="Times New Roman" w:hAnsi="Arial" w:cs="Arial"/>
        </w:rPr>
        <w:t>– 4.</w:t>
      </w:r>
      <w:r>
        <w:rPr>
          <w:rFonts w:ascii="Arial" w:eastAsia="Times New Roman" w:hAnsi="Arial" w:cs="Arial"/>
        </w:rPr>
        <w:t>4.90.00.00.00.00.0058</w:t>
      </w:r>
      <w:r>
        <w:rPr>
          <w:rFonts w:ascii="Arial" w:eastAsia="Times New Roman" w:hAnsi="Arial" w:cs="Arial"/>
        </w:rPr>
        <w:t xml:space="preserve"> – </w:t>
      </w:r>
      <w:proofErr w:type="spellStart"/>
      <w:r>
        <w:rPr>
          <w:rFonts w:ascii="Arial" w:eastAsia="Times New Roman" w:hAnsi="Arial" w:cs="Arial"/>
        </w:rPr>
        <w:t>Aplicaçoes</w:t>
      </w:r>
      <w:proofErr w:type="spellEnd"/>
      <w:r>
        <w:rPr>
          <w:rFonts w:ascii="Arial" w:eastAsia="Times New Roman" w:hAnsi="Arial" w:cs="Arial"/>
        </w:rPr>
        <w:t xml:space="preserve"> Diretas</w:t>
      </w:r>
    </w:p>
    <w:p w:rsidR="004E7950" w:rsidRDefault="004E7950" w:rsidP="000B0F74">
      <w:pPr>
        <w:spacing w:before="100" w:beforeAutospacing="1" w:after="0" w:line="360" w:lineRule="auto"/>
        <w:jc w:val="both"/>
        <w:rPr>
          <w:rFonts w:ascii="Arial" w:eastAsia="Times New Roman" w:hAnsi="Arial" w:cs="Arial"/>
        </w:rPr>
      </w:pPr>
      <w:r>
        <w:rPr>
          <w:rFonts w:ascii="Arial" w:eastAsia="Times New Roman" w:hAnsi="Arial" w:cs="Arial"/>
        </w:rPr>
        <w:t>75</w:t>
      </w:r>
      <w:r>
        <w:rPr>
          <w:rFonts w:ascii="Arial" w:eastAsia="Times New Roman" w:hAnsi="Arial" w:cs="Arial"/>
        </w:rPr>
        <w:t xml:space="preserve">– 4.4.90.00.00.00.00.0002 – </w:t>
      </w:r>
      <w:proofErr w:type="spellStart"/>
      <w:r>
        <w:rPr>
          <w:rFonts w:ascii="Arial" w:eastAsia="Times New Roman" w:hAnsi="Arial" w:cs="Arial"/>
        </w:rPr>
        <w:t>Aplicaçoes</w:t>
      </w:r>
      <w:proofErr w:type="spellEnd"/>
      <w:r>
        <w:rPr>
          <w:rFonts w:ascii="Arial" w:eastAsia="Times New Roman" w:hAnsi="Arial" w:cs="Arial"/>
        </w:rPr>
        <w:t xml:space="preserve"> Diretas</w:t>
      </w:r>
    </w:p>
    <w:p w:rsidR="004E7950" w:rsidRDefault="004E7950" w:rsidP="000B0F74">
      <w:pPr>
        <w:spacing w:before="100" w:beforeAutospacing="1" w:after="0" w:line="360" w:lineRule="auto"/>
        <w:jc w:val="both"/>
        <w:rPr>
          <w:rFonts w:ascii="Arial" w:eastAsia="Times New Roman" w:hAnsi="Arial" w:cs="Arial"/>
        </w:rPr>
      </w:pPr>
      <w:r>
        <w:rPr>
          <w:rFonts w:ascii="Arial" w:eastAsia="Times New Roman" w:hAnsi="Arial" w:cs="Arial"/>
        </w:rPr>
        <w:t xml:space="preserve">81 </w:t>
      </w:r>
      <w:r>
        <w:rPr>
          <w:rFonts w:ascii="Arial" w:eastAsia="Times New Roman" w:hAnsi="Arial" w:cs="Arial"/>
        </w:rPr>
        <w:t xml:space="preserve">– 4.4.90.00.00.00.00.0002 – </w:t>
      </w:r>
      <w:proofErr w:type="spellStart"/>
      <w:r>
        <w:rPr>
          <w:rFonts w:ascii="Arial" w:eastAsia="Times New Roman" w:hAnsi="Arial" w:cs="Arial"/>
        </w:rPr>
        <w:t>Aplicaçoes</w:t>
      </w:r>
      <w:proofErr w:type="spellEnd"/>
      <w:r>
        <w:rPr>
          <w:rFonts w:ascii="Arial" w:eastAsia="Times New Roman" w:hAnsi="Arial" w:cs="Arial"/>
        </w:rPr>
        <w:t xml:space="preserve"> Diretas</w:t>
      </w:r>
    </w:p>
    <w:p w:rsidR="004E7950" w:rsidRDefault="004E7950" w:rsidP="000B0F74">
      <w:pPr>
        <w:spacing w:before="100" w:beforeAutospacing="1" w:after="0" w:line="360" w:lineRule="auto"/>
        <w:jc w:val="both"/>
        <w:rPr>
          <w:rFonts w:ascii="Arial" w:eastAsia="Times New Roman" w:hAnsi="Arial" w:cs="Arial"/>
        </w:rPr>
      </w:pPr>
      <w:r>
        <w:rPr>
          <w:rFonts w:ascii="Arial" w:eastAsia="Times New Roman" w:hAnsi="Arial" w:cs="Arial"/>
        </w:rPr>
        <w:t xml:space="preserve">102 </w:t>
      </w:r>
      <w:r>
        <w:rPr>
          <w:rFonts w:ascii="Arial" w:eastAsia="Times New Roman" w:hAnsi="Arial" w:cs="Arial"/>
        </w:rPr>
        <w:t xml:space="preserve">– 4.4.90.00.00.00.00.0002 – </w:t>
      </w:r>
      <w:proofErr w:type="spellStart"/>
      <w:r>
        <w:rPr>
          <w:rFonts w:ascii="Arial" w:eastAsia="Times New Roman" w:hAnsi="Arial" w:cs="Arial"/>
        </w:rPr>
        <w:t>Aplicaçoes</w:t>
      </w:r>
      <w:proofErr w:type="spellEnd"/>
      <w:r>
        <w:rPr>
          <w:rFonts w:ascii="Arial" w:eastAsia="Times New Roman" w:hAnsi="Arial" w:cs="Arial"/>
        </w:rPr>
        <w:t xml:space="preserve"> Diretas</w:t>
      </w:r>
    </w:p>
    <w:p w:rsidR="004E7950" w:rsidRDefault="004E7950" w:rsidP="000B0F74">
      <w:pPr>
        <w:spacing w:before="100" w:beforeAutospacing="1" w:after="0" w:line="360" w:lineRule="auto"/>
        <w:jc w:val="both"/>
        <w:rPr>
          <w:rFonts w:ascii="Arial" w:eastAsia="Times New Roman" w:hAnsi="Arial" w:cs="Arial"/>
        </w:rPr>
      </w:pPr>
      <w:r>
        <w:rPr>
          <w:rFonts w:ascii="Arial" w:eastAsia="Times New Roman" w:hAnsi="Arial" w:cs="Arial"/>
        </w:rPr>
        <w:t xml:space="preserve">103 </w:t>
      </w:r>
      <w:r>
        <w:rPr>
          <w:rFonts w:ascii="Arial" w:eastAsia="Times New Roman" w:hAnsi="Arial" w:cs="Arial"/>
        </w:rPr>
        <w:t xml:space="preserve">– 4.4.90.00.00.00.00.0002 – </w:t>
      </w:r>
      <w:proofErr w:type="spellStart"/>
      <w:r>
        <w:rPr>
          <w:rFonts w:ascii="Arial" w:eastAsia="Times New Roman" w:hAnsi="Arial" w:cs="Arial"/>
        </w:rPr>
        <w:t>Aplicaçoes</w:t>
      </w:r>
      <w:proofErr w:type="spellEnd"/>
      <w:r>
        <w:rPr>
          <w:rFonts w:ascii="Arial" w:eastAsia="Times New Roman" w:hAnsi="Arial" w:cs="Arial"/>
        </w:rPr>
        <w:t xml:space="preserve"> Diretas</w:t>
      </w:r>
    </w:p>
    <w:p w:rsidR="008A15F6" w:rsidRPr="003F3F85" w:rsidRDefault="008A15F6" w:rsidP="000B0F74">
      <w:pPr>
        <w:spacing w:before="100" w:beforeAutospacing="1" w:after="0" w:line="360" w:lineRule="auto"/>
        <w:jc w:val="both"/>
        <w:rPr>
          <w:rFonts w:ascii="Arial" w:eastAsia="Times New Roman" w:hAnsi="Arial" w:cs="Arial"/>
        </w:rPr>
      </w:pPr>
      <w:r>
        <w:rPr>
          <w:rFonts w:ascii="Arial" w:eastAsia="Times New Roman" w:hAnsi="Arial" w:cs="Arial"/>
        </w:rPr>
        <w:t>13</w:t>
      </w:r>
      <w:r>
        <w:rPr>
          <w:rFonts w:ascii="Arial" w:eastAsia="Times New Roman" w:hAnsi="Arial" w:cs="Arial"/>
        </w:rPr>
        <w:t>– 4.</w:t>
      </w:r>
      <w:r>
        <w:rPr>
          <w:rFonts w:ascii="Arial" w:eastAsia="Times New Roman" w:hAnsi="Arial" w:cs="Arial"/>
        </w:rPr>
        <w:t>4.90.00.00.00.00.02</w:t>
      </w:r>
      <w:r>
        <w:rPr>
          <w:rFonts w:ascii="Arial" w:eastAsia="Times New Roman" w:hAnsi="Arial" w:cs="Arial"/>
        </w:rPr>
        <w:t xml:space="preserve">02 – </w:t>
      </w:r>
      <w:proofErr w:type="spellStart"/>
      <w:r>
        <w:rPr>
          <w:rFonts w:ascii="Arial" w:eastAsia="Times New Roman" w:hAnsi="Arial" w:cs="Arial"/>
        </w:rPr>
        <w:t>Aplicaçoes</w:t>
      </w:r>
      <w:proofErr w:type="spellEnd"/>
      <w:r>
        <w:rPr>
          <w:rFonts w:ascii="Arial" w:eastAsia="Times New Roman" w:hAnsi="Arial" w:cs="Arial"/>
        </w:rPr>
        <w:t xml:space="preserve"> Diretas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lastRenderedPageBreak/>
        <w:t>3 - DA IMPUGNAÇÃO DO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3.1 - Qualquer pessoa, física ou jurídica, é parte legítima para solicitar esclarecimentos ou providências em relação ao presente </w:t>
      </w:r>
      <w:r w:rsidRPr="00E71075">
        <w:rPr>
          <w:rFonts w:ascii="Arial" w:eastAsia="Times New Roman" w:hAnsi="Arial" w:cs="Arial"/>
          <w:b/>
          <w:bCs/>
        </w:rPr>
        <w:t>PREGÃO</w:t>
      </w:r>
      <w:r w:rsidRPr="00E71075">
        <w:rPr>
          <w:rFonts w:ascii="Arial" w:eastAsia="Times New Roman" w:hAnsi="Arial" w:cs="Arial"/>
        </w:rPr>
        <w:t>, ou ainda para impugnar este edital, desde que o faça com antecedência de até</w:t>
      </w:r>
      <w:r w:rsidRPr="00E71075">
        <w:rPr>
          <w:rFonts w:ascii="Arial" w:eastAsia="Times New Roman" w:hAnsi="Arial" w:cs="Arial"/>
          <w:b/>
        </w:rPr>
        <w:t xml:space="preserve">2 (dois) </w:t>
      </w:r>
      <w:r w:rsidRPr="00E71075">
        <w:rPr>
          <w:rFonts w:ascii="Arial" w:eastAsia="Times New Roman" w:hAnsi="Arial" w:cs="Arial"/>
        </w:rPr>
        <w:t>dias úteis da data fixada para recebimento das propostas, observado o disposto no art. 41, § 2º, da Lei Federal nº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 O pregoeiro de acordo com a Lei Federal 10520/02 deverá decidir sobre a impugnação, se possível, antes da abertura do certame.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2 - Quando o acolhimento da impugnação implicar alteração do edital capaz de afetar a formulação das propostas, será designada nova data para a realização deste </w:t>
      </w:r>
      <w:r w:rsidRPr="00E71075">
        <w:rPr>
          <w:rFonts w:ascii="Arial" w:eastAsia="Times New Roman" w:hAnsi="Arial" w:cs="Arial"/>
          <w:b/>
          <w:bCs/>
        </w:rPr>
        <w:t>PREGÃO</w:t>
      </w:r>
      <w:r w:rsidRPr="00E71075">
        <w:rPr>
          <w:rFonts w:ascii="Arial" w:eastAsia="Times New Roman" w:hAnsi="Arial" w:cs="Arial"/>
        </w:rPr>
        <w:t xml:space="preserve">.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2.1 - A impugnação, feita tempestivamente pela licitante, não a impedirá de participar deste </w:t>
      </w:r>
      <w:r w:rsidRPr="00E71075">
        <w:rPr>
          <w:rFonts w:ascii="Arial" w:eastAsia="Times New Roman" w:hAnsi="Arial" w:cs="Arial"/>
          <w:b/>
          <w:bCs/>
        </w:rPr>
        <w:t>PREGÃO</w:t>
      </w:r>
      <w:r w:rsidRPr="00E71075">
        <w:rPr>
          <w:rFonts w:ascii="Arial" w:eastAsia="Times New Roman" w:hAnsi="Arial" w:cs="Arial"/>
        </w:rPr>
        <w:t xml:space="preserve">, até o trânsito em julgado da pertinente decisão.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4 – DAS CONDIÇÕES PARA PARTICIPAÇÃO NA LICITAÇÃO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4.1 - Não podem participar da presente licitação, empresas que estejam cumprindo as sanções previstas nos incisos III e IV do art. 87 da Lei nº 8.666, de 1993, bem como empresas nas seguintes condições: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Em processo de falência, concordata, dissolução ou liquidação;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Constituídas sob a forma de consórcio, associação ou cooperação;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c) Sem registro no País (estrangeiras que não funcionam no País).</w:t>
      </w:r>
    </w:p>
    <w:p w:rsidR="005F48C4" w:rsidRPr="004B4A14" w:rsidRDefault="005F48C4" w:rsidP="005F48C4">
      <w:pPr>
        <w:spacing w:before="100" w:beforeAutospacing="1" w:after="0" w:line="240" w:lineRule="auto"/>
        <w:jc w:val="both"/>
        <w:rPr>
          <w:rFonts w:ascii="Arial" w:eastAsia="Times New Roman" w:hAnsi="Arial" w:cs="Arial"/>
        </w:rPr>
      </w:pPr>
      <w:r w:rsidRPr="004B4A14">
        <w:rPr>
          <w:rFonts w:ascii="Arial" w:eastAsia="Times New Roman" w:hAnsi="Arial" w:cs="Arial"/>
        </w:rPr>
        <w:t>4.2 - Podem participar da presente licitação, todos os interessados que comprovem o atendimento dos requisitos estabelecidos neste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5 - DA APRESENTAÇÃO DOS ENVELOPES E DO CREDENCIAMENTO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5.1 - No dia, hora e local designados neste Edital, na presença das licitantes e demais pessoas presentes à Sessão Pública, o Pregoeiro, inicialmente, receberá os envelopes contendo as propostas comerciais e os documentos exigidos para a habilitação, desde que protocolados de acordo com o disposto no preâmbulo</w:t>
      </w:r>
      <w:r w:rsidRPr="00E71075">
        <w:rPr>
          <w:rFonts w:ascii="Arial" w:eastAsia="Times New Roman" w:hAnsi="Arial" w:cs="Arial"/>
          <w:b/>
        </w:rPr>
        <w:t>, em envelopes distintos, lacrados, contendo na parte externa a seguinte identificação:</w:t>
      </w:r>
    </w:p>
    <w:p w:rsidR="005F48C4" w:rsidRPr="00E71075" w:rsidRDefault="005F48C4" w:rsidP="005F48C4">
      <w:pPr>
        <w:spacing w:before="100" w:beforeAutospacing="1" w:after="0" w:line="240" w:lineRule="auto"/>
        <w:jc w:val="both"/>
        <w:rPr>
          <w:rFonts w:ascii="Arial" w:eastAsia="Times New Roman" w:hAnsi="Arial" w:cs="Arial"/>
          <w:b/>
          <w:bCs/>
        </w:rPr>
        <w:sectPr w:rsidR="005F48C4" w:rsidRPr="00E71075" w:rsidSect="001B36D5">
          <w:headerReference w:type="default" r:id="rId9"/>
          <w:footerReference w:type="default" r:id="rId10"/>
          <w:pgSz w:w="11906" w:h="16838"/>
          <w:pgMar w:top="1417" w:right="1701" w:bottom="1417" w:left="1701" w:header="708" w:footer="708" w:gutter="0"/>
          <w:cols w:space="708"/>
          <w:docGrid w:linePitch="360"/>
        </w:sectPr>
      </w:pPr>
    </w:p>
    <w:p w:rsidR="005F48C4" w:rsidRPr="00E71075" w:rsidRDefault="005F48C4" w:rsidP="005F48C4">
      <w:pPr>
        <w:spacing w:after="0" w:line="240" w:lineRule="auto"/>
        <w:jc w:val="both"/>
        <w:rPr>
          <w:rFonts w:ascii="Arial" w:eastAsia="Times New Roman" w:hAnsi="Arial" w:cs="Arial"/>
          <w:b/>
          <w:bCs/>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PREFEITURA MUNICIPAL DE CELSO RAMOS - SC</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PROCESSO DE LICITAÇÃO Nº </w:t>
      </w:r>
      <w:r w:rsidR="00185D59">
        <w:rPr>
          <w:rFonts w:ascii="Arial" w:eastAsia="Times New Roman" w:hAnsi="Arial" w:cs="Arial"/>
          <w:bCs/>
        </w:rPr>
        <w:t>18/2017</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lastRenderedPageBreak/>
        <w:t xml:space="preserve">PREGÃO Nº </w:t>
      </w:r>
      <w:r w:rsidR="00185D59">
        <w:rPr>
          <w:rFonts w:ascii="Arial" w:eastAsia="Times New Roman" w:hAnsi="Arial" w:cs="Arial"/>
          <w:bCs/>
        </w:rPr>
        <w:t>13/2017</w:t>
      </w:r>
    </w:p>
    <w:p w:rsidR="005F48C4" w:rsidRPr="00E71075" w:rsidRDefault="005F48C4" w:rsidP="005F48C4">
      <w:pPr>
        <w:spacing w:after="0" w:line="240" w:lineRule="auto"/>
        <w:jc w:val="both"/>
        <w:rPr>
          <w:rFonts w:ascii="Arial" w:eastAsia="Times New Roman" w:hAnsi="Arial" w:cs="Arial"/>
          <w:b/>
        </w:rPr>
      </w:pPr>
      <w:r w:rsidRPr="00E71075">
        <w:rPr>
          <w:rFonts w:ascii="Arial" w:eastAsia="Times New Roman" w:hAnsi="Arial" w:cs="Arial"/>
          <w:b/>
          <w:bCs/>
        </w:rPr>
        <w:t>ENVELOPE Nº 01 – PROPOSTA COMERCIAL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PROPONENTE: (RAZÃO SOCIAL)</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lastRenderedPageBreak/>
        <w:t>PREFEITURA MUNICIPAL DE CELSO RAMOS - SC</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PROCESSO DE LICITAÇÃO Nº </w:t>
      </w:r>
      <w:r w:rsidR="00185D59">
        <w:rPr>
          <w:rFonts w:ascii="Arial" w:eastAsia="Times New Roman" w:hAnsi="Arial" w:cs="Arial"/>
          <w:bCs/>
        </w:rPr>
        <w:t>18/2017</w:t>
      </w:r>
    </w:p>
    <w:p w:rsidR="005F48C4" w:rsidRPr="00E71075" w:rsidRDefault="0043691B" w:rsidP="005F48C4">
      <w:pPr>
        <w:spacing w:after="0" w:line="240" w:lineRule="auto"/>
        <w:jc w:val="both"/>
        <w:rPr>
          <w:rFonts w:ascii="Arial" w:eastAsia="Times New Roman" w:hAnsi="Arial" w:cs="Arial"/>
        </w:rPr>
      </w:pPr>
      <w:r>
        <w:rPr>
          <w:rFonts w:ascii="Arial" w:eastAsia="Times New Roman" w:hAnsi="Arial" w:cs="Arial"/>
          <w:bCs/>
        </w:rPr>
        <w:t xml:space="preserve">PREGÃO Nº </w:t>
      </w:r>
      <w:r w:rsidR="00185D59">
        <w:rPr>
          <w:rFonts w:ascii="Arial" w:eastAsia="Times New Roman" w:hAnsi="Arial" w:cs="Arial"/>
          <w:bCs/>
        </w:rPr>
        <w:t>13/2017</w:t>
      </w:r>
    </w:p>
    <w:p w:rsidR="005F48C4" w:rsidRPr="00E71075" w:rsidRDefault="005F48C4" w:rsidP="005F48C4">
      <w:pPr>
        <w:spacing w:after="0" w:line="240" w:lineRule="auto"/>
        <w:jc w:val="both"/>
        <w:rPr>
          <w:rFonts w:ascii="Arial" w:eastAsia="Times New Roman" w:hAnsi="Arial" w:cs="Arial"/>
          <w:b/>
        </w:rPr>
      </w:pPr>
      <w:r w:rsidRPr="00E71075">
        <w:rPr>
          <w:rFonts w:ascii="Arial" w:eastAsia="Times New Roman" w:hAnsi="Arial" w:cs="Arial"/>
          <w:b/>
          <w:bCs/>
        </w:rPr>
        <w:t>ENVELOPE Nº 02 – DOCUMENTAÇÃO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PROPONENTE: (RAZÃO SOCIAL)</w:t>
      </w:r>
    </w:p>
    <w:p w:rsidR="005F48C4" w:rsidRPr="00E71075" w:rsidRDefault="005F48C4" w:rsidP="005F48C4">
      <w:pPr>
        <w:spacing w:before="100" w:beforeAutospacing="1" w:after="0" w:line="240" w:lineRule="auto"/>
        <w:jc w:val="both"/>
        <w:rPr>
          <w:rFonts w:ascii="Arial" w:eastAsia="Times New Roman" w:hAnsi="Arial" w:cs="Arial"/>
        </w:rPr>
        <w:sectPr w:rsidR="005F48C4" w:rsidRPr="00E71075" w:rsidSect="001B36D5">
          <w:type w:val="continuous"/>
          <w:pgSz w:w="11906" w:h="16838"/>
          <w:pgMar w:top="1417" w:right="1701" w:bottom="1417" w:left="1701" w:header="708" w:footer="708" w:gutter="0"/>
          <w:cols w:num="2" w:space="708"/>
          <w:docGrid w:linePitch="360"/>
        </w:sectPr>
      </w:pP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5.2 - Em seguida, realizará o credenciamento dos interessados ou de seus representantes, que consistirá na comprovação de que possuem poderes para formular propostas e praticar os demais atos inerentes ao certame, nos seguintes termos:</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 xml:space="preserve">5.2.1 - </w:t>
      </w:r>
      <w:r w:rsidRPr="00E71075">
        <w:rPr>
          <w:rFonts w:ascii="Arial" w:eastAsia="Times New Roman" w:hAnsi="Arial" w:cs="Arial"/>
          <w:b/>
        </w:rPr>
        <w:t>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juntamente com um documento de identificação com foto.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5.2.2 - Nesta fase, o representante da licitante deverá apresentar, conforme o caso, </w:t>
      </w:r>
      <w:r w:rsidRPr="00E71075">
        <w:rPr>
          <w:rFonts w:ascii="Arial" w:eastAsia="Times New Roman" w:hAnsi="Arial" w:cs="Arial"/>
          <w:b/>
        </w:rPr>
        <w:t>o documento de constituição da empresa ou outro documento legal que permita analisar a sua condição de proprietário, sócio ou dirigente</w:t>
      </w:r>
      <w:r w:rsidRPr="00E71075">
        <w:rPr>
          <w:rFonts w:ascii="Arial" w:eastAsia="Times New Roman" w:hAnsi="Arial" w:cs="Arial"/>
        </w:rPr>
        <w:t xml:space="preserve">, bem como para verificar se o </w:t>
      </w:r>
      <w:proofErr w:type="spellStart"/>
      <w:r w:rsidRPr="00E71075">
        <w:rPr>
          <w:rFonts w:ascii="Arial" w:eastAsia="Times New Roman" w:hAnsi="Arial" w:cs="Arial"/>
        </w:rPr>
        <w:t>credenciante</w:t>
      </w:r>
      <w:proofErr w:type="spellEnd"/>
      <w:r w:rsidRPr="00E71075">
        <w:rPr>
          <w:rFonts w:ascii="Arial" w:eastAsia="Times New Roman" w:hAnsi="Arial" w:cs="Arial"/>
        </w:rPr>
        <w:t xml:space="preserve"> possui os necessários poderes de delegação, cujo documento, após análise pelo pregoeiro, será devolvido ao licitante.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5.3.2 - Em nenhuma hipótese serão recebidas propostas e/ou documentação fora do prazo estabelecido neste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5.3.3- Após a entrega dos envelopes, não cabe desistência da proposta, salvo por motivo justo, decorrente de fato superveniente e aceito pela comissão.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5.3.4- Não caberá desistência da proposta em hipótese alguma, depois de aberto o respectivo envelope.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6 – DA PROPOSTA COMERCIAL</w:t>
      </w:r>
    </w:p>
    <w:p w:rsidR="0043691B" w:rsidRPr="0043691B" w:rsidRDefault="0043691B" w:rsidP="0043691B">
      <w:pPr>
        <w:spacing w:before="100" w:beforeAutospacing="1" w:after="0" w:line="240" w:lineRule="auto"/>
        <w:jc w:val="both"/>
        <w:rPr>
          <w:rFonts w:ascii="Arial" w:hAnsi="Arial" w:cs="Arial"/>
        </w:rPr>
      </w:pPr>
      <w:r w:rsidRPr="0043691B">
        <w:rPr>
          <w:rFonts w:ascii="Arial" w:hAnsi="Arial" w:cs="Arial"/>
        </w:rPr>
        <w:t xml:space="preserve">6.1 - O Envelope nº 01 – Proposta Comercial deverá conter a proposta propriamente dita redigida em português, de forma clara e detalhada, sem emendas ou rasuras, devidamente datada, assinada ao seu final e rubricada nas demais folhas, contendo </w:t>
      </w:r>
      <w:r w:rsidRPr="0043691B">
        <w:rPr>
          <w:rFonts w:ascii="Arial" w:hAnsi="Arial" w:cs="Arial"/>
        </w:rPr>
        <w:lastRenderedPageBreak/>
        <w:t>ainda:</w:t>
      </w:r>
    </w:p>
    <w:p w:rsidR="0043691B" w:rsidRPr="0043691B" w:rsidRDefault="0043691B" w:rsidP="0043691B">
      <w:pPr>
        <w:spacing w:before="100" w:beforeAutospacing="1" w:after="0" w:line="240" w:lineRule="auto"/>
        <w:jc w:val="both"/>
        <w:rPr>
          <w:rFonts w:ascii="Arial" w:hAnsi="Arial" w:cs="Arial"/>
        </w:rPr>
      </w:pPr>
      <w:r w:rsidRPr="0043691B">
        <w:rPr>
          <w:rFonts w:ascii="Arial" w:hAnsi="Arial" w:cs="Arial"/>
        </w:rPr>
        <w:t>a) Razão social, endereço completo, nº do CNPJ/MF e nº da Inscrição Estadual e/ou Municipal da proponente;</w:t>
      </w:r>
    </w:p>
    <w:p w:rsidR="0043691B" w:rsidRPr="0043691B" w:rsidRDefault="0043691B" w:rsidP="0043691B">
      <w:pPr>
        <w:spacing w:before="100" w:beforeAutospacing="1" w:after="0" w:line="240" w:lineRule="auto"/>
        <w:jc w:val="both"/>
        <w:rPr>
          <w:rFonts w:ascii="Arial" w:hAnsi="Arial" w:cs="Arial"/>
        </w:rPr>
      </w:pPr>
      <w:r w:rsidRPr="0043691B">
        <w:rPr>
          <w:rFonts w:ascii="Arial" w:hAnsi="Arial" w:cs="Arial"/>
        </w:rPr>
        <w:t>b) Número deste Pregão;</w:t>
      </w:r>
    </w:p>
    <w:p w:rsidR="0043691B" w:rsidRPr="0043691B" w:rsidRDefault="0043691B" w:rsidP="0043691B">
      <w:pPr>
        <w:spacing w:before="100" w:beforeAutospacing="1" w:after="0" w:line="240" w:lineRule="auto"/>
        <w:jc w:val="both"/>
        <w:rPr>
          <w:rFonts w:ascii="Arial" w:hAnsi="Arial" w:cs="Arial"/>
        </w:rPr>
      </w:pPr>
      <w:r w:rsidRPr="0043691B">
        <w:rPr>
          <w:rFonts w:ascii="Arial" w:hAnsi="Arial" w:cs="Arial"/>
        </w:rPr>
        <w:t>c) Local, data, assinatura e identificação do representante legal da licitante;</w:t>
      </w:r>
    </w:p>
    <w:p w:rsidR="0043691B" w:rsidRPr="0043691B" w:rsidRDefault="009B71C5" w:rsidP="0043691B">
      <w:pPr>
        <w:spacing w:before="100" w:beforeAutospacing="1" w:after="0" w:line="240" w:lineRule="auto"/>
        <w:jc w:val="both"/>
        <w:rPr>
          <w:rFonts w:ascii="Arial" w:hAnsi="Arial" w:cs="Arial"/>
        </w:rPr>
      </w:pPr>
      <w:r>
        <w:rPr>
          <w:rFonts w:ascii="Arial" w:hAnsi="Arial" w:cs="Arial"/>
        </w:rPr>
        <w:t>d</w:t>
      </w:r>
      <w:r w:rsidR="0043691B" w:rsidRPr="0043691B">
        <w:rPr>
          <w:rFonts w:ascii="Arial" w:hAnsi="Arial" w:cs="Arial"/>
        </w:rPr>
        <w:t>) O preço cotado para os produtos, não sofrerão alterações em virtude de fretes, impostos ou quaisquer outras despesas.</w:t>
      </w:r>
    </w:p>
    <w:p w:rsidR="0043691B" w:rsidRPr="0043691B" w:rsidRDefault="009B71C5" w:rsidP="0043691B">
      <w:pPr>
        <w:spacing w:before="100" w:beforeAutospacing="1" w:after="0" w:line="240" w:lineRule="auto"/>
        <w:jc w:val="both"/>
        <w:rPr>
          <w:rFonts w:ascii="Arial" w:hAnsi="Arial" w:cs="Arial"/>
        </w:rPr>
      </w:pPr>
      <w:r>
        <w:rPr>
          <w:rFonts w:ascii="Arial" w:hAnsi="Arial" w:cs="Arial"/>
        </w:rPr>
        <w:t>e</w:t>
      </w:r>
      <w:r w:rsidR="0043691B" w:rsidRPr="0043691B">
        <w:rPr>
          <w:rFonts w:ascii="Arial" w:hAnsi="Arial" w:cs="Arial"/>
        </w:rPr>
        <w:t xml:space="preserve">) Relativo ao valor cotado, será aceito somente até duas casas depois da vírgula. </w:t>
      </w:r>
    </w:p>
    <w:p w:rsidR="0043691B" w:rsidRPr="0043691B" w:rsidRDefault="0043691B" w:rsidP="0043691B">
      <w:pPr>
        <w:spacing w:before="100" w:beforeAutospacing="1" w:after="0" w:line="240" w:lineRule="auto"/>
        <w:jc w:val="both"/>
        <w:rPr>
          <w:rFonts w:ascii="Arial" w:hAnsi="Arial" w:cs="Arial"/>
        </w:rPr>
      </w:pPr>
      <w:r w:rsidRPr="0043691B">
        <w:rPr>
          <w:rFonts w:ascii="Arial" w:hAnsi="Arial" w:cs="Arial"/>
        </w:rPr>
        <w:t xml:space="preserve">6.2 - Fica estabelecido em </w:t>
      </w:r>
      <w:r w:rsidRPr="0043691B">
        <w:rPr>
          <w:rFonts w:ascii="Arial" w:hAnsi="Arial" w:cs="Arial"/>
          <w:b/>
          <w:bCs/>
        </w:rPr>
        <w:t>60 (sessenta) dias o prazo de validade das propostas</w:t>
      </w:r>
      <w:r w:rsidRPr="0043691B">
        <w:rPr>
          <w:rFonts w:ascii="Arial" w:hAnsi="Arial" w:cs="Arial"/>
        </w:rPr>
        <w:t>, o qual será contado a partir da data da sessão de abertura dos envelopes nº 01. Na contagem do prazo excluir-se-á o dia de início e incluir-se-á o dia de vencimento.</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51FC5" w:rsidRDefault="005F48C4" w:rsidP="00E51FC5">
      <w:pPr>
        <w:adjustRightInd w:val="0"/>
        <w:jc w:val="both"/>
        <w:rPr>
          <w:rFonts w:ascii="Arial" w:hAnsi="Arial" w:cs="Arial"/>
          <w:b/>
          <w:bCs/>
        </w:rPr>
      </w:pPr>
      <w:r w:rsidRPr="00E71075">
        <w:rPr>
          <w:rFonts w:ascii="Arial" w:hAnsi="Arial" w:cs="Arial"/>
          <w:b/>
          <w:bCs/>
        </w:rPr>
        <w:t>7. DA HABILITAÇÃO</w:t>
      </w:r>
    </w:p>
    <w:p w:rsidR="00E51FC5" w:rsidRPr="005C15A7" w:rsidRDefault="00E51FC5" w:rsidP="00E51FC5">
      <w:pPr>
        <w:pStyle w:val="western"/>
        <w:spacing w:before="0" w:beforeAutospacing="0" w:after="0" w:line="360" w:lineRule="auto"/>
        <w:jc w:val="both"/>
        <w:rPr>
          <w:rFonts w:ascii="Arial" w:hAnsi="Arial" w:cs="Arial"/>
          <w:color w:val="auto"/>
          <w:sz w:val="22"/>
          <w:szCs w:val="22"/>
        </w:rPr>
      </w:pPr>
      <w:r w:rsidRPr="005C15A7">
        <w:rPr>
          <w:rFonts w:ascii="Arial" w:hAnsi="Arial" w:cs="Arial"/>
          <w:color w:val="auto"/>
          <w:sz w:val="22"/>
          <w:szCs w:val="22"/>
        </w:rPr>
        <w:t>7.1 - No Envelope n° 02 - Documentação da empresa proponente deverá apresentar os seguintes documentos de habilitação:</w:t>
      </w:r>
    </w:p>
    <w:p w:rsidR="00E51FC5" w:rsidRPr="005C15A7" w:rsidRDefault="00E51FC5" w:rsidP="00E51FC5">
      <w:pPr>
        <w:pStyle w:val="western"/>
        <w:spacing w:before="0" w:beforeAutospacing="0" w:after="0" w:line="360" w:lineRule="auto"/>
        <w:jc w:val="both"/>
        <w:rPr>
          <w:rFonts w:ascii="Arial" w:hAnsi="Arial" w:cs="Arial"/>
          <w:b/>
          <w:bCs/>
          <w:sz w:val="22"/>
          <w:szCs w:val="22"/>
        </w:rPr>
      </w:pPr>
      <w:r w:rsidRPr="005C15A7">
        <w:rPr>
          <w:rFonts w:ascii="Arial" w:hAnsi="Arial" w:cs="Arial"/>
          <w:b/>
          <w:bCs/>
          <w:sz w:val="22"/>
          <w:szCs w:val="22"/>
        </w:rPr>
        <w:t>Quanto à Qualificação Jurídica: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 xml:space="preserve">Registro Comercial, no caso de empresa individual </w:t>
      </w:r>
      <w:r w:rsidRPr="005C15A7">
        <w:rPr>
          <w:rFonts w:ascii="Arial" w:hAnsi="Arial" w:cs="Arial"/>
          <w:b/>
          <w:i/>
          <w:sz w:val="22"/>
          <w:szCs w:val="22"/>
        </w:rPr>
        <w:t>(dispensável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E51FC5" w:rsidRPr="005C15A7" w:rsidRDefault="00E51FC5" w:rsidP="00E51FC5">
      <w:pPr>
        <w:pStyle w:val="western"/>
        <w:spacing w:before="0" w:beforeAutospacing="0" w:after="0" w:line="360" w:lineRule="auto"/>
        <w:jc w:val="both"/>
        <w:rPr>
          <w:rFonts w:ascii="Arial" w:hAnsi="Arial" w:cs="Arial"/>
          <w:color w:val="auto"/>
          <w:sz w:val="22"/>
          <w:szCs w:val="22"/>
        </w:rPr>
      </w:pPr>
    </w:p>
    <w:p w:rsidR="00E51FC5" w:rsidRPr="005C15A7" w:rsidRDefault="00E51FC5" w:rsidP="00E51FC5">
      <w:pPr>
        <w:pStyle w:val="NormalWeb"/>
        <w:spacing w:before="0" w:after="0" w:line="360" w:lineRule="auto"/>
        <w:jc w:val="both"/>
        <w:rPr>
          <w:rFonts w:ascii="Arial" w:hAnsi="Arial" w:cs="Arial"/>
          <w:color w:val="auto"/>
          <w:sz w:val="22"/>
          <w:szCs w:val="22"/>
        </w:rPr>
      </w:pPr>
      <w:r w:rsidRPr="005C15A7">
        <w:rPr>
          <w:rFonts w:ascii="Arial" w:hAnsi="Arial" w:cs="Arial"/>
          <w:color w:val="auto"/>
          <w:sz w:val="22"/>
          <w:szCs w:val="22"/>
        </w:rPr>
        <w:lastRenderedPageBreak/>
        <w:t xml:space="preserve">7.2– Para comprovação da </w:t>
      </w:r>
      <w:r w:rsidRPr="005C15A7">
        <w:rPr>
          <w:rFonts w:ascii="Arial" w:hAnsi="Arial" w:cs="Arial"/>
          <w:b/>
          <w:bCs/>
          <w:color w:val="auto"/>
          <w:sz w:val="22"/>
          <w:szCs w:val="22"/>
        </w:rPr>
        <w:t>qualificação Fiscal e Trabalhista</w:t>
      </w:r>
      <w:r w:rsidRPr="005C15A7">
        <w:rPr>
          <w:rFonts w:ascii="Arial" w:hAnsi="Arial" w:cs="Arial"/>
          <w:color w:val="auto"/>
          <w:sz w:val="22"/>
          <w:szCs w:val="22"/>
        </w:rPr>
        <w:t>:</w:t>
      </w:r>
    </w:p>
    <w:p w:rsidR="00E51FC5" w:rsidRPr="005C15A7" w:rsidRDefault="00E51FC5" w:rsidP="00E51FC5">
      <w:pPr>
        <w:pStyle w:val="NormalWeb"/>
        <w:numPr>
          <w:ilvl w:val="0"/>
          <w:numId w:val="13"/>
        </w:numPr>
        <w:spacing w:before="0" w:after="0" w:line="360" w:lineRule="auto"/>
        <w:jc w:val="both"/>
        <w:rPr>
          <w:rFonts w:ascii="Arial" w:hAnsi="Arial" w:cs="Arial"/>
          <w:b/>
          <w:color w:val="auto"/>
          <w:sz w:val="22"/>
          <w:szCs w:val="22"/>
        </w:rPr>
      </w:pPr>
      <w:r w:rsidRPr="005C15A7">
        <w:rPr>
          <w:rFonts w:ascii="Arial" w:hAnsi="Arial" w:cs="Arial"/>
          <w:b/>
          <w:color w:val="auto"/>
          <w:sz w:val="22"/>
          <w:szCs w:val="22"/>
        </w:rPr>
        <w:t>Prova de inscrição no Cadastro Nacional de Pessoa Jurídica – CNPJ;</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da Dívida Ativa da União e Certidão de Quitação de Tributos e Contribuições Federais (</w:t>
      </w:r>
      <w:r w:rsidRPr="005C15A7">
        <w:rPr>
          <w:rFonts w:ascii="Arial" w:hAnsi="Arial" w:cs="Arial"/>
          <w:color w:val="000000"/>
          <w:shd w:val="clear" w:color="auto" w:fill="FFFFFF"/>
        </w:rPr>
        <w:t>com base na Portaria Conjunta RFB/PGFN n</w:t>
      </w:r>
      <w:r w:rsidRPr="005C15A7">
        <w:rPr>
          <w:rFonts w:ascii="Arial" w:hAnsi="Arial" w:cs="Arial"/>
          <w:color w:val="000000"/>
          <w:u w:val="single"/>
          <w:shd w:val="clear" w:color="auto" w:fill="FFFFFF"/>
          <w:vertAlign w:val="superscript"/>
        </w:rPr>
        <w:t>o</w:t>
      </w:r>
      <w:r w:rsidRPr="005C15A7">
        <w:rPr>
          <w:rStyle w:val="apple-converted-space"/>
          <w:rFonts w:ascii="Arial" w:hAnsi="Arial" w:cs="Arial"/>
          <w:color w:val="000000"/>
          <w:shd w:val="clear" w:color="auto" w:fill="FFFFFF"/>
        </w:rPr>
        <w:t> </w:t>
      </w:r>
      <w:r w:rsidRPr="005C15A7">
        <w:rPr>
          <w:rFonts w:ascii="Arial" w:hAnsi="Arial" w:cs="Arial"/>
          <w:color w:val="000000"/>
          <w:shd w:val="clear" w:color="auto" w:fill="FFFFFF"/>
        </w:rPr>
        <w:t>1.751, de 02/10/2014)</w:t>
      </w:r>
      <w:r w:rsidRPr="005C15A7">
        <w:rPr>
          <w:rFonts w:ascii="Arial" w:hAnsi="Arial" w:cs="Arial"/>
        </w:rPr>
        <w:t>;</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de Regularidade relativa ao Fundo de Garantia por Tempo de Serviços (F.G.T.S.);</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Prova de regularidade para com a Fazenda Estadual através de Certidão (CND) expedida pela Secretaria de Estado de Fazenda do domicílio ou sede do licitante;</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Débitos Municipais do domicílio ou sede do licitante;</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 xml:space="preserve"> Prova de inexistência de débitos inadimplidos, perante a Justiça do Trabalho, mediante a apresentação de Certidão Negativa de Débitos Trabalhistas – CNDT;</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Falência ou Concordata expedida pelo distribuidor da sede da pessoa jurídica, dentro do prazo de validade quando expresso na própria certidão;</w:t>
      </w:r>
    </w:p>
    <w:p w:rsidR="00E51FC5" w:rsidRPr="005C15A7" w:rsidRDefault="00E51FC5" w:rsidP="00E51FC5">
      <w:pPr>
        <w:pStyle w:val="PargrafodaLista"/>
        <w:numPr>
          <w:ilvl w:val="0"/>
          <w:numId w:val="13"/>
        </w:numPr>
        <w:autoSpaceDE w:val="0"/>
        <w:autoSpaceDN w:val="0"/>
        <w:adjustRightInd w:val="0"/>
        <w:spacing w:after="0" w:line="360" w:lineRule="auto"/>
        <w:contextualSpacing w:val="0"/>
        <w:rPr>
          <w:rFonts w:ascii="Arial" w:hAnsi="Arial" w:cs="Arial"/>
        </w:rPr>
      </w:pPr>
      <w:r w:rsidRPr="005C15A7">
        <w:rPr>
          <w:rFonts w:ascii="Arial" w:hAnsi="Arial" w:cs="Arial"/>
          <w:bCs/>
        </w:rPr>
        <w:t xml:space="preserve">Declaração em cumprimento ao disposto no inciso XXXIII do artigo 7º da Constituição Federal, Lei nº. 9854/99 e no Decreto </w:t>
      </w:r>
      <w:proofErr w:type="gramStart"/>
      <w:r w:rsidRPr="005C15A7">
        <w:rPr>
          <w:rFonts w:ascii="Arial" w:hAnsi="Arial" w:cs="Arial"/>
          <w:bCs/>
        </w:rPr>
        <w:t>nº.</w:t>
      </w:r>
      <w:proofErr w:type="gramEnd"/>
      <w:r w:rsidRPr="005C15A7">
        <w:rPr>
          <w:rFonts w:ascii="Arial" w:hAnsi="Arial" w:cs="Arial"/>
          <w:bCs/>
        </w:rPr>
        <w:t>4358/2002, de que não emprega menor de 16 anos,</w:t>
      </w:r>
      <w:r w:rsidR="004B4A14">
        <w:rPr>
          <w:rFonts w:ascii="Arial" w:hAnsi="Arial" w:cs="Arial"/>
          <w:bCs/>
        </w:rPr>
        <w:t xml:space="preserve"> </w:t>
      </w:r>
      <w:r w:rsidRPr="005C15A7">
        <w:rPr>
          <w:rFonts w:ascii="Arial" w:hAnsi="Arial" w:cs="Arial"/>
          <w:bCs/>
        </w:rPr>
        <w:t>salvo na condição de aprendiz, a partir dos 14 anos</w:t>
      </w:r>
      <w:r w:rsidRPr="005C15A7">
        <w:rPr>
          <w:rFonts w:ascii="Arial" w:hAnsi="Arial" w:cs="Arial"/>
        </w:rPr>
        <w:t xml:space="preserve">; </w:t>
      </w:r>
    </w:p>
    <w:p w:rsidR="00E51FC5" w:rsidRPr="005C15A7" w:rsidRDefault="00E51FC5" w:rsidP="00E51FC5">
      <w:pPr>
        <w:pStyle w:val="PargrafodaLista"/>
        <w:numPr>
          <w:ilvl w:val="1"/>
          <w:numId w:val="14"/>
        </w:numPr>
        <w:spacing w:after="0" w:line="360" w:lineRule="auto"/>
        <w:jc w:val="both"/>
        <w:rPr>
          <w:rFonts w:ascii="Arial" w:hAnsi="Arial" w:cs="Arial"/>
        </w:rPr>
      </w:pPr>
      <w:r w:rsidRPr="005C15A7">
        <w:rPr>
          <w:rFonts w:ascii="Arial" w:hAnsi="Arial" w:cs="Arial"/>
        </w:rPr>
        <w:t xml:space="preserve">- Serão aceitas certidões positivas com efeito de negativa e certidões positivas, que noticiem que os débitos certificados estão garantidos ou com sua exigibilidade suspensa. </w:t>
      </w:r>
    </w:p>
    <w:p w:rsidR="005F48C4" w:rsidRPr="00E71075" w:rsidRDefault="005F48C4" w:rsidP="005F48C4">
      <w:pPr>
        <w:pStyle w:val="NormalWeb"/>
        <w:spacing w:after="0"/>
        <w:jc w:val="both"/>
        <w:rPr>
          <w:rFonts w:ascii="Arial" w:hAnsi="Arial" w:cs="Arial"/>
          <w:b/>
          <w:bCs/>
          <w:sz w:val="22"/>
          <w:szCs w:val="22"/>
        </w:rPr>
      </w:pPr>
    </w:p>
    <w:p w:rsidR="005F48C4" w:rsidRPr="00E71075" w:rsidRDefault="005F48C4" w:rsidP="005F48C4">
      <w:pPr>
        <w:pStyle w:val="NormalWeb"/>
        <w:spacing w:after="0"/>
        <w:jc w:val="both"/>
        <w:rPr>
          <w:rFonts w:ascii="Arial" w:hAnsi="Arial" w:cs="Arial"/>
          <w:sz w:val="22"/>
          <w:szCs w:val="22"/>
        </w:rPr>
      </w:pPr>
      <w:r w:rsidRPr="00E71075">
        <w:rPr>
          <w:rFonts w:ascii="Arial" w:hAnsi="Arial" w:cs="Arial"/>
          <w:b/>
          <w:bCs/>
          <w:sz w:val="22"/>
          <w:szCs w:val="22"/>
        </w:rPr>
        <w:t>8 – DISPOSIÇÕES GERAIS SOBRE OS DOCUMENTOS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8.1 - Todos os documentos exigidos deverão ser apresentados no original ou por qualquer processo de cópia reprográfica autenticada ou em publicação de órgão da imprensa, na forma da lei, e serão retidos para oportuna juntada aos autos do processo administrativo.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t xml:space="preserve">8.1.1 - </w:t>
      </w:r>
      <w:r w:rsidRPr="00E71075">
        <w:rPr>
          <w:rFonts w:ascii="Arial" w:hAnsi="Arial" w:cs="Arial"/>
          <w:highlight w:val="yellow"/>
          <w:shd w:val="clear" w:color="auto" w:fill="FFFFFF"/>
        </w:rPr>
        <w:t>Também serão aceitas copias de documentos conferidos pelo Pregoeiro e equipe de apoio, desde que seja apresentada a via original.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8.2 - Todos os documentos expedidos pela licitante deverão estar subscritos por seu representante legal ou procurador, com identificação clara do subscritor.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8.3 - Os documentos devem estar com seu prazo de validade em vigor. Se este prazo não constar de lei específica ou do próprio documento, será considerado o prazo de validade de 6 (seis) meses, a partir da data de sua expedição.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8.4 Os documentos emitidos via internet poderão ser conferidos pela comissão de licitação.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9 - DOS PROCEDIMENTOS DE JULGAMENTO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 xml:space="preserve">9.1 - Aberta a sessão, os interessados ou seus representantes, </w:t>
      </w:r>
      <w:r w:rsidRPr="00E71075">
        <w:rPr>
          <w:rFonts w:ascii="Arial" w:eastAsia="Times New Roman" w:hAnsi="Arial" w:cs="Arial"/>
          <w:b/>
        </w:rPr>
        <w:t xml:space="preserve">apresentarão declaração escrita, conforme modelo constante do “Anexo </w:t>
      </w:r>
      <w:proofErr w:type="spellStart"/>
      <w:r w:rsidRPr="00E71075">
        <w:rPr>
          <w:rFonts w:ascii="Arial" w:eastAsia="Times New Roman" w:hAnsi="Arial" w:cs="Arial"/>
          <w:b/>
        </w:rPr>
        <w:t>IV”,que</w:t>
      </w:r>
      <w:proofErr w:type="spellEnd"/>
      <w:r w:rsidRPr="00E71075">
        <w:rPr>
          <w:rFonts w:ascii="Arial" w:eastAsia="Times New Roman" w:hAnsi="Arial" w:cs="Arial"/>
          <w:b/>
        </w:rPr>
        <w:t xml:space="preserve"> deverá vir anexada fora do envelope da proposta, dando ciência de que cumprem plenamente os requisitos de habilitação (inciso VII do art. 4º da Lei nº 10.520/2002).</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9.2 - Serão abertos primeiramente os envelopes contendo as Propostas Comerciais, que deverão estar em conformidade com as exigências do presente edital, sob pena de desclassificação. Isto posto, serão classificadas, item a item, a proposta de menor preço e aquelas que apresentem valores sucessivos e superiores até o limite de 10% (dez por cento), relativamente à de menor preço.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9.2.2 - Serão passíveis de desclassificação as propostas formais (ou seus itens, de forma individual) que não atenderem os requisitos constantes dos itens 4 e 5 deste Edital, bem como, </w:t>
      </w:r>
      <w:r w:rsidRPr="00E71075">
        <w:rPr>
          <w:rFonts w:ascii="Arial" w:eastAsia="Times New Roman" w:hAnsi="Arial" w:cs="Arial"/>
          <w:b/>
        </w:rPr>
        <w:t>quando constatada a oferta de preço manifestamente inexequível.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Caso duas ou mais propostas iniciais apresentem preços iguais, será realizado sorteio para determinação da ordem de oferta dos lances.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A desistência em apresentar lance verbal, quando convocado pelo pregoeiro, implicará a exclusão do licitante da etapa de lances verbais e na manutenção do último preço apresentado pelo licitante, para efeito de ordenação das propostas.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9.5 - O encerramento da etapa competitiva dar-se-á quando, convocadas pelo Pregoeiro, as licitantes manifestarem seu desinteresse em apresentar novos lances.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9.9 - Caso todas as propostas sejam julgadas desclassificadas (antes da fase de lances verbais) ou todas as licitantes sejam inabilitadas, o Pregoeiro poderá fixar aos licitantes o prazo de 8 (oito) dias úteis para apresentação de outras propostas ou de nova documentação, escoimadas das causas que ensejaram a sua desqualificação (art. 48, § 3º, da Lei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r w:rsidRPr="00E71075">
        <w:rPr>
          <w:rFonts w:ascii="Arial" w:eastAsia="Times New Roman" w:hAnsi="Arial" w:cs="Arial"/>
          <w:b/>
        </w:rPr>
        <w:t>3 dias consecutivos para a apresentação das razões de recurso</w:t>
      </w:r>
      <w:r w:rsidRPr="00E71075">
        <w:rPr>
          <w:rFonts w:ascii="Arial" w:eastAsia="Times New Roman" w:hAnsi="Arial" w:cs="Arial"/>
        </w:rPr>
        <w:t xml:space="preserve">, bem como o registro de que todas as demais licitantes ficaram intimadas para, querendo, apresentarem </w:t>
      </w:r>
      <w:proofErr w:type="spellStart"/>
      <w:r w:rsidRPr="00E71075">
        <w:rPr>
          <w:rFonts w:ascii="Arial" w:eastAsia="Times New Roman" w:hAnsi="Arial" w:cs="Arial"/>
        </w:rPr>
        <w:t>contra-razões</w:t>
      </w:r>
      <w:proofErr w:type="spellEnd"/>
      <w:r w:rsidRPr="00E71075">
        <w:rPr>
          <w:rFonts w:ascii="Arial" w:eastAsia="Times New Roman" w:hAnsi="Arial" w:cs="Arial"/>
        </w:rPr>
        <w:t xml:space="preserve"> do recurso em igual número de dias, que começarão a correr do término do prazo da recorrente, sendo-lhes assegurada vista imediata dos autos.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9.10.1 </w:t>
      </w:r>
      <w:r w:rsidRPr="00E71075">
        <w:rPr>
          <w:rFonts w:ascii="Arial" w:eastAsia="Times New Roman" w:hAnsi="Arial" w:cs="Arial"/>
          <w:b/>
        </w:rPr>
        <w:t>- A ausência do licitante ou sua saída antes do término da Sessão Pública do Pregão caracterizar-se-á como renúncia ao direito de recorrer.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9.11.1 - A Ata Circunstanciada deverá ser assinada pelo Pregoeiro, sua Equipe de Apoio e por todos os licitantes presentes, salvo quando algum representante se ausentar antes do término da Sessão, fato que será devidamente consignado em ata.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9.12 - Caso haja necessidade de adiamento da Sessão Pública, será marcada nova data para continuação dos trabalhos, devendo ficar intimadas, no mesmo ato, as licitantes presentes.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10 - DOS CRITÉRIOS DE JULGAMENTO E ADJUDICAÇÃO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10.1 - No julgamento das propostas, será(</w:t>
      </w:r>
      <w:proofErr w:type="spellStart"/>
      <w:r w:rsidRPr="00E71075">
        <w:rPr>
          <w:rFonts w:ascii="Arial" w:eastAsia="Times New Roman" w:hAnsi="Arial" w:cs="Arial"/>
        </w:rPr>
        <w:t>ão</w:t>
      </w:r>
      <w:proofErr w:type="spellEnd"/>
      <w:r w:rsidRPr="00E71075">
        <w:rPr>
          <w:rFonts w:ascii="Arial" w:eastAsia="Times New Roman" w:hAnsi="Arial" w:cs="Arial"/>
        </w:rPr>
        <w:t>) considerada(s) vencedora(s) a(s) licitante(s) que apresentar(em) o MENOR PREÇO POR ITEM, desde que atendidas as especificações constantes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10.2 - No caso de empate entre duas ou mais propostas, e depois de obedecido o disposto no artigo 3º, § 2º, da Lei nº 8.666/93, a classificação será feita, obrigatoriamente, por sorteio, que será realizado na própria Sessão, para procedimento de lances de preços..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10.3 - A adjudicação do objeto deste PREGÃO será formalizada pelo Pregoeiro, de forma POR ITEM à(s) licitante(s) cuja(s) proposta(s) seja(m) considerada(s) vencedora(s).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10.4 - O resultado da licitação será homologado pela Autoridade Competente.</w:t>
      </w:r>
    </w:p>
    <w:p w:rsidR="005F48C4" w:rsidRPr="00E71075" w:rsidRDefault="005F48C4" w:rsidP="005F48C4">
      <w:pPr>
        <w:spacing w:before="100" w:beforeAutospacing="1" w:after="0" w:line="240" w:lineRule="auto"/>
        <w:jc w:val="both"/>
        <w:rPr>
          <w:rFonts w:ascii="Arial" w:eastAsia="Times New Roman" w:hAnsi="Arial" w:cs="Arial"/>
          <w:b/>
          <w:bCs/>
        </w:rPr>
      </w:pPr>
      <w:r w:rsidRPr="00E71075">
        <w:rPr>
          <w:rFonts w:ascii="Arial" w:eastAsia="Times New Roman" w:hAnsi="Arial" w:cs="Arial"/>
          <w:b/>
          <w:bCs/>
        </w:rPr>
        <w:t>11 – DAS CONDIÇÕES DO RECEBIMENTO DO OBJETO</w:t>
      </w:r>
    </w:p>
    <w:p w:rsidR="005F48C4" w:rsidRPr="00E71075" w:rsidRDefault="005F48C4" w:rsidP="005F48C4">
      <w:pPr>
        <w:pStyle w:val="ecxmsonormal"/>
        <w:shd w:val="clear" w:color="auto" w:fill="FFFFFF"/>
        <w:spacing w:after="324" w:line="285" w:lineRule="atLeast"/>
        <w:jc w:val="both"/>
        <w:rPr>
          <w:rFonts w:ascii="Arial" w:hAnsi="Arial" w:cs="Arial"/>
          <w:sz w:val="22"/>
          <w:szCs w:val="22"/>
        </w:rPr>
      </w:pPr>
      <w:r w:rsidRPr="00E71075">
        <w:rPr>
          <w:rFonts w:ascii="Arial" w:hAnsi="Arial" w:cs="Arial"/>
          <w:sz w:val="22"/>
          <w:szCs w:val="22"/>
        </w:rPr>
        <w:lastRenderedPageBreak/>
        <w:t xml:space="preserve">11.1 – O fornecimento deverá ser feita de maneira </w:t>
      </w:r>
      <w:r w:rsidRPr="00E71075">
        <w:rPr>
          <w:rFonts w:ascii="Arial" w:hAnsi="Arial" w:cs="Arial"/>
          <w:b/>
          <w:sz w:val="22"/>
          <w:szCs w:val="22"/>
        </w:rPr>
        <w:t xml:space="preserve">IMEDIATA, ou com prazo máximo </w:t>
      </w:r>
      <w:r w:rsidRPr="00E71075">
        <w:rPr>
          <w:rFonts w:ascii="Arial" w:hAnsi="Arial" w:cs="Arial"/>
          <w:b/>
          <w:sz w:val="22"/>
          <w:szCs w:val="22"/>
          <w:u w:val="single"/>
        </w:rPr>
        <w:t xml:space="preserve">de </w:t>
      </w:r>
      <w:r w:rsidR="007A0807">
        <w:rPr>
          <w:rFonts w:ascii="Arial" w:hAnsi="Arial" w:cs="Arial"/>
          <w:b/>
          <w:sz w:val="22"/>
          <w:szCs w:val="22"/>
          <w:u w:val="single"/>
        </w:rPr>
        <w:t xml:space="preserve">até </w:t>
      </w:r>
      <w:r w:rsidR="00D56CEC">
        <w:rPr>
          <w:rFonts w:ascii="Arial" w:hAnsi="Arial" w:cs="Arial"/>
          <w:b/>
          <w:sz w:val="22"/>
          <w:szCs w:val="22"/>
          <w:u w:val="single"/>
        </w:rPr>
        <w:t>1</w:t>
      </w:r>
      <w:r w:rsidR="007A0807">
        <w:rPr>
          <w:rFonts w:ascii="Arial" w:hAnsi="Arial" w:cs="Arial"/>
          <w:b/>
          <w:sz w:val="22"/>
          <w:szCs w:val="22"/>
          <w:u w:val="single"/>
        </w:rPr>
        <w:t>5</w:t>
      </w:r>
      <w:r w:rsidRPr="00E71075">
        <w:rPr>
          <w:rFonts w:ascii="Arial" w:hAnsi="Arial" w:cs="Arial"/>
          <w:b/>
          <w:sz w:val="22"/>
          <w:szCs w:val="22"/>
          <w:u w:val="single"/>
        </w:rPr>
        <w:t xml:space="preserve"> dias úteis</w:t>
      </w:r>
      <w:r w:rsidRPr="00E71075">
        <w:rPr>
          <w:rFonts w:ascii="Arial" w:hAnsi="Arial" w:cs="Arial"/>
          <w:b/>
          <w:sz w:val="22"/>
          <w:szCs w:val="22"/>
        </w:rPr>
        <w:t xml:space="preserve"> a serem contados da data da Autorização de Fornecimento</w:t>
      </w:r>
      <w:r w:rsidRPr="00E71075">
        <w:rPr>
          <w:rFonts w:ascii="Arial" w:hAnsi="Arial" w:cs="Arial"/>
          <w:sz w:val="22"/>
          <w:szCs w:val="22"/>
        </w:rPr>
        <w:t>.</w:t>
      </w:r>
    </w:p>
    <w:p w:rsidR="008B7156" w:rsidRPr="00D56CEC" w:rsidRDefault="005F48C4" w:rsidP="00D56CEC">
      <w:pPr>
        <w:pStyle w:val="ecxmsonormal"/>
        <w:shd w:val="clear" w:color="auto" w:fill="FFFFFF"/>
        <w:spacing w:after="324" w:line="285" w:lineRule="atLeast"/>
        <w:jc w:val="both"/>
        <w:rPr>
          <w:rFonts w:ascii="Arial" w:hAnsi="Arial" w:cs="Arial"/>
          <w:sz w:val="22"/>
          <w:szCs w:val="22"/>
        </w:rPr>
      </w:pPr>
      <w:r w:rsidRPr="00E71075">
        <w:rPr>
          <w:rFonts w:ascii="Arial" w:hAnsi="Arial" w:cs="Arial"/>
          <w:sz w:val="22"/>
          <w:szCs w:val="22"/>
        </w:rPr>
        <w:t>11.2 – Os pedidos serão feitos conforme as</w:t>
      </w:r>
      <w:r w:rsidR="004B4A14">
        <w:rPr>
          <w:rFonts w:ascii="Arial" w:hAnsi="Arial" w:cs="Arial"/>
          <w:sz w:val="22"/>
          <w:szCs w:val="22"/>
        </w:rPr>
        <w:t xml:space="preserve"> </w:t>
      </w:r>
      <w:r w:rsidRPr="00E71075">
        <w:rPr>
          <w:rFonts w:ascii="Arial" w:hAnsi="Arial" w:cs="Arial"/>
          <w:sz w:val="22"/>
          <w:szCs w:val="22"/>
        </w:rPr>
        <w:t xml:space="preserve">necessidades da secretaria.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 xml:space="preserve">12 - DAS CONDIÇÕES DE PAGAMENTO </w:t>
      </w:r>
    </w:p>
    <w:p w:rsidR="005F48C4" w:rsidRPr="00D56CEC" w:rsidRDefault="005F48C4" w:rsidP="005F48C4">
      <w:pPr>
        <w:spacing w:before="100" w:beforeAutospacing="1" w:after="0" w:line="240" w:lineRule="auto"/>
        <w:jc w:val="both"/>
        <w:rPr>
          <w:rFonts w:ascii="Arial" w:eastAsia="Times New Roman" w:hAnsi="Arial" w:cs="Arial"/>
        </w:rPr>
      </w:pPr>
      <w:r w:rsidRPr="00D56CEC">
        <w:rPr>
          <w:rFonts w:ascii="Arial" w:eastAsia="Times New Roman" w:hAnsi="Arial" w:cs="Arial"/>
        </w:rPr>
        <w:t xml:space="preserve">12.1 – A Prefeitura Municipal de Celso Ramos - SC efetuará o pagamento do objeto desta licitação ao licitante vencedor de forma parcelada, conforme a emissão das notas que deverão estar acompanhadas de TODAS as </w:t>
      </w:r>
      <w:r w:rsidRPr="00D56CEC">
        <w:rPr>
          <w:rFonts w:ascii="Arial" w:eastAsia="Times New Roman" w:hAnsi="Arial" w:cs="Arial"/>
          <w:b/>
        </w:rPr>
        <w:t>Autorizações de Fornecimento</w:t>
      </w:r>
      <w:r w:rsidRPr="00D56CEC">
        <w:rPr>
          <w:rFonts w:ascii="Arial" w:eastAsia="Times New Roman" w:hAnsi="Arial" w:cs="Arial"/>
        </w:rPr>
        <w:t xml:space="preserve">. </w:t>
      </w:r>
      <w:r w:rsidRPr="00D56CEC">
        <w:rPr>
          <w:rFonts w:ascii="Arial" w:eastAsia="Times New Roman" w:hAnsi="Arial" w:cs="Arial"/>
          <w:b/>
        </w:rPr>
        <w:t>Caso haja a falta de algum destes dados a nota será devolvida e a Prefeitura não terá obrigação de empenhá-la</w:t>
      </w:r>
    </w:p>
    <w:p w:rsidR="005F48C4" w:rsidRPr="00E71075" w:rsidRDefault="005F48C4" w:rsidP="005F48C4">
      <w:pPr>
        <w:spacing w:before="100" w:beforeAutospacing="1" w:after="0" w:line="240" w:lineRule="auto"/>
        <w:jc w:val="both"/>
        <w:rPr>
          <w:rFonts w:ascii="Arial" w:eastAsia="Times New Roman" w:hAnsi="Arial" w:cs="Arial"/>
        </w:rPr>
      </w:pPr>
      <w:r w:rsidRPr="00D56CEC">
        <w:rPr>
          <w:rFonts w:ascii="Arial" w:eastAsia="Times New Roman" w:hAnsi="Arial" w:cs="Arial"/>
        </w:rPr>
        <w:t xml:space="preserve">12.2 - O pagamento será efetuado em até </w:t>
      </w:r>
      <w:r w:rsidRPr="00D56CEC">
        <w:rPr>
          <w:rFonts w:ascii="Arial" w:eastAsia="Times New Roman" w:hAnsi="Arial" w:cs="Arial"/>
          <w:b/>
        </w:rPr>
        <w:t>45 dias</w:t>
      </w:r>
      <w:r w:rsidRPr="00D56CEC">
        <w:rPr>
          <w:rFonts w:ascii="Arial" w:eastAsia="Times New Roman" w:hAnsi="Arial" w:cs="Arial"/>
        </w:rPr>
        <w:t xml:space="preserve"> após a Adjudicação da Nota Fiscal correspondente.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13 – DOS RECURSOS ADMINISTRATIVOS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13.1 - Tendo a licitante manifestado a intenção de recorrer na Sessão do Pregão, terá ela o prazo de 5 (cinco) dias consecutivos a contar da intimação do ato ou da lavratura da ata para apresentação das razões de recurso.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13.2 - O recurso deverá ser dirigido ao Pregoeiro que poderá reconsiderar sua decisão, ou, fazê-lo subir, devidamente informado, para apreciação e decisão.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13.3 - As demais licitantes, já intimadas na Sessão Pública acima referida, terão o prazo de 05 (cinco) dias consecutivos para apresentarem as </w:t>
      </w:r>
      <w:proofErr w:type="spellStart"/>
      <w:r w:rsidRPr="00E71075">
        <w:rPr>
          <w:rFonts w:ascii="Arial" w:eastAsia="Times New Roman" w:hAnsi="Arial" w:cs="Arial"/>
        </w:rPr>
        <w:t>contra-razões</w:t>
      </w:r>
      <w:proofErr w:type="spellEnd"/>
      <w:r w:rsidRPr="00E71075">
        <w:rPr>
          <w:rFonts w:ascii="Arial" w:eastAsia="Times New Roman" w:hAnsi="Arial" w:cs="Arial"/>
        </w:rPr>
        <w:t>, que começará a correr do término do prazo da recorrente.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13.4 - A manifestação na Sessão Pública e a motivação, no caso de recurso, são pressupostos de admissibilidade dos recursos.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13.5 - Decididos os recursos, o Pregoeiro fará a adjudicação do objeto do certame à(s) licitante(s) vencedora(s).</w:t>
      </w:r>
    </w:p>
    <w:p w:rsidR="005F48C4" w:rsidRPr="00E71075" w:rsidRDefault="005F48C4" w:rsidP="005F48C4">
      <w:pPr>
        <w:spacing w:before="100" w:beforeAutospacing="1" w:after="0" w:line="240" w:lineRule="auto"/>
        <w:jc w:val="both"/>
        <w:rPr>
          <w:rFonts w:ascii="Arial" w:eastAsia="Times New Roman" w:hAnsi="Arial" w:cs="Arial"/>
          <w:b/>
          <w:bCs/>
        </w:rPr>
      </w:pPr>
      <w:r w:rsidRPr="00E71075">
        <w:rPr>
          <w:rFonts w:ascii="Arial" w:eastAsia="Times New Roman" w:hAnsi="Arial" w:cs="Arial"/>
          <w:b/>
          <w:bCs/>
        </w:rPr>
        <w:t>14 – DAS PENALIDADES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w:t>
      </w:r>
      <w:r w:rsidRPr="00E71075">
        <w:rPr>
          <w:rFonts w:ascii="Arial" w:eastAsia="Times New Roman" w:hAnsi="Arial" w:cs="Arial"/>
        </w:rPr>
        <w:lastRenderedPageBreak/>
        <w:t>multas previstas em edital e no contrato, e das demais cominações legais.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14.2 - O prazo para defesa prévia será de cinco dias úteis a contar da notificação.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14.3 - Caberá recurso no prazo de cinco dias a contar da publicação da sanção na Imprensa Oficial do Município.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14.4 - As penalidades serão obrigatoriamente registradas, esgotada a fase recursal, na Imprensa Oficial do Município, e, no caso de impedimento do direito de licitar e contratar, o licitante deverá ser descredenciado por igual período.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14.5 - Somente a autoridade que registrou as penalidades poderá fazer a sua retirada.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14.6 - São aplicáveis as sanções previstas no capítulo IV da Lei Federal </w:t>
      </w:r>
      <w:r w:rsidRPr="00E71075">
        <w:rPr>
          <w:rFonts w:ascii="Arial" w:eastAsia="Times New Roman" w:hAnsi="Arial" w:cs="Arial"/>
        </w:rPr>
        <w:br/>
        <w:t>nº 8.666/93, na Lei Federal nº 10.520, de 17 de julho de 2002 e demais normas pertinentes.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14.7 - As sanções são independentes e a aplicação de uma não exclui a das outras.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14.8 - O prazo para pagamento de multas será de 5 (cinco) dias úteis a contar da intimação da infratora, sob pena de inscrição do respectivo valor como dívida ativa, sujeitando-se a devedora ao competente processo judicial de execução.</w:t>
      </w:r>
    </w:p>
    <w:p w:rsidR="005F48C4"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14.9 - O licitante que descumprir as cláusulas contratuais referentes a entrega dos itens conforme as requisições emitidas pelo Departamento de Compras, sofrerá as penalidades estabelecidas em lei.</w:t>
      </w:r>
    </w:p>
    <w:p w:rsidR="007A0807" w:rsidRPr="00E71075" w:rsidRDefault="007A0807" w:rsidP="005F48C4">
      <w:pPr>
        <w:spacing w:before="100" w:beforeAutospacing="1" w:after="0" w:line="240" w:lineRule="auto"/>
        <w:jc w:val="both"/>
        <w:rPr>
          <w:rFonts w:ascii="Arial" w:eastAsia="Times New Roman" w:hAnsi="Arial" w:cs="Arial"/>
          <w:b/>
        </w:rPr>
      </w:pPr>
      <w:r>
        <w:rPr>
          <w:rFonts w:ascii="Arial" w:eastAsia="Times New Roman" w:hAnsi="Arial" w:cs="Arial"/>
          <w:b/>
        </w:rPr>
        <w:t>14.10 – O descumprimento no prazo de entrega resultará em notificação, seguida de advertência e Cancelamento d</w:t>
      </w:r>
      <w:r w:rsidR="00650657">
        <w:rPr>
          <w:rFonts w:ascii="Arial" w:eastAsia="Times New Roman" w:hAnsi="Arial" w:cs="Arial"/>
          <w:b/>
        </w:rPr>
        <w:t>e</w:t>
      </w:r>
      <w:r>
        <w:rPr>
          <w:rFonts w:ascii="Arial" w:eastAsia="Times New Roman" w:hAnsi="Arial" w:cs="Arial"/>
          <w:b/>
        </w:rPr>
        <w:t xml:space="preserve"> contrato, conforme prevê a Lei 8666/1993.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15 - DAS DISPOSIÇÕES GERAIS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15.1 - Esclarecimentos relativos a presente licitação e às condições para atendimento das obrigações necessárias ao cumprimento de seu objeto, serão prestados diretamente no Setor de Licitações da Prefeitura Municipal de Celso Ramos - SC, ou através do telefone (49) 3547-121</w:t>
      </w:r>
      <w:r w:rsidR="00E51FC5">
        <w:rPr>
          <w:rFonts w:ascii="Arial" w:eastAsia="Times New Roman" w:hAnsi="Arial" w:cs="Arial"/>
        </w:rPr>
        <w:t xml:space="preserve">1, de segunda à </w:t>
      </w:r>
      <w:proofErr w:type="spellStart"/>
      <w:proofErr w:type="gramStart"/>
      <w:r w:rsidR="00E51FC5">
        <w:rPr>
          <w:rFonts w:ascii="Arial" w:eastAsia="Times New Roman" w:hAnsi="Arial" w:cs="Arial"/>
        </w:rPr>
        <w:t>sexta-feira,</w:t>
      </w:r>
      <w:proofErr w:type="gramEnd"/>
      <w:r w:rsidR="004B4A14">
        <w:rPr>
          <w:rFonts w:ascii="Arial" w:eastAsia="Times New Roman" w:hAnsi="Arial" w:cs="Arial"/>
        </w:rPr>
        <w:t>das</w:t>
      </w:r>
      <w:proofErr w:type="spellEnd"/>
      <w:r w:rsidR="004B4A14">
        <w:rPr>
          <w:rFonts w:ascii="Arial" w:eastAsia="Times New Roman" w:hAnsi="Arial" w:cs="Arial"/>
        </w:rPr>
        <w:t xml:space="preserve"> 8h as 11h30min</w:t>
      </w:r>
      <w:r w:rsidR="00E51FC5">
        <w:rPr>
          <w:rFonts w:ascii="Arial" w:eastAsia="Times New Roman" w:hAnsi="Arial" w:cs="Arial"/>
        </w:rPr>
        <w:t xml:space="preserve"> e</w:t>
      </w:r>
      <w:r w:rsidR="004B4A14">
        <w:rPr>
          <w:rFonts w:ascii="Arial" w:eastAsia="Times New Roman" w:hAnsi="Arial" w:cs="Arial"/>
        </w:rPr>
        <w:t xml:space="preserve"> das 13h ás 17h 30 min.</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15.3 - O presente </w:t>
      </w:r>
      <w:r w:rsidRPr="00E71075">
        <w:rPr>
          <w:rFonts w:ascii="Arial" w:eastAsia="Times New Roman" w:hAnsi="Arial" w:cs="Arial"/>
          <w:b/>
          <w:bCs/>
        </w:rPr>
        <w:t>PREGÃO</w:t>
      </w:r>
      <w:r w:rsidRPr="00E71075">
        <w:rPr>
          <w:rFonts w:ascii="Arial" w:eastAsia="Times New Roman" w:hAnsi="Arial" w:cs="Arial"/>
        </w:rPr>
        <w:t xml:space="preserve"> poderá ser anulado ou revogado, nas hipóteses previstas em lei, sem que tenham as licitantes direito a qualquer indenização, observado o disposto no art. 59, da Lei Federal nº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15.4 - A Contratada deverá manter, durante a execução do contrato, todas as condições de habilitação.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15.5 - O prazo do contrato terá início na data de sua assinatura e encerrará, impreterivelmente, em </w:t>
      </w:r>
      <w:r w:rsidR="004B4A14">
        <w:rPr>
          <w:rFonts w:ascii="Arial" w:eastAsia="Times New Roman" w:hAnsi="Arial" w:cs="Arial"/>
          <w:b/>
          <w:bCs/>
        </w:rPr>
        <w:t>fevereiro</w:t>
      </w:r>
      <w:r w:rsidR="00073411">
        <w:rPr>
          <w:rFonts w:ascii="Arial" w:eastAsia="Times New Roman" w:hAnsi="Arial" w:cs="Arial"/>
          <w:b/>
          <w:bCs/>
        </w:rPr>
        <w:t xml:space="preserve"> de 2018</w:t>
      </w:r>
      <w:r w:rsidRPr="00E71075">
        <w:rPr>
          <w:rFonts w:ascii="Arial" w:eastAsia="Times New Roman" w:hAnsi="Arial" w:cs="Arial"/>
          <w:b/>
          <w:bCs/>
        </w:rPr>
        <w:t>.</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 xml:space="preserve">15.6 - Com fundamento na norma do art. 43, § 3º, da Lei Federal n.º 8.666/93, </w:t>
      </w:r>
      <w:r w:rsidRPr="00E71075">
        <w:rPr>
          <w:rFonts w:ascii="Arial" w:eastAsia="Times New Roman" w:hAnsi="Arial" w:cs="Arial"/>
          <w:b/>
          <w:u w:val="single"/>
        </w:rPr>
        <w:t>é facultada à comissão julgadora, em qualquer fase de licitação, promover diligência destinada a esclarecer ou a complementar a instrução do processo.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15.8 - As normas deste </w:t>
      </w:r>
      <w:r w:rsidRPr="00E71075">
        <w:rPr>
          <w:rFonts w:ascii="Arial" w:eastAsia="Times New Roman" w:hAnsi="Arial" w:cs="Arial"/>
          <w:b/>
          <w:bCs/>
        </w:rPr>
        <w:t>PREGÃO</w:t>
      </w:r>
      <w:r w:rsidRPr="00E71075">
        <w:rPr>
          <w:rFonts w:ascii="Arial" w:eastAsia="Times New Roman" w:hAnsi="Arial" w:cs="Arial"/>
        </w:rPr>
        <w:t xml:space="preserve"> serão sempre interpretadas </w:t>
      </w:r>
      <w:r w:rsidRPr="00E71075">
        <w:rPr>
          <w:rFonts w:ascii="Arial" w:eastAsia="Times New Roman" w:hAnsi="Arial" w:cs="Arial"/>
          <w:b/>
        </w:rPr>
        <w:t>em favor da ampliação da disputa entre os interessados</w:t>
      </w:r>
      <w:r w:rsidRPr="00E71075">
        <w:rPr>
          <w:rFonts w:ascii="Arial" w:eastAsia="Times New Roman" w:hAnsi="Arial" w:cs="Arial"/>
        </w:rPr>
        <w:t xml:space="preserve">, e o desatendimento de exigências formais, desde que não comprometa a aferição da habilitação da licitante nem a exata compreensão de sua proposta, não implicará o afastamento de qualquer licitante.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15.9 - O foro competente para dirimir possíveis dúvidas e/ou litígios pertinentes ao objeto da presente licitação é o da Comarca de Anita Garibaldi SC, excluído qualquer outro.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16 - DOS ANEXOS DO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16.1 - Integram o presente Edital, dele fazendo parte como se transcritos em seu corpo, os seguintes anexos: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 Anexo – Termo de Referencia;</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II- Modelo de termo de Credenciamento;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III - Anexo – Modelo de declaração de atendimento à legislação trabalhista de proteção à criança e ao adolescente;</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IV - Anexo – Modelo de declaração de atendimento ao art. 4º, VII da Lei nº 10.520/2002;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V– Anexo – Modelo de declaração de inexistência de fato impeditivo.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VI – Anexo – Minuta Contratual </w:t>
      </w:r>
      <w:r w:rsidRPr="00E71075">
        <w:rPr>
          <w:rFonts w:ascii="Arial" w:eastAsia="Times New Roman" w:hAnsi="Arial" w:cs="Arial"/>
          <w:b/>
        </w:rPr>
        <w:t>(NÃO PREENCHER)</w:t>
      </w:r>
    </w:p>
    <w:p w:rsidR="005F48C4" w:rsidRPr="00E71075" w:rsidRDefault="005F48C4" w:rsidP="005F48C4">
      <w:pPr>
        <w:spacing w:before="100" w:beforeAutospacing="1" w:after="0" w:line="240" w:lineRule="auto"/>
        <w:ind w:left="360"/>
        <w:jc w:val="both"/>
        <w:rPr>
          <w:rFonts w:ascii="Arial" w:eastAsia="Times New Roman" w:hAnsi="Arial" w:cs="Arial"/>
          <w:b/>
        </w:rPr>
      </w:pPr>
      <w:r w:rsidRPr="00E71075">
        <w:rPr>
          <w:rFonts w:ascii="Arial" w:eastAsia="Times New Roman" w:hAnsi="Arial" w:cs="Arial"/>
          <w:b/>
          <w:highlight w:val="yellow"/>
        </w:rPr>
        <w:t>OBS: OS ANEXOS I, II, III, IV E V DEVERÃO SER DIGITADOS EM FOLHAS IDENTIFICADAS DA EMPRESA. NÃO SERAO ACEITAS EM HIPOTESE ALGUMA FOLHAS DESTE EDITAL PREENCHIDAS À MÃO</w:t>
      </w:r>
      <w:r w:rsidRPr="00E71075">
        <w:rPr>
          <w:rFonts w:ascii="Arial" w:eastAsia="Times New Roman" w:hAnsi="Arial" w:cs="Arial"/>
          <w:b/>
        </w:rPr>
        <w:t>.</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4B4A14" w:rsidP="005F48C4">
      <w:pPr>
        <w:pStyle w:val="NormalWeb"/>
        <w:spacing w:after="0"/>
        <w:jc w:val="both"/>
        <w:rPr>
          <w:rFonts w:ascii="Arial" w:hAnsi="Arial" w:cs="Arial"/>
          <w:color w:val="auto"/>
          <w:sz w:val="22"/>
          <w:szCs w:val="22"/>
        </w:rPr>
      </w:pPr>
      <w:r>
        <w:rPr>
          <w:rFonts w:ascii="Arial" w:hAnsi="Arial" w:cs="Arial"/>
          <w:b/>
          <w:bCs/>
          <w:color w:val="auto"/>
          <w:sz w:val="22"/>
          <w:szCs w:val="22"/>
        </w:rPr>
        <w:t xml:space="preserve">Celso Ramos, </w:t>
      </w:r>
      <w:r w:rsidR="008B7156">
        <w:rPr>
          <w:rFonts w:ascii="Arial" w:hAnsi="Arial" w:cs="Arial"/>
          <w:b/>
          <w:bCs/>
          <w:color w:val="auto"/>
          <w:sz w:val="22"/>
          <w:szCs w:val="22"/>
        </w:rPr>
        <w:t>13 de fevereiro</w:t>
      </w:r>
      <w:r w:rsidR="005F48C4" w:rsidRPr="00E71075">
        <w:rPr>
          <w:rFonts w:ascii="Arial" w:hAnsi="Arial" w:cs="Arial"/>
          <w:b/>
          <w:bCs/>
          <w:color w:val="auto"/>
          <w:sz w:val="22"/>
          <w:szCs w:val="22"/>
        </w:rPr>
        <w:t xml:space="preserve"> de </w:t>
      </w:r>
      <w:r w:rsidR="005F48C4">
        <w:rPr>
          <w:rFonts w:ascii="Arial" w:hAnsi="Arial" w:cs="Arial"/>
          <w:b/>
          <w:bCs/>
          <w:color w:val="auto"/>
          <w:sz w:val="22"/>
          <w:szCs w:val="22"/>
        </w:rPr>
        <w:t>2017</w:t>
      </w:r>
      <w:r w:rsidR="005F48C4" w:rsidRPr="00E71075">
        <w:rPr>
          <w:rFonts w:ascii="Arial" w:hAnsi="Arial" w:cs="Arial"/>
          <w:b/>
          <w:bCs/>
          <w:color w:val="auto"/>
          <w:sz w:val="22"/>
          <w:szCs w:val="22"/>
        </w:rPr>
        <w:t>.</w:t>
      </w:r>
    </w:p>
    <w:p w:rsidR="005F48C4" w:rsidRPr="00E71075" w:rsidRDefault="005F48C4" w:rsidP="005F48C4">
      <w:pPr>
        <w:pStyle w:val="NormalWeb"/>
        <w:spacing w:after="0"/>
        <w:jc w:val="both"/>
        <w:rPr>
          <w:rFonts w:ascii="Arial" w:hAnsi="Arial" w:cs="Arial"/>
          <w:color w:val="auto"/>
          <w:sz w:val="22"/>
          <w:szCs w:val="22"/>
        </w:rPr>
      </w:pPr>
    </w:p>
    <w:p w:rsidR="005F48C4" w:rsidRPr="00E71075" w:rsidRDefault="005F48C4" w:rsidP="005F48C4">
      <w:pPr>
        <w:pStyle w:val="NormalWeb"/>
        <w:spacing w:after="0"/>
        <w:jc w:val="both"/>
        <w:rPr>
          <w:rFonts w:ascii="Arial" w:hAnsi="Arial" w:cs="Arial"/>
          <w:color w:val="auto"/>
          <w:sz w:val="22"/>
          <w:szCs w:val="22"/>
        </w:rPr>
      </w:pPr>
    </w:p>
    <w:p w:rsidR="005F48C4" w:rsidRPr="00E71075" w:rsidRDefault="00B71F34" w:rsidP="005F48C4">
      <w:pPr>
        <w:pStyle w:val="NormalWeb"/>
        <w:spacing w:after="0"/>
        <w:rPr>
          <w:rFonts w:ascii="Arial" w:hAnsi="Arial" w:cs="Arial"/>
          <w:color w:val="auto"/>
          <w:sz w:val="22"/>
          <w:szCs w:val="22"/>
        </w:rPr>
      </w:pPr>
      <w:r>
        <w:rPr>
          <w:rFonts w:ascii="Arial" w:hAnsi="Arial" w:cs="Arial"/>
          <w:b/>
          <w:bCs/>
          <w:color w:val="auto"/>
          <w:sz w:val="22"/>
          <w:szCs w:val="22"/>
        </w:rPr>
        <w:t>ONDINO RIBEIRO DE MEDEIROS</w:t>
      </w:r>
      <w:r>
        <w:rPr>
          <w:rFonts w:ascii="Arial" w:hAnsi="Arial" w:cs="Arial"/>
          <w:b/>
          <w:bCs/>
          <w:color w:val="auto"/>
          <w:sz w:val="22"/>
          <w:szCs w:val="22"/>
        </w:rPr>
        <w:tab/>
      </w:r>
      <w:r>
        <w:rPr>
          <w:rFonts w:ascii="Arial" w:hAnsi="Arial" w:cs="Arial"/>
          <w:b/>
          <w:bCs/>
          <w:color w:val="auto"/>
          <w:sz w:val="22"/>
          <w:szCs w:val="22"/>
        </w:rPr>
        <w:tab/>
      </w:r>
      <w:r w:rsidR="00E51FC5">
        <w:rPr>
          <w:rFonts w:ascii="Arial" w:hAnsi="Arial" w:cs="Arial"/>
          <w:b/>
          <w:bCs/>
          <w:color w:val="auto"/>
          <w:sz w:val="22"/>
          <w:szCs w:val="22"/>
        </w:rPr>
        <w:tab/>
      </w:r>
      <w:r w:rsidR="005F48C4" w:rsidRPr="00E71075">
        <w:rPr>
          <w:rFonts w:ascii="Arial" w:hAnsi="Arial" w:cs="Arial"/>
          <w:b/>
          <w:bCs/>
          <w:color w:val="auto"/>
          <w:sz w:val="22"/>
          <w:szCs w:val="22"/>
        </w:rPr>
        <w:t>JOAO GUILHERME BISCARO</w:t>
      </w:r>
    </w:p>
    <w:p w:rsidR="005F48C4" w:rsidRPr="00E71075" w:rsidRDefault="005F48C4" w:rsidP="005F48C4">
      <w:pPr>
        <w:pStyle w:val="NormalWeb"/>
        <w:spacing w:after="0"/>
        <w:rPr>
          <w:rFonts w:ascii="Arial" w:hAnsi="Arial" w:cs="Arial"/>
          <w:color w:val="auto"/>
          <w:sz w:val="22"/>
          <w:szCs w:val="22"/>
        </w:rPr>
      </w:pPr>
      <w:r>
        <w:rPr>
          <w:rFonts w:ascii="Arial" w:hAnsi="Arial" w:cs="Arial"/>
          <w:b/>
          <w:color w:val="auto"/>
          <w:sz w:val="22"/>
          <w:szCs w:val="22"/>
        </w:rPr>
        <w:t>PREFEITO</w:t>
      </w:r>
      <w:r w:rsidRPr="00E71075">
        <w:rPr>
          <w:rFonts w:ascii="Arial" w:hAnsi="Arial" w:cs="Arial"/>
          <w:b/>
          <w:color w:val="auto"/>
          <w:sz w:val="22"/>
          <w:szCs w:val="22"/>
        </w:rPr>
        <w:t xml:space="preserve"> MUNICIPAL</w:t>
      </w:r>
      <w:r w:rsidRPr="00E71075">
        <w:rPr>
          <w:rFonts w:ascii="Arial" w:hAnsi="Arial" w:cs="Arial"/>
          <w:b/>
          <w:bCs/>
          <w:color w:val="auto"/>
          <w:sz w:val="22"/>
          <w:szCs w:val="22"/>
        </w:rPr>
        <w:tab/>
      </w:r>
      <w:r w:rsidRPr="00E71075">
        <w:rPr>
          <w:rFonts w:ascii="Arial" w:hAnsi="Arial" w:cs="Arial"/>
          <w:b/>
          <w:bCs/>
          <w:color w:val="auto"/>
          <w:sz w:val="22"/>
          <w:szCs w:val="22"/>
        </w:rPr>
        <w:tab/>
      </w:r>
      <w:r w:rsidRPr="00E71075">
        <w:rPr>
          <w:rFonts w:ascii="Arial" w:hAnsi="Arial" w:cs="Arial"/>
          <w:b/>
          <w:bCs/>
          <w:color w:val="auto"/>
          <w:sz w:val="22"/>
          <w:szCs w:val="22"/>
        </w:rPr>
        <w:tab/>
      </w:r>
      <w:r w:rsidRPr="00E71075">
        <w:rPr>
          <w:rFonts w:ascii="Arial" w:hAnsi="Arial" w:cs="Arial"/>
          <w:b/>
          <w:bCs/>
          <w:color w:val="auto"/>
          <w:sz w:val="22"/>
          <w:szCs w:val="22"/>
        </w:rPr>
        <w:tab/>
      </w:r>
      <w:r w:rsidR="008B7156">
        <w:rPr>
          <w:rFonts w:ascii="Arial" w:hAnsi="Arial" w:cs="Arial"/>
          <w:b/>
          <w:bCs/>
          <w:color w:val="auto"/>
          <w:sz w:val="22"/>
          <w:szCs w:val="22"/>
        </w:rPr>
        <w:t xml:space="preserve">       </w:t>
      </w:r>
      <w:r w:rsidRPr="00E71075">
        <w:rPr>
          <w:rFonts w:ascii="Arial" w:hAnsi="Arial" w:cs="Arial"/>
          <w:b/>
          <w:bCs/>
          <w:color w:val="auto"/>
          <w:sz w:val="22"/>
          <w:szCs w:val="22"/>
        </w:rPr>
        <w:t>ASSESSOR JURIDICO</w:t>
      </w:r>
    </w:p>
    <w:p w:rsidR="005F48C4" w:rsidRPr="00E71075" w:rsidRDefault="00FD621D" w:rsidP="005F48C4">
      <w:pPr>
        <w:pStyle w:val="NormalWeb"/>
        <w:spacing w:after="0"/>
        <w:ind w:left="3540" w:firstLine="708"/>
        <w:jc w:val="center"/>
        <w:rPr>
          <w:rFonts w:ascii="Arial" w:hAnsi="Arial" w:cs="Arial"/>
          <w:color w:val="auto"/>
          <w:sz w:val="22"/>
          <w:szCs w:val="22"/>
        </w:rPr>
        <w:sectPr w:rsidR="005F48C4" w:rsidRPr="00E71075" w:rsidSect="001B36D5">
          <w:type w:val="continuous"/>
          <w:pgSz w:w="11906" w:h="16838"/>
          <w:pgMar w:top="1417" w:right="1701" w:bottom="1417" w:left="1701" w:header="708" w:footer="708" w:gutter="0"/>
          <w:cols w:space="708"/>
          <w:docGrid w:linePitch="360"/>
        </w:sectPr>
      </w:pPr>
      <w:r>
        <w:rPr>
          <w:rFonts w:ascii="Arial" w:hAnsi="Arial" w:cs="Arial"/>
          <w:b/>
          <w:bCs/>
          <w:color w:val="auto"/>
          <w:sz w:val="22"/>
          <w:szCs w:val="22"/>
        </w:rPr>
        <w:t xml:space="preserve">        OAB SC 2837</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ANEXO “I”</w:t>
      </w:r>
    </w:p>
    <w:p w:rsidR="005F48C4" w:rsidRPr="00E71075" w:rsidRDefault="008B7156" w:rsidP="005F48C4">
      <w:pPr>
        <w:spacing w:before="100" w:beforeAutospacing="1" w:after="0" w:line="240" w:lineRule="auto"/>
        <w:jc w:val="both"/>
        <w:rPr>
          <w:rFonts w:ascii="Arial" w:eastAsia="Times New Roman" w:hAnsi="Arial" w:cs="Arial"/>
        </w:rPr>
      </w:pPr>
      <w:r>
        <w:rPr>
          <w:rFonts w:ascii="Arial" w:eastAsia="Times New Roman" w:hAnsi="Arial" w:cs="Arial"/>
        </w:rPr>
        <w:t>PREGÃO Nº 13</w:t>
      </w:r>
      <w:r w:rsidR="005F48C4" w:rsidRPr="00E71075">
        <w:rPr>
          <w:rFonts w:ascii="Arial" w:eastAsia="Times New Roman" w:hAnsi="Arial" w:cs="Arial"/>
        </w:rPr>
        <w:t>/</w:t>
      </w:r>
      <w:r w:rsidR="005F48C4">
        <w:rPr>
          <w:rFonts w:ascii="Arial" w:eastAsia="Times New Roman" w:hAnsi="Arial" w:cs="Arial"/>
        </w:rPr>
        <w:t>2017</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spacing w:before="100" w:beforeAutospacing="1" w:after="0" w:line="240" w:lineRule="auto"/>
        <w:jc w:val="center"/>
        <w:rPr>
          <w:rFonts w:ascii="Arial" w:eastAsia="Times New Roman" w:hAnsi="Arial" w:cs="Arial"/>
          <w:b/>
        </w:rPr>
      </w:pPr>
      <w:r w:rsidRPr="00E71075">
        <w:rPr>
          <w:rFonts w:ascii="Arial" w:eastAsia="Times New Roman" w:hAnsi="Arial" w:cs="Arial"/>
          <w:b/>
        </w:rPr>
        <w:t>TERMO DE REFERENCIA – PROPOSTA COMERCIAL</w:t>
      </w:r>
    </w:p>
    <w:p w:rsidR="005F48C4" w:rsidRPr="00E71075" w:rsidRDefault="005F48C4" w:rsidP="005F48C4">
      <w:pPr>
        <w:spacing w:before="100" w:beforeAutospacing="1" w:after="0" w:line="240" w:lineRule="auto"/>
        <w:jc w:val="center"/>
        <w:rPr>
          <w:rFonts w:ascii="Arial" w:eastAsia="Times New Roman" w:hAnsi="Arial" w:cs="Arial"/>
          <w:b/>
        </w:rPr>
      </w:pPr>
    </w:p>
    <w:p w:rsidR="00FD621D" w:rsidRPr="001A7C3C" w:rsidRDefault="00FD621D" w:rsidP="00FD621D">
      <w:pPr>
        <w:rPr>
          <w:b/>
          <w:sz w:val="18"/>
          <w:szCs w:val="18"/>
        </w:rPr>
      </w:pPr>
      <w:r>
        <w:rPr>
          <w:b/>
          <w:sz w:val="18"/>
          <w:szCs w:val="18"/>
        </w:rPr>
        <w:t>LOTE 01</w:t>
      </w:r>
    </w:p>
    <w:tbl>
      <w:tblPr>
        <w:tblW w:w="963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9"/>
        <w:gridCol w:w="847"/>
        <w:gridCol w:w="5277"/>
        <w:gridCol w:w="1355"/>
        <w:gridCol w:w="1418"/>
      </w:tblGrid>
      <w:tr w:rsidR="00FD621D" w:rsidRPr="001A7C3C" w:rsidTr="00EB763A">
        <w:trPr>
          <w:trHeight w:val="398"/>
        </w:trPr>
        <w:tc>
          <w:tcPr>
            <w:tcW w:w="739" w:type="dxa"/>
          </w:tcPr>
          <w:p w:rsidR="00FD621D" w:rsidRPr="001A7C3C" w:rsidRDefault="00FD621D" w:rsidP="00EB763A">
            <w:pPr>
              <w:spacing w:after="0" w:line="240" w:lineRule="auto"/>
              <w:jc w:val="both"/>
              <w:rPr>
                <w:b/>
                <w:sz w:val="18"/>
                <w:szCs w:val="18"/>
              </w:rPr>
            </w:pPr>
            <w:r w:rsidRPr="001A7C3C">
              <w:rPr>
                <w:b/>
                <w:sz w:val="18"/>
                <w:szCs w:val="18"/>
              </w:rPr>
              <w:t>Item</w:t>
            </w:r>
          </w:p>
        </w:tc>
        <w:tc>
          <w:tcPr>
            <w:tcW w:w="847" w:type="dxa"/>
          </w:tcPr>
          <w:p w:rsidR="00FD621D" w:rsidRPr="001A7C3C" w:rsidRDefault="00FD621D" w:rsidP="00EB763A">
            <w:pPr>
              <w:spacing w:after="0" w:line="240" w:lineRule="auto"/>
              <w:jc w:val="both"/>
              <w:rPr>
                <w:b/>
                <w:sz w:val="18"/>
                <w:szCs w:val="18"/>
              </w:rPr>
            </w:pPr>
            <w:r w:rsidRPr="001A7C3C">
              <w:rPr>
                <w:b/>
                <w:sz w:val="18"/>
                <w:szCs w:val="18"/>
              </w:rPr>
              <w:t>Quant.</w:t>
            </w:r>
          </w:p>
        </w:tc>
        <w:tc>
          <w:tcPr>
            <w:tcW w:w="5277" w:type="dxa"/>
          </w:tcPr>
          <w:p w:rsidR="00FD621D" w:rsidRPr="001A7C3C" w:rsidRDefault="00FD621D" w:rsidP="00EB763A">
            <w:pPr>
              <w:spacing w:after="0" w:line="240" w:lineRule="auto"/>
              <w:jc w:val="both"/>
              <w:rPr>
                <w:b/>
                <w:sz w:val="18"/>
                <w:szCs w:val="18"/>
              </w:rPr>
            </w:pPr>
            <w:r w:rsidRPr="001A7C3C">
              <w:rPr>
                <w:b/>
                <w:sz w:val="18"/>
                <w:szCs w:val="18"/>
              </w:rPr>
              <w:t>Produto</w:t>
            </w:r>
          </w:p>
        </w:tc>
        <w:tc>
          <w:tcPr>
            <w:tcW w:w="1355" w:type="dxa"/>
          </w:tcPr>
          <w:p w:rsidR="00FD621D" w:rsidRPr="001A7C3C" w:rsidRDefault="00FD621D" w:rsidP="00EB763A">
            <w:pPr>
              <w:spacing w:after="0" w:line="240" w:lineRule="auto"/>
              <w:jc w:val="both"/>
              <w:rPr>
                <w:b/>
                <w:sz w:val="18"/>
                <w:szCs w:val="18"/>
              </w:rPr>
            </w:pPr>
            <w:r w:rsidRPr="001A7C3C">
              <w:rPr>
                <w:b/>
                <w:sz w:val="18"/>
                <w:szCs w:val="18"/>
              </w:rPr>
              <w:t>Valor Unit. R$</w:t>
            </w:r>
          </w:p>
        </w:tc>
        <w:tc>
          <w:tcPr>
            <w:tcW w:w="1418" w:type="dxa"/>
          </w:tcPr>
          <w:p w:rsidR="00FD621D" w:rsidRPr="001A7C3C" w:rsidRDefault="00FD621D" w:rsidP="00EB763A">
            <w:pPr>
              <w:spacing w:after="0" w:line="240" w:lineRule="auto"/>
              <w:jc w:val="both"/>
              <w:rPr>
                <w:b/>
                <w:sz w:val="18"/>
                <w:szCs w:val="18"/>
              </w:rPr>
            </w:pPr>
            <w:r w:rsidRPr="001A7C3C">
              <w:rPr>
                <w:b/>
                <w:sz w:val="18"/>
                <w:szCs w:val="18"/>
              </w:rPr>
              <w:t>Valor Total R$</w:t>
            </w:r>
          </w:p>
        </w:tc>
      </w:tr>
      <w:tr w:rsidR="00FD621D" w:rsidRPr="001A7C3C" w:rsidTr="00EB763A">
        <w:trPr>
          <w:trHeight w:val="398"/>
        </w:trPr>
        <w:tc>
          <w:tcPr>
            <w:tcW w:w="739" w:type="dxa"/>
          </w:tcPr>
          <w:p w:rsidR="00FD621D" w:rsidRPr="001A7C3C" w:rsidRDefault="00FD621D" w:rsidP="00EB763A">
            <w:pPr>
              <w:spacing w:after="0" w:line="240" w:lineRule="auto"/>
              <w:jc w:val="both"/>
              <w:rPr>
                <w:b/>
                <w:sz w:val="18"/>
                <w:szCs w:val="18"/>
              </w:rPr>
            </w:pPr>
            <w:r w:rsidRPr="001A7C3C">
              <w:rPr>
                <w:b/>
                <w:sz w:val="18"/>
                <w:szCs w:val="18"/>
              </w:rPr>
              <w:lastRenderedPageBreak/>
              <w:t>01</w:t>
            </w:r>
          </w:p>
        </w:tc>
        <w:tc>
          <w:tcPr>
            <w:tcW w:w="847" w:type="dxa"/>
          </w:tcPr>
          <w:p w:rsidR="00FD621D" w:rsidRPr="001A7C3C" w:rsidRDefault="001623ED" w:rsidP="00EB763A">
            <w:pPr>
              <w:spacing w:after="0" w:line="240" w:lineRule="auto"/>
              <w:jc w:val="both"/>
              <w:rPr>
                <w:b/>
                <w:sz w:val="18"/>
                <w:szCs w:val="18"/>
              </w:rPr>
            </w:pPr>
            <w:r>
              <w:rPr>
                <w:b/>
                <w:sz w:val="18"/>
                <w:szCs w:val="18"/>
              </w:rPr>
              <w:t>15</w:t>
            </w:r>
          </w:p>
        </w:tc>
        <w:tc>
          <w:tcPr>
            <w:tcW w:w="5277" w:type="dxa"/>
          </w:tcPr>
          <w:p w:rsidR="00FD621D" w:rsidRPr="001A7C3C" w:rsidRDefault="00FD621D" w:rsidP="00EB763A">
            <w:pPr>
              <w:pStyle w:val="Cabealho"/>
              <w:tabs>
                <w:tab w:val="left" w:pos="708"/>
              </w:tabs>
              <w:rPr>
                <w:rFonts w:ascii="Arial" w:hAnsi="Arial" w:cs="Arial"/>
                <w:b/>
                <w:sz w:val="18"/>
                <w:szCs w:val="18"/>
              </w:rPr>
            </w:pPr>
            <w:r w:rsidRPr="001A7C3C">
              <w:rPr>
                <w:rFonts w:ascii="Arial" w:hAnsi="Arial" w:cs="Arial"/>
                <w:sz w:val="18"/>
                <w:szCs w:val="18"/>
              </w:rPr>
              <w:t xml:space="preserve">Poltrona Giratória Presidente com espaldar alto, </w:t>
            </w:r>
            <w:proofErr w:type="spellStart"/>
            <w:r w:rsidRPr="001A7C3C">
              <w:rPr>
                <w:rFonts w:ascii="Arial" w:hAnsi="Arial" w:cs="Arial"/>
                <w:sz w:val="18"/>
                <w:szCs w:val="18"/>
              </w:rPr>
              <w:t>apóia</w:t>
            </w:r>
            <w:proofErr w:type="spellEnd"/>
            <w:r w:rsidRPr="001A7C3C">
              <w:rPr>
                <w:rFonts w:ascii="Arial" w:hAnsi="Arial" w:cs="Arial"/>
                <w:sz w:val="18"/>
                <w:szCs w:val="18"/>
              </w:rPr>
              <w:t>-braços e relax.</w:t>
            </w:r>
            <w:r w:rsidRPr="001A7C3C">
              <w:rPr>
                <w:rFonts w:ascii="Arial" w:hAnsi="Arial" w:cs="Arial"/>
                <w:b/>
                <w:sz w:val="18"/>
                <w:szCs w:val="18"/>
              </w:rPr>
              <w:t xml:space="preserve"> </w:t>
            </w:r>
            <w:r w:rsidRPr="001A7C3C">
              <w:rPr>
                <w:rFonts w:ascii="Arial" w:hAnsi="Arial" w:cs="Arial"/>
                <w:sz w:val="18"/>
                <w:szCs w:val="18"/>
              </w:rPr>
              <w:t xml:space="preserve">Assento e </w:t>
            </w:r>
            <w:proofErr w:type="gramStart"/>
            <w:r w:rsidRPr="001A7C3C">
              <w:rPr>
                <w:rFonts w:ascii="Arial" w:hAnsi="Arial" w:cs="Arial"/>
                <w:sz w:val="18"/>
                <w:szCs w:val="18"/>
              </w:rPr>
              <w:t>Encosto em</w:t>
            </w:r>
            <w:proofErr w:type="gramEnd"/>
            <w:r w:rsidRPr="001A7C3C">
              <w:rPr>
                <w:rFonts w:ascii="Arial" w:hAnsi="Arial" w:cs="Arial"/>
                <w:sz w:val="18"/>
                <w:szCs w:val="18"/>
              </w:rPr>
              <w:t xml:space="preserve"> compensado </w:t>
            </w:r>
            <w:proofErr w:type="spellStart"/>
            <w:r w:rsidRPr="001A7C3C">
              <w:rPr>
                <w:rFonts w:ascii="Arial" w:hAnsi="Arial" w:cs="Arial"/>
                <w:sz w:val="18"/>
                <w:szCs w:val="18"/>
              </w:rPr>
              <w:t>multilaminado</w:t>
            </w:r>
            <w:proofErr w:type="spellEnd"/>
            <w:r w:rsidRPr="001A7C3C">
              <w:rPr>
                <w:rFonts w:ascii="Arial" w:hAnsi="Arial" w:cs="Arial"/>
                <w:sz w:val="18"/>
                <w:szCs w:val="18"/>
              </w:rPr>
              <w:t xml:space="preserve"> resinado, moldado anatomicamente a quente com espessura média de 14 </w:t>
            </w:r>
            <w:proofErr w:type="spellStart"/>
            <w:r w:rsidRPr="001A7C3C">
              <w:rPr>
                <w:rFonts w:ascii="Arial" w:hAnsi="Arial" w:cs="Arial"/>
                <w:sz w:val="18"/>
                <w:szCs w:val="18"/>
              </w:rPr>
              <w:t>mm.</w:t>
            </w:r>
            <w:proofErr w:type="spellEnd"/>
            <w:r w:rsidRPr="001A7C3C">
              <w:rPr>
                <w:rFonts w:ascii="Arial" w:hAnsi="Arial" w:cs="Arial"/>
                <w:sz w:val="18"/>
                <w:szCs w:val="18"/>
              </w:rPr>
              <w:t xml:space="preserve"> Possui curvatura na parte frontal do assento para evitar o estrangulamento na corrente sanguínea, e curvatura anatômica no encosto de forma </w:t>
            </w:r>
            <w:proofErr w:type="gramStart"/>
            <w:r w:rsidRPr="001A7C3C">
              <w:rPr>
                <w:rFonts w:ascii="Arial" w:hAnsi="Arial" w:cs="Arial"/>
                <w:sz w:val="18"/>
                <w:szCs w:val="18"/>
              </w:rPr>
              <w:t>à</w:t>
            </w:r>
            <w:proofErr w:type="gramEnd"/>
            <w:r w:rsidRPr="001A7C3C">
              <w:rPr>
                <w:rFonts w:ascii="Arial" w:hAnsi="Arial" w:cs="Arial"/>
                <w:sz w:val="18"/>
                <w:szCs w:val="18"/>
              </w:rPr>
              <w:t xml:space="preserve"> permitir a acomodação das regiões dorsal e lombar, adaptando-se melhor à coluna vertebral;</w:t>
            </w:r>
            <w:r w:rsidRPr="001A7C3C">
              <w:rPr>
                <w:rFonts w:ascii="Arial" w:hAnsi="Arial" w:cs="Arial"/>
                <w:b/>
                <w:sz w:val="18"/>
                <w:szCs w:val="18"/>
              </w:rPr>
              <w:t xml:space="preserve"> </w:t>
            </w:r>
            <w:r w:rsidRPr="001A7C3C">
              <w:rPr>
                <w:rFonts w:ascii="Arial" w:hAnsi="Arial" w:cs="Arial"/>
                <w:sz w:val="18"/>
                <w:szCs w:val="18"/>
              </w:rPr>
              <w:t xml:space="preserve">Espuma injetada anatomicamente em poliuretano flexível </w:t>
            </w:r>
            <w:proofErr w:type="spellStart"/>
            <w:r w:rsidRPr="001A7C3C">
              <w:rPr>
                <w:rFonts w:ascii="Arial" w:hAnsi="Arial" w:cs="Arial"/>
                <w:sz w:val="18"/>
                <w:szCs w:val="18"/>
              </w:rPr>
              <w:t>microcelular</w:t>
            </w:r>
            <w:proofErr w:type="spellEnd"/>
            <w:r w:rsidRPr="001A7C3C">
              <w:rPr>
                <w:rFonts w:ascii="Arial" w:hAnsi="Arial" w:cs="Arial"/>
                <w:sz w:val="18"/>
                <w:szCs w:val="18"/>
              </w:rPr>
              <w:t xml:space="preserve"> de alta resistência, isento de CFC, com densidade controlada de 45 a 50 Kg/m³ com 60 mm de espessura média no assento e no encosto;  Capa do assento e do encosto em </w:t>
            </w:r>
            <w:proofErr w:type="spellStart"/>
            <w:r w:rsidRPr="001A7C3C">
              <w:rPr>
                <w:rFonts w:ascii="Arial" w:hAnsi="Arial" w:cs="Arial"/>
                <w:sz w:val="18"/>
                <w:szCs w:val="18"/>
              </w:rPr>
              <w:t>couríssimo</w:t>
            </w:r>
            <w:proofErr w:type="spellEnd"/>
            <w:r w:rsidRPr="001A7C3C">
              <w:rPr>
                <w:rFonts w:ascii="Arial" w:hAnsi="Arial" w:cs="Arial"/>
                <w:sz w:val="18"/>
                <w:szCs w:val="18"/>
              </w:rPr>
              <w:t>,  previamente colados às espumas, e fixadas com grampos ao assento e encosto de madeira;</w:t>
            </w:r>
            <w:r w:rsidRPr="001A7C3C">
              <w:rPr>
                <w:rFonts w:ascii="Arial" w:hAnsi="Arial" w:cs="Arial"/>
                <w:b/>
                <w:sz w:val="18"/>
                <w:szCs w:val="18"/>
              </w:rPr>
              <w:t xml:space="preserve"> </w:t>
            </w:r>
            <w:r w:rsidRPr="001A7C3C">
              <w:rPr>
                <w:rFonts w:ascii="Arial" w:hAnsi="Arial" w:cs="Arial"/>
                <w:sz w:val="18"/>
                <w:szCs w:val="18"/>
              </w:rPr>
              <w:t>Assento e encosto com contracapa injetada em polipropileno copolímero na cor preta;</w:t>
            </w:r>
            <w:r w:rsidRPr="001A7C3C">
              <w:rPr>
                <w:rFonts w:ascii="Arial" w:hAnsi="Arial" w:cs="Arial"/>
                <w:b/>
                <w:sz w:val="18"/>
                <w:szCs w:val="18"/>
              </w:rPr>
              <w:t xml:space="preserve"> </w:t>
            </w:r>
            <w:r w:rsidRPr="001A7C3C">
              <w:rPr>
                <w:rFonts w:ascii="Arial" w:hAnsi="Arial" w:cs="Arial"/>
                <w:sz w:val="18"/>
                <w:szCs w:val="18"/>
              </w:rPr>
              <w:t>Fixação por parafusos sextavados, e porcas de garra encravadas e rebitadas na madeira;</w:t>
            </w:r>
            <w:r w:rsidRPr="001A7C3C">
              <w:rPr>
                <w:rFonts w:ascii="Arial" w:hAnsi="Arial" w:cs="Arial"/>
                <w:b/>
                <w:sz w:val="18"/>
                <w:szCs w:val="18"/>
              </w:rPr>
              <w:t xml:space="preserve"> </w:t>
            </w:r>
            <w:r w:rsidRPr="001A7C3C">
              <w:rPr>
                <w:rFonts w:ascii="Arial" w:hAnsi="Arial" w:cs="Arial"/>
                <w:sz w:val="18"/>
                <w:szCs w:val="18"/>
              </w:rPr>
              <w:t xml:space="preserve">Parafusos de fixação dos componentes do tipo </w:t>
            </w:r>
            <w:proofErr w:type="spellStart"/>
            <w:r w:rsidRPr="001A7C3C">
              <w:rPr>
                <w:rFonts w:ascii="Arial" w:hAnsi="Arial" w:cs="Arial"/>
                <w:sz w:val="18"/>
                <w:szCs w:val="18"/>
              </w:rPr>
              <w:t>flangeado</w:t>
            </w:r>
            <w:proofErr w:type="spellEnd"/>
            <w:r w:rsidRPr="001A7C3C">
              <w:rPr>
                <w:rFonts w:ascii="Arial" w:hAnsi="Arial" w:cs="Arial"/>
                <w:sz w:val="18"/>
                <w:szCs w:val="18"/>
              </w:rPr>
              <w:t xml:space="preserve"> com trava, na bitola ¼"x 20 </w:t>
            </w:r>
            <w:proofErr w:type="spellStart"/>
            <w:r w:rsidRPr="001A7C3C">
              <w:rPr>
                <w:rFonts w:ascii="Arial" w:hAnsi="Arial" w:cs="Arial"/>
                <w:sz w:val="18"/>
                <w:szCs w:val="18"/>
              </w:rPr>
              <w:t>fpp</w:t>
            </w:r>
            <w:proofErr w:type="spellEnd"/>
            <w:r w:rsidRPr="001A7C3C">
              <w:rPr>
                <w:rFonts w:ascii="Arial" w:hAnsi="Arial" w:cs="Arial"/>
                <w:sz w:val="18"/>
                <w:szCs w:val="18"/>
              </w:rPr>
              <w:t>.</w:t>
            </w:r>
            <w:r w:rsidRPr="001A7C3C">
              <w:rPr>
                <w:rFonts w:ascii="Arial" w:hAnsi="Arial" w:cs="Arial"/>
                <w:b/>
                <w:sz w:val="18"/>
                <w:szCs w:val="18"/>
              </w:rPr>
              <w:t xml:space="preserve"> </w:t>
            </w:r>
            <w:proofErr w:type="spellStart"/>
            <w:r w:rsidRPr="001A7C3C">
              <w:rPr>
                <w:rFonts w:ascii="Arial" w:hAnsi="Arial" w:cs="Arial"/>
                <w:sz w:val="18"/>
                <w:szCs w:val="18"/>
              </w:rPr>
              <w:t>Apóia</w:t>
            </w:r>
            <w:proofErr w:type="spellEnd"/>
            <w:r w:rsidRPr="001A7C3C">
              <w:rPr>
                <w:rFonts w:ascii="Arial" w:hAnsi="Arial" w:cs="Arial"/>
                <w:sz w:val="18"/>
                <w:szCs w:val="18"/>
              </w:rPr>
              <w:t>-braços, em polipropileno copolímero injetado, com alma de aço SAE 1020 pintada, com 7 posições  de regulagem de altura, totalizando 85 mm de curso. Chapa para fixação no assento com 2 furos oblongos, permitindo regulagem horizontal por parafusos.</w:t>
            </w:r>
            <w:r w:rsidRPr="001A7C3C">
              <w:rPr>
                <w:rFonts w:ascii="Arial" w:hAnsi="Arial" w:cs="Arial"/>
                <w:b/>
                <w:sz w:val="18"/>
                <w:szCs w:val="18"/>
              </w:rPr>
              <w:t xml:space="preserve"> </w:t>
            </w:r>
            <w:r w:rsidRPr="001A7C3C">
              <w:rPr>
                <w:rFonts w:ascii="Arial" w:hAnsi="Arial" w:cs="Arial"/>
                <w:sz w:val="18"/>
                <w:szCs w:val="18"/>
              </w:rPr>
              <w:t xml:space="preserve">Suporte do encosto em mola de Aço SAE 1020 com 76,2 mm de largura e 6,35 mm de espessura, curvada e nervurada à frio para aumentar a resistência; Base giratória metálica desmontável com aranha de 5 hastes estampadas a frio em chapa de Aço SAE 1020 FQD, e soldadas ao cone central por solda do tipo </w:t>
            </w:r>
            <w:proofErr w:type="spellStart"/>
            <w:r w:rsidRPr="001A7C3C">
              <w:rPr>
                <w:rFonts w:ascii="Arial" w:hAnsi="Arial" w:cs="Arial"/>
                <w:sz w:val="18"/>
                <w:szCs w:val="18"/>
              </w:rPr>
              <w:t>Mig</w:t>
            </w:r>
            <w:proofErr w:type="spellEnd"/>
            <w:r w:rsidRPr="001A7C3C">
              <w:rPr>
                <w:rFonts w:ascii="Arial" w:hAnsi="Arial" w:cs="Arial"/>
                <w:sz w:val="18"/>
                <w:szCs w:val="18"/>
              </w:rPr>
              <w:t xml:space="preserve">, recoberto por acoplamento injetado em polipropileno copolímero. Os pinos dos rodízios são soldados na extremidade das hastes evitando que se soltem, apoiada sobre 5 rodízios de duplo giro e duplo rolamento com 50 mm de diâmetro em nylon com capa, semiesfera plástica injetada junto a estrutura, que facilita o giro, com banda de rolagem em nylon para uso em carpetes, tapetes e similares; Coluna central desmontável fixada por encaixe cônico, com rolamento axial de giro, possuindo arruelas de aço temperado de alta resistência, bucha mancal de giro injetada em POM e </w:t>
            </w:r>
            <w:proofErr w:type="spellStart"/>
            <w:r w:rsidRPr="001A7C3C">
              <w:rPr>
                <w:rFonts w:ascii="Arial" w:hAnsi="Arial" w:cs="Arial"/>
                <w:sz w:val="18"/>
                <w:szCs w:val="18"/>
              </w:rPr>
              <w:t>recalibrada</w:t>
            </w:r>
            <w:proofErr w:type="spellEnd"/>
            <w:r w:rsidRPr="001A7C3C">
              <w:rPr>
                <w:rFonts w:ascii="Arial" w:hAnsi="Arial" w:cs="Arial"/>
                <w:sz w:val="18"/>
                <w:szCs w:val="18"/>
              </w:rPr>
              <w:t xml:space="preserve">, com acabamento cromado. Mecanismo do </w:t>
            </w:r>
            <w:proofErr w:type="gramStart"/>
            <w:r w:rsidRPr="001A7C3C">
              <w:rPr>
                <w:rFonts w:ascii="Arial" w:hAnsi="Arial" w:cs="Arial"/>
                <w:sz w:val="18"/>
                <w:szCs w:val="18"/>
              </w:rPr>
              <w:t>tipo</w:t>
            </w:r>
            <w:proofErr w:type="gramEnd"/>
            <w:r w:rsidRPr="001A7C3C">
              <w:rPr>
                <w:rFonts w:ascii="Arial" w:hAnsi="Arial" w:cs="Arial"/>
                <w:sz w:val="18"/>
                <w:szCs w:val="18"/>
              </w:rPr>
              <w:t xml:space="preserve"> relax , com regulagem da tensão da mola através de manípulo frontal, com 4 posições de travamento para a posição desejada, ou relax livre, e alavanca de acionamento da coluna a gás;</w:t>
            </w:r>
            <w:r w:rsidRPr="001A7C3C">
              <w:rPr>
                <w:rFonts w:ascii="Arial" w:hAnsi="Arial" w:cs="Arial"/>
                <w:b/>
                <w:sz w:val="18"/>
                <w:szCs w:val="18"/>
              </w:rPr>
              <w:t xml:space="preserve"> </w:t>
            </w:r>
            <w:r w:rsidRPr="001A7C3C">
              <w:rPr>
                <w:rFonts w:ascii="Arial" w:hAnsi="Arial" w:cs="Arial"/>
                <w:sz w:val="18"/>
                <w:szCs w:val="18"/>
              </w:rPr>
              <w:t>Sistema de regulagem de altura da cadeira por coluna de mola à gás, para regulagem e amortecimento de impactos ao sentar, aliviando  o impacto na coluna vertebral;</w:t>
            </w:r>
            <w:r w:rsidRPr="001A7C3C">
              <w:rPr>
                <w:rFonts w:ascii="Arial" w:hAnsi="Arial" w:cs="Arial"/>
                <w:b/>
                <w:sz w:val="18"/>
                <w:szCs w:val="18"/>
              </w:rPr>
              <w:t xml:space="preserve"> </w:t>
            </w:r>
            <w:r w:rsidRPr="001A7C3C">
              <w:rPr>
                <w:rFonts w:ascii="Arial" w:hAnsi="Arial" w:cs="Arial"/>
                <w:sz w:val="18"/>
                <w:szCs w:val="18"/>
              </w:rPr>
              <w:t>Os componentes metálicos que possuem pintura, são tratados com fosfato de zinco, executado em linha automática de oito tanques, sem uso de produtos clorados para desengraxe, e com posterior tratamento de efluentes, de acordo com as normas ambientais, para dar melhor proteção contra corrosão e uma excelente ancoragem da tinta.</w:t>
            </w:r>
            <w:r w:rsidRPr="001A7C3C">
              <w:rPr>
                <w:rFonts w:ascii="Arial" w:hAnsi="Arial" w:cs="Arial"/>
                <w:b/>
                <w:sz w:val="18"/>
                <w:szCs w:val="18"/>
              </w:rPr>
              <w:t xml:space="preserve"> </w:t>
            </w:r>
            <w:r w:rsidRPr="001A7C3C">
              <w:rPr>
                <w:rFonts w:ascii="Arial" w:hAnsi="Arial" w:cs="Arial"/>
                <w:sz w:val="18"/>
                <w:szCs w:val="18"/>
              </w:rPr>
              <w:t xml:space="preserve">A tinta utilizada para pintura é em pó, do tipo híbrida (poliéster epóxi) W-eco, atendendo norma </w:t>
            </w:r>
            <w:proofErr w:type="spellStart"/>
            <w:r w:rsidRPr="001A7C3C">
              <w:rPr>
                <w:rFonts w:ascii="Arial" w:hAnsi="Arial" w:cs="Arial"/>
                <w:sz w:val="18"/>
                <w:szCs w:val="18"/>
              </w:rPr>
              <w:t>Européia</w:t>
            </w:r>
            <w:proofErr w:type="spellEnd"/>
            <w:r w:rsidRPr="001A7C3C">
              <w:rPr>
                <w:rFonts w:ascii="Arial" w:hAnsi="Arial" w:cs="Arial"/>
                <w:sz w:val="18"/>
                <w:szCs w:val="18"/>
              </w:rPr>
              <w:t xml:space="preserve"> </w:t>
            </w:r>
            <w:proofErr w:type="spellStart"/>
            <w:proofErr w:type="gramStart"/>
            <w:r w:rsidRPr="001A7C3C">
              <w:rPr>
                <w:rFonts w:ascii="Arial" w:hAnsi="Arial" w:cs="Arial"/>
                <w:sz w:val="18"/>
                <w:szCs w:val="18"/>
              </w:rPr>
              <w:t>RoHS</w:t>
            </w:r>
            <w:proofErr w:type="spellEnd"/>
            <w:proofErr w:type="gramEnd"/>
            <w:r w:rsidRPr="001A7C3C">
              <w:rPr>
                <w:rFonts w:ascii="Arial" w:hAnsi="Arial" w:cs="Arial"/>
                <w:sz w:val="18"/>
                <w:szCs w:val="18"/>
              </w:rPr>
              <w:t xml:space="preserve">, isenta de metais pesados na cor  preto </w:t>
            </w:r>
            <w:proofErr w:type="spellStart"/>
            <w:r w:rsidRPr="001A7C3C">
              <w:rPr>
                <w:rFonts w:ascii="Arial" w:hAnsi="Arial" w:cs="Arial"/>
                <w:sz w:val="18"/>
                <w:szCs w:val="18"/>
              </w:rPr>
              <w:t>semi-brilho</w:t>
            </w:r>
            <w:proofErr w:type="spellEnd"/>
            <w:r w:rsidRPr="001A7C3C">
              <w:rPr>
                <w:rFonts w:ascii="Arial" w:hAnsi="Arial" w:cs="Arial"/>
                <w:sz w:val="18"/>
                <w:szCs w:val="18"/>
              </w:rPr>
              <w:t xml:space="preserve"> com camada de 60 </w:t>
            </w:r>
            <w:proofErr w:type="spellStart"/>
            <w:r w:rsidRPr="001A7C3C">
              <w:rPr>
                <w:rFonts w:ascii="Arial" w:hAnsi="Arial" w:cs="Arial"/>
                <w:sz w:val="18"/>
                <w:szCs w:val="18"/>
              </w:rPr>
              <w:t>mícrons</w:t>
            </w:r>
            <w:proofErr w:type="spellEnd"/>
            <w:r w:rsidRPr="001A7C3C">
              <w:rPr>
                <w:rFonts w:ascii="Arial" w:hAnsi="Arial" w:cs="Arial"/>
                <w:sz w:val="18"/>
                <w:szCs w:val="18"/>
              </w:rPr>
              <w:t>. Todas as peças são curadas em estufa à temperatura de 200° C.</w:t>
            </w:r>
            <w:proofErr w:type="gramStart"/>
            <w:r w:rsidRPr="001A7C3C">
              <w:rPr>
                <w:rFonts w:ascii="Arial" w:hAnsi="Arial" w:cs="Arial"/>
                <w:sz w:val="18"/>
                <w:szCs w:val="18"/>
              </w:rPr>
              <w:t xml:space="preserve"> </w:t>
            </w:r>
            <w:r w:rsidRPr="001A7C3C">
              <w:rPr>
                <w:rFonts w:ascii="Arial" w:hAnsi="Arial" w:cs="Arial"/>
                <w:b/>
                <w:sz w:val="18"/>
                <w:szCs w:val="18"/>
              </w:rPr>
              <w:t xml:space="preserve"> </w:t>
            </w:r>
            <w:proofErr w:type="gramEnd"/>
            <w:r w:rsidRPr="001A7C3C">
              <w:rPr>
                <w:rFonts w:ascii="Arial" w:hAnsi="Arial" w:cs="Arial"/>
                <w:sz w:val="18"/>
                <w:szCs w:val="18"/>
              </w:rPr>
              <w:t xml:space="preserve">Esta poltrona atende a requisitos das normas NR17 – Norma Regulamentadora do Ministério do Trabalho, que trata da ergonomia; e da NBR 13962 - da Associação Brasileira de Normas Técnicas (ABNT), que normatiza os móveis para </w:t>
            </w:r>
            <w:r w:rsidRPr="001A7C3C">
              <w:rPr>
                <w:rFonts w:ascii="Arial" w:hAnsi="Arial" w:cs="Arial"/>
                <w:sz w:val="18"/>
                <w:szCs w:val="18"/>
              </w:rPr>
              <w:lastRenderedPageBreak/>
              <w:t>escritório, cadeiras, classificação, características físicas e dimensionais, para que se obtenha um melhor conjunto em termos de conforto, ergonomia e durabilidade.</w:t>
            </w:r>
            <w:r w:rsidRPr="001A7C3C">
              <w:rPr>
                <w:rFonts w:ascii="Arial" w:hAnsi="Arial" w:cs="Arial"/>
                <w:b/>
                <w:sz w:val="18"/>
                <w:szCs w:val="18"/>
              </w:rPr>
              <w:t xml:space="preserve"> Dimensões aproximadas da Cadeira:</w:t>
            </w:r>
          </w:p>
          <w:p w:rsidR="00FD621D" w:rsidRPr="001A7C3C" w:rsidRDefault="00FD621D" w:rsidP="00EB763A">
            <w:pPr>
              <w:pStyle w:val="Cabealho"/>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
              <w:gridCol w:w="1461"/>
              <w:gridCol w:w="768"/>
              <w:gridCol w:w="365"/>
              <w:gridCol w:w="1461"/>
              <w:gridCol w:w="637"/>
            </w:tblGrid>
            <w:tr w:rsidR="00FD621D" w:rsidRPr="001A7C3C" w:rsidTr="00EB763A">
              <w:tc>
                <w:tcPr>
                  <w:tcW w:w="451" w:type="dxa"/>
                  <w:tcBorders>
                    <w:top w:val="single" w:sz="4" w:space="0" w:color="auto"/>
                    <w:left w:val="single" w:sz="4" w:space="0" w:color="auto"/>
                    <w:bottom w:val="single" w:sz="4" w:space="0" w:color="auto"/>
                    <w:right w:val="single" w:sz="4" w:space="0" w:color="auto"/>
                  </w:tcBorders>
                  <w:hideMark/>
                </w:tcPr>
                <w:p w:rsidR="00FD621D" w:rsidRPr="001A7C3C" w:rsidRDefault="00FD621D" w:rsidP="00EB763A">
                  <w:pPr>
                    <w:pStyle w:val="Cabealho"/>
                    <w:jc w:val="both"/>
                    <w:rPr>
                      <w:rFonts w:ascii="Arial" w:hAnsi="Arial" w:cs="Arial"/>
                      <w:b/>
                      <w:sz w:val="18"/>
                      <w:szCs w:val="18"/>
                    </w:rPr>
                  </w:pPr>
                  <w:r w:rsidRPr="001A7C3C">
                    <w:rPr>
                      <w:rFonts w:ascii="Arial" w:hAnsi="Arial" w:cs="Arial"/>
                      <w:b/>
                      <w:sz w:val="18"/>
                      <w:szCs w:val="18"/>
                    </w:rPr>
                    <w:t>A</w:t>
                  </w:r>
                </w:p>
              </w:tc>
              <w:tc>
                <w:tcPr>
                  <w:tcW w:w="2694" w:type="dxa"/>
                  <w:tcBorders>
                    <w:top w:val="single" w:sz="4" w:space="0" w:color="auto"/>
                    <w:left w:val="single" w:sz="4" w:space="0" w:color="auto"/>
                    <w:bottom w:val="single" w:sz="4" w:space="0" w:color="auto"/>
                    <w:right w:val="single" w:sz="4" w:space="0" w:color="auto"/>
                  </w:tcBorders>
                  <w:hideMark/>
                </w:tcPr>
                <w:p w:rsidR="00FD621D" w:rsidRPr="001A7C3C" w:rsidRDefault="00FD621D" w:rsidP="00EB763A">
                  <w:pPr>
                    <w:pStyle w:val="Cabealho"/>
                    <w:jc w:val="both"/>
                    <w:rPr>
                      <w:rFonts w:ascii="Arial" w:hAnsi="Arial" w:cs="Arial"/>
                      <w:sz w:val="18"/>
                      <w:szCs w:val="18"/>
                    </w:rPr>
                  </w:pPr>
                  <w:r w:rsidRPr="001A7C3C">
                    <w:rPr>
                      <w:rFonts w:ascii="Arial" w:hAnsi="Arial" w:cs="Arial"/>
                      <w:sz w:val="18"/>
                      <w:szCs w:val="18"/>
                    </w:rPr>
                    <w:t>Altura da Cadeira</w:t>
                  </w:r>
                </w:p>
              </w:tc>
              <w:tc>
                <w:tcPr>
                  <w:tcW w:w="1417" w:type="dxa"/>
                  <w:tcBorders>
                    <w:top w:val="single" w:sz="4" w:space="0" w:color="auto"/>
                    <w:left w:val="single" w:sz="4" w:space="0" w:color="auto"/>
                    <w:bottom w:val="single" w:sz="4" w:space="0" w:color="auto"/>
                    <w:right w:val="single" w:sz="4" w:space="0" w:color="auto"/>
                  </w:tcBorders>
                  <w:hideMark/>
                </w:tcPr>
                <w:p w:rsidR="00FD621D" w:rsidRPr="001A7C3C" w:rsidRDefault="00FD621D" w:rsidP="00EB763A">
                  <w:pPr>
                    <w:pStyle w:val="Cabealho"/>
                    <w:jc w:val="center"/>
                    <w:rPr>
                      <w:rFonts w:ascii="Arial" w:hAnsi="Arial" w:cs="Arial"/>
                      <w:sz w:val="18"/>
                      <w:szCs w:val="18"/>
                    </w:rPr>
                  </w:pPr>
                  <w:r w:rsidRPr="001A7C3C">
                    <w:rPr>
                      <w:rFonts w:ascii="Arial" w:hAnsi="Arial" w:cs="Arial"/>
                      <w:sz w:val="18"/>
                      <w:szCs w:val="18"/>
                    </w:rPr>
                    <w:t>1060-1180</w:t>
                  </w:r>
                </w:p>
              </w:tc>
              <w:tc>
                <w:tcPr>
                  <w:tcW w:w="425" w:type="dxa"/>
                  <w:tcBorders>
                    <w:top w:val="single" w:sz="4" w:space="0" w:color="auto"/>
                    <w:left w:val="single" w:sz="4" w:space="0" w:color="auto"/>
                    <w:bottom w:val="single" w:sz="4" w:space="0" w:color="auto"/>
                    <w:right w:val="single" w:sz="4" w:space="0" w:color="auto"/>
                  </w:tcBorders>
                  <w:hideMark/>
                </w:tcPr>
                <w:p w:rsidR="00FD621D" w:rsidRPr="001A7C3C" w:rsidRDefault="00FD621D" w:rsidP="00EB763A">
                  <w:pPr>
                    <w:pStyle w:val="Cabealho"/>
                    <w:jc w:val="both"/>
                    <w:rPr>
                      <w:rFonts w:ascii="Arial" w:hAnsi="Arial" w:cs="Arial"/>
                      <w:b/>
                      <w:sz w:val="18"/>
                      <w:szCs w:val="18"/>
                    </w:rPr>
                  </w:pPr>
                  <w:r w:rsidRPr="001A7C3C">
                    <w:rPr>
                      <w:rFonts w:ascii="Arial" w:hAnsi="Arial" w:cs="Arial"/>
                      <w:b/>
                      <w:sz w:val="18"/>
                      <w:szCs w:val="18"/>
                    </w:rPr>
                    <w:t>E</w:t>
                  </w:r>
                </w:p>
              </w:tc>
              <w:tc>
                <w:tcPr>
                  <w:tcW w:w="2694" w:type="dxa"/>
                  <w:tcBorders>
                    <w:top w:val="single" w:sz="4" w:space="0" w:color="auto"/>
                    <w:left w:val="single" w:sz="4" w:space="0" w:color="auto"/>
                    <w:bottom w:val="single" w:sz="4" w:space="0" w:color="auto"/>
                    <w:right w:val="single" w:sz="4" w:space="0" w:color="auto"/>
                  </w:tcBorders>
                  <w:hideMark/>
                </w:tcPr>
                <w:p w:rsidR="00FD621D" w:rsidRPr="001A7C3C" w:rsidRDefault="00FD621D" w:rsidP="00EB763A">
                  <w:pPr>
                    <w:pStyle w:val="Cabealho"/>
                    <w:jc w:val="both"/>
                    <w:rPr>
                      <w:rFonts w:ascii="Arial" w:hAnsi="Arial" w:cs="Arial"/>
                      <w:sz w:val="18"/>
                      <w:szCs w:val="18"/>
                    </w:rPr>
                  </w:pPr>
                  <w:r w:rsidRPr="001A7C3C">
                    <w:rPr>
                      <w:rFonts w:ascii="Arial" w:hAnsi="Arial" w:cs="Arial"/>
                      <w:sz w:val="18"/>
                      <w:szCs w:val="18"/>
                    </w:rPr>
                    <w:t>Largura do Encosto</w:t>
                  </w:r>
                </w:p>
              </w:tc>
              <w:tc>
                <w:tcPr>
                  <w:tcW w:w="1064" w:type="dxa"/>
                  <w:tcBorders>
                    <w:top w:val="single" w:sz="4" w:space="0" w:color="auto"/>
                    <w:left w:val="single" w:sz="4" w:space="0" w:color="auto"/>
                    <w:bottom w:val="single" w:sz="4" w:space="0" w:color="auto"/>
                    <w:right w:val="single" w:sz="4" w:space="0" w:color="auto"/>
                  </w:tcBorders>
                  <w:hideMark/>
                </w:tcPr>
                <w:p w:rsidR="00FD621D" w:rsidRPr="001A7C3C" w:rsidRDefault="00FD621D" w:rsidP="00EB763A">
                  <w:pPr>
                    <w:pStyle w:val="Cabealho"/>
                    <w:jc w:val="center"/>
                    <w:rPr>
                      <w:rFonts w:ascii="Arial" w:hAnsi="Arial" w:cs="Arial"/>
                      <w:sz w:val="18"/>
                      <w:szCs w:val="18"/>
                    </w:rPr>
                  </w:pPr>
                  <w:r w:rsidRPr="001A7C3C">
                    <w:rPr>
                      <w:rFonts w:ascii="Arial" w:hAnsi="Arial" w:cs="Arial"/>
                      <w:sz w:val="18"/>
                      <w:szCs w:val="18"/>
                    </w:rPr>
                    <w:t>460</w:t>
                  </w:r>
                </w:p>
              </w:tc>
            </w:tr>
            <w:tr w:rsidR="00FD621D" w:rsidRPr="001A7C3C" w:rsidTr="00EB763A">
              <w:tc>
                <w:tcPr>
                  <w:tcW w:w="451" w:type="dxa"/>
                  <w:tcBorders>
                    <w:top w:val="single" w:sz="4" w:space="0" w:color="auto"/>
                    <w:left w:val="single" w:sz="4" w:space="0" w:color="auto"/>
                    <w:bottom w:val="single" w:sz="4" w:space="0" w:color="auto"/>
                    <w:right w:val="single" w:sz="4" w:space="0" w:color="auto"/>
                  </w:tcBorders>
                  <w:hideMark/>
                </w:tcPr>
                <w:p w:rsidR="00FD621D" w:rsidRPr="001A7C3C" w:rsidRDefault="00FD621D" w:rsidP="00EB763A">
                  <w:pPr>
                    <w:pStyle w:val="Cabealho"/>
                    <w:jc w:val="both"/>
                    <w:rPr>
                      <w:rFonts w:ascii="Arial" w:hAnsi="Arial" w:cs="Arial"/>
                      <w:b/>
                      <w:sz w:val="18"/>
                      <w:szCs w:val="18"/>
                    </w:rPr>
                  </w:pPr>
                  <w:r w:rsidRPr="001A7C3C">
                    <w:rPr>
                      <w:rFonts w:ascii="Arial" w:hAnsi="Arial" w:cs="Arial"/>
                      <w:b/>
                      <w:sz w:val="18"/>
                      <w:szCs w:val="18"/>
                    </w:rPr>
                    <w:t>B</w:t>
                  </w:r>
                </w:p>
              </w:tc>
              <w:tc>
                <w:tcPr>
                  <w:tcW w:w="2694" w:type="dxa"/>
                  <w:tcBorders>
                    <w:top w:val="single" w:sz="4" w:space="0" w:color="auto"/>
                    <w:left w:val="single" w:sz="4" w:space="0" w:color="auto"/>
                    <w:bottom w:val="single" w:sz="4" w:space="0" w:color="auto"/>
                    <w:right w:val="single" w:sz="4" w:space="0" w:color="auto"/>
                  </w:tcBorders>
                  <w:hideMark/>
                </w:tcPr>
                <w:p w:rsidR="00FD621D" w:rsidRPr="001A7C3C" w:rsidRDefault="00FD621D" w:rsidP="00EB763A">
                  <w:pPr>
                    <w:pStyle w:val="Cabealho"/>
                    <w:jc w:val="both"/>
                    <w:rPr>
                      <w:rFonts w:ascii="Arial" w:hAnsi="Arial" w:cs="Arial"/>
                      <w:sz w:val="18"/>
                      <w:szCs w:val="18"/>
                    </w:rPr>
                  </w:pPr>
                  <w:r w:rsidRPr="001A7C3C">
                    <w:rPr>
                      <w:rFonts w:ascii="Arial" w:hAnsi="Arial" w:cs="Arial"/>
                      <w:sz w:val="18"/>
                      <w:szCs w:val="18"/>
                    </w:rPr>
                    <w:t>Profundidade da Cadeira</w:t>
                  </w:r>
                </w:p>
              </w:tc>
              <w:tc>
                <w:tcPr>
                  <w:tcW w:w="1417" w:type="dxa"/>
                  <w:tcBorders>
                    <w:top w:val="single" w:sz="4" w:space="0" w:color="auto"/>
                    <w:left w:val="single" w:sz="4" w:space="0" w:color="auto"/>
                    <w:bottom w:val="single" w:sz="4" w:space="0" w:color="auto"/>
                    <w:right w:val="single" w:sz="4" w:space="0" w:color="auto"/>
                  </w:tcBorders>
                  <w:hideMark/>
                </w:tcPr>
                <w:p w:rsidR="00FD621D" w:rsidRPr="001A7C3C" w:rsidRDefault="00FD621D" w:rsidP="00EB763A">
                  <w:pPr>
                    <w:pStyle w:val="Cabealho"/>
                    <w:jc w:val="center"/>
                    <w:rPr>
                      <w:rFonts w:ascii="Arial" w:hAnsi="Arial" w:cs="Arial"/>
                      <w:sz w:val="18"/>
                      <w:szCs w:val="18"/>
                    </w:rPr>
                  </w:pPr>
                  <w:r w:rsidRPr="001A7C3C">
                    <w:rPr>
                      <w:rFonts w:ascii="Arial" w:hAnsi="Arial" w:cs="Arial"/>
                      <w:sz w:val="18"/>
                      <w:szCs w:val="18"/>
                    </w:rPr>
                    <w:t>700</w:t>
                  </w:r>
                </w:p>
              </w:tc>
              <w:tc>
                <w:tcPr>
                  <w:tcW w:w="425" w:type="dxa"/>
                  <w:tcBorders>
                    <w:top w:val="single" w:sz="4" w:space="0" w:color="auto"/>
                    <w:left w:val="single" w:sz="4" w:space="0" w:color="auto"/>
                    <w:bottom w:val="single" w:sz="4" w:space="0" w:color="auto"/>
                    <w:right w:val="single" w:sz="4" w:space="0" w:color="auto"/>
                  </w:tcBorders>
                  <w:hideMark/>
                </w:tcPr>
                <w:p w:rsidR="00FD621D" w:rsidRPr="001A7C3C" w:rsidRDefault="00FD621D" w:rsidP="00EB763A">
                  <w:pPr>
                    <w:pStyle w:val="Cabealho"/>
                    <w:jc w:val="both"/>
                    <w:rPr>
                      <w:rFonts w:ascii="Arial" w:hAnsi="Arial" w:cs="Arial"/>
                      <w:b/>
                      <w:sz w:val="18"/>
                      <w:szCs w:val="18"/>
                    </w:rPr>
                  </w:pPr>
                  <w:r w:rsidRPr="001A7C3C">
                    <w:rPr>
                      <w:rFonts w:ascii="Arial" w:hAnsi="Arial" w:cs="Arial"/>
                      <w:b/>
                      <w:sz w:val="18"/>
                      <w:szCs w:val="18"/>
                    </w:rPr>
                    <w:t>F</w:t>
                  </w:r>
                </w:p>
              </w:tc>
              <w:tc>
                <w:tcPr>
                  <w:tcW w:w="2694" w:type="dxa"/>
                  <w:tcBorders>
                    <w:top w:val="single" w:sz="4" w:space="0" w:color="auto"/>
                    <w:left w:val="single" w:sz="4" w:space="0" w:color="auto"/>
                    <w:bottom w:val="single" w:sz="4" w:space="0" w:color="auto"/>
                    <w:right w:val="single" w:sz="4" w:space="0" w:color="auto"/>
                  </w:tcBorders>
                  <w:hideMark/>
                </w:tcPr>
                <w:p w:rsidR="00FD621D" w:rsidRPr="001A7C3C" w:rsidRDefault="00FD621D" w:rsidP="00EB763A">
                  <w:pPr>
                    <w:pStyle w:val="Cabealho"/>
                    <w:jc w:val="both"/>
                    <w:rPr>
                      <w:rFonts w:ascii="Arial" w:hAnsi="Arial" w:cs="Arial"/>
                      <w:sz w:val="18"/>
                      <w:szCs w:val="18"/>
                    </w:rPr>
                  </w:pPr>
                  <w:r w:rsidRPr="001A7C3C">
                    <w:rPr>
                      <w:rFonts w:ascii="Arial" w:hAnsi="Arial" w:cs="Arial"/>
                      <w:sz w:val="18"/>
                      <w:szCs w:val="18"/>
                    </w:rPr>
                    <w:t>Profundidade do Assento</w:t>
                  </w:r>
                </w:p>
              </w:tc>
              <w:tc>
                <w:tcPr>
                  <w:tcW w:w="1064" w:type="dxa"/>
                  <w:tcBorders>
                    <w:top w:val="single" w:sz="4" w:space="0" w:color="auto"/>
                    <w:left w:val="single" w:sz="4" w:space="0" w:color="auto"/>
                    <w:bottom w:val="single" w:sz="4" w:space="0" w:color="auto"/>
                    <w:right w:val="single" w:sz="4" w:space="0" w:color="auto"/>
                  </w:tcBorders>
                  <w:hideMark/>
                </w:tcPr>
                <w:p w:rsidR="00FD621D" w:rsidRPr="001A7C3C" w:rsidRDefault="00FD621D" w:rsidP="00EB763A">
                  <w:pPr>
                    <w:pStyle w:val="Cabealho"/>
                    <w:jc w:val="center"/>
                    <w:rPr>
                      <w:rFonts w:ascii="Arial" w:hAnsi="Arial" w:cs="Arial"/>
                      <w:sz w:val="18"/>
                      <w:szCs w:val="18"/>
                    </w:rPr>
                  </w:pPr>
                  <w:r w:rsidRPr="001A7C3C">
                    <w:rPr>
                      <w:rFonts w:ascii="Arial" w:hAnsi="Arial" w:cs="Arial"/>
                      <w:sz w:val="18"/>
                      <w:szCs w:val="18"/>
                    </w:rPr>
                    <w:t>450</w:t>
                  </w:r>
                </w:p>
              </w:tc>
            </w:tr>
            <w:tr w:rsidR="00FD621D" w:rsidRPr="001A7C3C" w:rsidTr="00EB763A">
              <w:tc>
                <w:tcPr>
                  <w:tcW w:w="451" w:type="dxa"/>
                  <w:tcBorders>
                    <w:top w:val="single" w:sz="4" w:space="0" w:color="auto"/>
                    <w:left w:val="single" w:sz="4" w:space="0" w:color="auto"/>
                    <w:bottom w:val="single" w:sz="4" w:space="0" w:color="auto"/>
                    <w:right w:val="single" w:sz="4" w:space="0" w:color="auto"/>
                  </w:tcBorders>
                  <w:hideMark/>
                </w:tcPr>
                <w:p w:rsidR="00FD621D" w:rsidRPr="001A7C3C" w:rsidRDefault="00FD621D" w:rsidP="00EB763A">
                  <w:pPr>
                    <w:pStyle w:val="Cabealho"/>
                    <w:jc w:val="both"/>
                    <w:rPr>
                      <w:rFonts w:ascii="Arial" w:hAnsi="Arial" w:cs="Arial"/>
                      <w:b/>
                      <w:sz w:val="18"/>
                      <w:szCs w:val="18"/>
                    </w:rPr>
                  </w:pPr>
                  <w:r w:rsidRPr="001A7C3C">
                    <w:rPr>
                      <w:rFonts w:ascii="Arial" w:hAnsi="Arial" w:cs="Arial"/>
                      <w:b/>
                      <w:sz w:val="18"/>
                      <w:szCs w:val="18"/>
                    </w:rPr>
                    <w:t>C</w:t>
                  </w:r>
                </w:p>
              </w:tc>
              <w:tc>
                <w:tcPr>
                  <w:tcW w:w="2694" w:type="dxa"/>
                  <w:tcBorders>
                    <w:top w:val="single" w:sz="4" w:space="0" w:color="auto"/>
                    <w:left w:val="single" w:sz="4" w:space="0" w:color="auto"/>
                    <w:bottom w:val="single" w:sz="4" w:space="0" w:color="auto"/>
                    <w:right w:val="single" w:sz="4" w:space="0" w:color="auto"/>
                  </w:tcBorders>
                  <w:hideMark/>
                </w:tcPr>
                <w:p w:rsidR="00FD621D" w:rsidRPr="001A7C3C" w:rsidRDefault="00FD621D" w:rsidP="00EB763A">
                  <w:pPr>
                    <w:pStyle w:val="Cabealho"/>
                    <w:jc w:val="both"/>
                    <w:rPr>
                      <w:rFonts w:ascii="Arial" w:hAnsi="Arial" w:cs="Arial"/>
                      <w:sz w:val="18"/>
                      <w:szCs w:val="18"/>
                    </w:rPr>
                  </w:pPr>
                  <w:r w:rsidRPr="001A7C3C">
                    <w:rPr>
                      <w:rFonts w:ascii="Arial" w:hAnsi="Arial" w:cs="Arial"/>
                      <w:sz w:val="18"/>
                      <w:szCs w:val="18"/>
                    </w:rPr>
                    <w:t>Largura da Cadeira</w:t>
                  </w:r>
                </w:p>
              </w:tc>
              <w:tc>
                <w:tcPr>
                  <w:tcW w:w="1417" w:type="dxa"/>
                  <w:tcBorders>
                    <w:top w:val="single" w:sz="4" w:space="0" w:color="auto"/>
                    <w:left w:val="single" w:sz="4" w:space="0" w:color="auto"/>
                    <w:bottom w:val="single" w:sz="4" w:space="0" w:color="auto"/>
                    <w:right w:val="single" w:sz="4" w:space="0" w:color="auto"/>
                  </w:tcBorders>
                  <w:hideMark/>
                </w:tcPr>
                <w:p w:rsidR="00FD621D" w:rsidRPr="001A7C3C" w:rsidRDefault="00FD621D" w:rsidP="00EB763A">
                  <w:pPr>
                    <w:pStyle w:val="Cabealho"/>
                    <w:jc w:val="center"/>
                    <w:rPr>
                      <w:rFonts w:ascii="Arial" w:hAnsi="Arial" w:cs="Arial"/>
                      <w:sz w:val="18"/>
                      <w:szCs w:val="18"/>
                    </w:rPr>
                  </w:pPr>
                  <w:r w:rsidRPr="001A7C3C">
                    <w:rPr>
                      <w:rFonts w:ascii="Arial" w:hAnsi="Arial" w:cs="Arial"/>
                      <w:sz w:val="18"/>
                      <w:szCs w:val="18"/>
                    </w:rPr>
                    <w:t xml:space="preserve"> 700</w:t>
                  </w:r>
                </w:p>
              </w:tc>
              <w:tc>
                <w:tcPr>
                  <w:tcW w:w="425" w:type="dxa"/>
                  <w:tcBorders>
                    <w:top w:val="single" w:sz="4" w:space="0" w:color="auto"/>
                    <w:left w:val="single" w:sz="4" w:space="0" w:color="auto"/>
                    <w:bottom w:val="single" w:sz="4" w:space="0" w:color="auto"/>
                    <w:right w:val="single" w:sz="4" w:space="0" w:color="auto"/>
                  </w:tcBorders>
                  <w:hideMark/>
                </w:tcPr>
                <w:p w:rsidR="00FD621D" w:rsidRPr="001A7C3C" w:rsidRDefault="00FD621D" w:rsidP="00EB763A">
                  <w:pPr>
                    <w:pStyle w:val="Cabealho"/>
                    <w:jc w:val="both"/>
                    <w:rPr>
                      <w:rFonts w:ascii="Arial" w:hAnsi="Arial" w:cs="Arial"/>
                      <w:b/>
                      <w:sz w:val="18"/>
                      <w:szCs w:val="18"/>
                    </w:rPr>
                  </w:pPr>
                  <w:r w:rsidRPr="001A7C3C">
                    <w:rPr>
                      <w:rFonts w:ascii="Arial" w:hAnsi="Arial" w:cs="Arial"/>
                      <w:b/>
                      <w:sz w:val="18"/>
                      <w:szCs w:val="18"/>
                    </w:rPr>
                    <w:t>G</w:t>
                  </w:r>
                </w:p>
              </w:tc>
              <w:tc>
                <w:tcPr>
                  <w:tcW w:w="2694" w:type="dxa"/>
                  <w:tcBorders>
                    <w:top w:val="single" w:sz="4" w:space="0" w:color="auto"/>
                    <w:left w:val="single" w:sz="4" w:space="0" w:color="auto"/>
                    <w:bottom w:val="single" w:sz="4" w:space="0" w:color="auto"/>
                    <w:right w:val="single" w:sz="4" w:space="0" w:color="auto"/>
                  </w:tcBorders>
                  <w:hideMark/>
                </w:tcPr>
                <w:p w:rsidR="00FD621D" w:rsidRPr="001A7C3C" w:rsidRDefault="00FD621D" w:rsidP="00EB763A">
                  <w:pPr>
                    <w:pStyle w:val="Cabealho"/>
                    <w:jc w:val="both"/>
                    <w:rPr>
                      <w:rFonts w:ascii="Arial" w:hAnsi="Arial" w:cs="Arial"/>
                      <w:sz w:val="18"/>
                      <w:szCs w:val="18"/>
                    </w:rPr>
                  </w:pPr>
                  <w:r w:rsidRPr="001A7C3C">
                    <w:rPr>
                      <w:rFonts w:ascii="Arial" w:hAnsi="Arial" w:cs="Arial"/>
                      <w:sz w:val="18"/>
                      <w:szCs w:val="18"/>
                    </w:rPr>
                    <w:t>Largura do Assento</w:t>
                  </w:r>
                </w:p>
              </w:tc>
              <w:tc>
                <w:tcPr>
                  <w:tcW w:w="1064" w:type="dxa"/>
                  <w:tcBorders>
                    <w:top w:val="single" w:sz="4" w:space="0" w:color="auto"/>
                    <w:left w:val="single" w:sz="4" w:space="0" w:color="auto"/>
                    <w:bottom w:val="single" w:sz="4" w:space="0" w:color="auto"/>
                    <w:right w:val="single" w:sz="4" w:space="0" w:color="auto"/>
                  </w:tcBorders>
                  <w:hideMark/>
                </w:tcPr>
                <w:p w:rsidR="00FD621D" w:rsidRPr="001A7C3C" w:rsidRDefault="00FD621D" w:rsidP="00EB763A">
                  <w:pPr>
                    <w:pStyle w:val="Cabealho"/>
                    <w:jc w:val="center"/>
                    <w:rPr>
                      <w:rFonts w:ascii="Arial" w:hAnsi="Arial" w:cs="Arial"/>
                      <w:sz w:val="18"/>
                      <w:szCs w:val="18"/>
                    </w:rPr>
                  </w:pPr>
                  <w:r w:rsidRPr="001A7C3C">
                    <w:rPr>
                      <w:rFonts w:ascii="Arial" w:hAnsi="Arial" w:cs="Arial"/>
                      <w:sz w:val="18"/>
                      <w:szCs w:val="18"/>
                    </w:rPr>
                    <w:t>480</w:t>
                  </w:r>
                </w:p>
              </w:tc>
            </w:tr>
            <w:tr w:rsidR="00FD621D" w:rsidRPr="001A7C3C" w:rsidTr="00EB763A">
              <w:tc>
                <w:tcPr>
                  <w:tcW w:w="451" w:type="dxa"/>
                  <w:tcBorders>
                    <w:top w:val="single" w:sz="4" w:space="0" w:color="auto"/>
                    <w:left w:val="single" w:sz="4" w:space="0" w:color="auto"/>
                    <w:bottom w:val="single" w:sz="4" w:space="0" w:color="auto"/>
                    <w:right w:val="single" w:sz="4" w:space="0" w:color="auto"/>
                  </w:tcBorders>
                  <w:hideMark/>
                </w:tcPr>
                <w:p w:rsidR="00FD621D" w:rsidRPr="001A7C3C" w:rsidRDefault="00FD621D" w:rsidP="00EB763A">
                  <w:pPr>
                    <w:pStyle w:val="Cabealho"/>
                    <w:jc w:val="both"/>
                    <w:rPr>
                      <w:rFonts w:ascii="Arial" w:hAnsi="Arial" w:cs="Arial"/>
                      <w:b/>
                      <w:sz w:val="18"/>
                      <w:szCs w:val="18"/>
                    </w:rPr>
                  </w:pPr>
                  <w:r w:rsidRPr="001A7C3C">
                    <w:rPr>
                      <w:rFonts w:ascii="Arial" w:hAnsi="Arial" w:cs="Arial"/>
                      <w:b/>
                      <w:sz w:val="18"/>
                      <w:szCs w:val="18"/>
                    </w:rPr>
                    <w:t>D</w:t>
                  </w:r>
                </w:p>
              </w:tc>
              <w:tc>
                <w:tcPr>
                  <w:tcW w:w="2694" w:type="dxa"/>
                  <w:tcBorders>
                    <w:top w:val="single" w:sz="4" w:space="0" w:color="auto"/>
                    <w:left w:val="single" w:sz="4" w:space="0" w:color="auto"/>
                    <w:bottom w:val="single" w:sz="4" w:space="0" w:color="auto"/>
                    <w:right w:val="single" w:sz="4" w:space="0" w:color="auto"/>
                  </w:tcBorders>
                  <w:hideMark/>
                </w:tcPr>
                <w:p w:rsidR="00FD621D" w:rsidRPr="001A7C3C" w:rsidRDefault="00FD621D" w:rsidP="00EB763A">
                  <w:pPr>
                    <w:pStyle w:val="Cabealho"/>
                    <w:jc w:val="both"/>
                    <w:rPr>
                      <w:rFonts w:ascii="Arial" w:hAnsi="Arial" w:cs="Arial"/>
                      <w:sz w:val="18"/>
                      <w:szCs w:val="18"/>
                    </w:rPr>
                  </w:pPr>
                  <w:r w:rsidRPr="001A7C3C">
                    <w:rPr>
                      <w:rFonts w:ascii="Arial" w:hAnsi="Arial" w:cs="Arial"/>
                      <w:sz w:val="18"/>
                      <w:szCs w:val="18"/>
                    </w:rPr>
                    <w:t>Altura do Encosto</w:t>
                  </w:r>
                </w:p>
              </w:tc>
              <w:tc>
                <w:tcPr>
                  <w:tcW w:w="1417" w:type="dxa"/>
                  <w:tcBorders>
                    <w:top w:val="single" w:sz="4" w:space="0" w:color="auto"/>
                    <w:left w:val="single" w:sz="4" w:space="0" w:color="auto"/>
                    <w:bottom w:val="single" w:sz="4" w:space="0" w:color="auto"/>
                    <w:right w:val="single" w:sz="4" w:space="0" w:color="auto"/>
                  </w:tcBorders>
                  <w:hideMark/>
                </w:tcPr>
                <w:p w:rsidR="00FD621D" w:rsidRPr="001A7C3C" w:rsidRDefault="00FD621D" w:rsidP="00EB763A">
                  <w:pPr>
                    <w:pStyle w:val="Cabealho"/>
                    <w:jc w:val="center"/>
                    <w:rPr>
                      <w:rFonts w:ascii="Arial" w:hAnsi="Arial" w:cs="Arial"/>
                      <w:sz w:val="18"/>
                      <w:szCs w:val="18"/>
                    </w:rPr>
                  </w:pPr>
                  <w:r w:rsidRPr="001A7C3C">
                    <w:rPr>
                      <w:rFonts w:ascii="Arial" w:hAnsi="Arial" w:cs="Arial"/>
                      <w:sz w:val="18"/>
                      <w:szCs w:val="18"/>
                    </w:rPr>
                    <w:t>615</w:t>
                  </w:r>
                </w:p>
              </w:tc>
              <w:tc>
                <w:tcPr>
                  <w:tcW w:w="425" w:type="dxa"/>
                  <w:tcBorders>
                    <w:top w:val="single" w:sz="4" w:space="0" w:color="auto"/>
                    <w:left w:val="single" w:sz="4" w:space="0" w:color="auto"/>
                    <w:bottom w:val="single" w:sz="4" w:space="0" w:color="auto"/>
                    <w:right w:val="single" w:sz="4" w:space="0" w:color="auto"/>
                  </w:tcBorders>
                  <w:hideMark/>
                </w:tcPr>
                <w:p w:rsidR="00FD621D" w:rsidRPr="001A7C3C" w:rsidRDefault="00FD621D" w:rsidP="00EB763A">
                  <w:pPr>
                    <w:pStyle w:val="Cabealho"/>
                    <w:jc w:val="both"/>
                    <w:rPr>
                      <w:rFonts w:ascii="Arial" w:hAnsi="Arial" w:cs="Arial"/>
                      <w:b/>
                      <w:sz w:val="18"/>
                      <w:szCs w:val="18"/>
                    </w:rPr>
                  </w:pPr>
                  <w:r w:rsidRPr="001A7C3C">
                    <w:rPr>
                      <w:rFonts w:ascii="Arial" w:hAnsi="Arial" w:cs="Arial"/>
                      <w:b/>
                      <w:sz w:val="18"/>
                      <w:szCs w:val="18"/>
                    </w:rPr>
                    <w:t>H</w:t>
                  </w:r>
                </w:p>
              </w:tc>
              <w:tc>
                <w:tcPr>
                  <w:tcW w:w="2694" w:type="dxa"/>
                  <w:tcBorders>
                    <w:top w:val="single" w:sz="4" w:space="0" w:color="auto"/>
                    <w:left w:val="single" w:sz="4" w:space="0" w:color="auto"/>
                    <w:bottom w:val="single" w:sz="4" w:space="0" w:color="auto"/>
                    <w:right w:val="single" w:sz="4" w:space="0" w:color="auto"/>
                  </w:tcBorders>
                  <w:hideMark/>
                </w:tcPr>
                <w:p w:rsidR="00FD621D" w:rsidRPr="001A7C3C" w:rsidRDefault="00FD621D" w:rsidP="00EB763A">
                  <w:pPr>
                    <w:pStyle w:val="Cabealho"/>
                    <w:jc w:val="both"/>
                    <w:rPr>
                      <w:rFonts w:ascii="Arial" w:hAnsi="Arial" w:cs="Arial"/>
                      <w:sz w:val="18"/>
                      <w:szCs w:val="18"/>
                    </w:rPr>
                  </w:pPr>
                  <w:r w:rsidRPr="001A7C3C">
                    <w:rPr>
                      <w:rFonts w:ascii="Arial" w:hAnsi="Arial" w:cs="Arial"/>
                      <w:sz w:val="18"/>
                      <w:szCs w:val="18"/>
                    </w:rPr>
                    <w:t>Altura do Assento</w:t>
                  </w:r>
                </w:p>
              </w:tc>
              <w:tc>
                <w:tcPr>
                  <w:tcW w:w="1064" w:type="dxa"/>
                  <w:tcBorders>
                    <w:top w:val="single" w:sz="4" w:space="0" w:color="auto"/>
                    <w:left w:val="single" w:sz="4" w:space="0" w:color="auto"/>
                    <w:bottom w:val="single" w:sz="4" w:space="0" w:color="auto"/>
                    <w:right w:val="single" w:sz="4" w:space="0" w:color="auto"/>
                  </w:tcBorders>
                  <w:hideMark/>
                </w:tcPr>
                <w:p w:rsidR="00FD621D" w:rsidRPr="001A7C3C" w:rsidRDefault="00FD621D" w:rsidP="00EB763A">
                  <w:pPr>
                    <w:pStyle w:val="Cabealho"/>
                    <w:jc w:val="center"/>
                    <w:rPr>
                      <w:rFonts w:ascii="Arial" w:hAnsi="Arial" w:cs="Arial"/>
                      <w:sz w:val="18"/>
                      <w:szCs w:val="18"/>
                    </w:rPr>
                  </w:pPr>
                  <w:r w:rsidRPr="001A7C3C">
                    <w:rPr>
                      <w:rFonts w:ascii="Arial" w:hAnsi="Arial" w:cs="Arial"/>
                      <w:sz w:val="18"/>
                      <w:szCs w:val="18"/>
                    </w:rPr>
                    <w:t>465-585</w:t>
                  </w:r>
                </w:p>
              </w:tc>
            </w:tr>
          </w:tbl>
          <w:p w:rsidR="00FD621D" w:rsidRPr="001A7C3C" w:rsidRDefault="00FD621D" w:rsidP="00EB763A">
            <w:pPr>
              <w:spacing w:before="100" w:beforeAutospacing="1"/>
              <w:jc w:val="both"/>
              <w:textAlignment w:val="baseline"/>
              <w:rPr>
                <w:rFonts w:ascii="Arial" w:hAnsi="Arial" w:cs="Arial"/>
                <w:b/>
                <w:sz w:val="18"/>
                <w:szCs w:val="18"/>
              </w:rPr>
            </w:pPr>
            <w:r w:rsidRPr="001A7C3C">
              <w:rPr>
                <w:rFonts w:ascii="Arial" w:hAnsi="Arial" w:cs="Arial"/>
                <w:b/>
                <w:sz w:val="18"/>
                <w:szCs w:val="18"/>
              </w:rPr>
              <w:t xml:space="preserve">APRESENTAR OBRIGATORIAMENTE OS SEGUINTES DOCUMENTOS </w:t>
            </w:r>
            <w:proofErr w:type="gramStart"/>
            <w:r w:rsidRPr="001A7C3C">
              <w:rPr>
                <w:rFonts w:ascii="Arial" w:hAnsi="Arial" w:cs="Arial"/>
                <w:b/>
                <w:sz w:val="18"/>
                <w:szCs w:val="18"/>
              </w:rPr>
              <w:t>SOB PENA</w:t>
            </w:r>
            <w:proofErr w:type="gramEnd"/>
            <w:r w:rsidRPr="001A7C3C">
              <w:rPr>
                <w:rFonts w:ascii="Arial" w:hAnsi="Arial" w:cs="Arial"/>
                <w:b/>
                <w:sz w:val="18"/>
                <w:szCs w:val="18"/>
              </w:rPr>
              <w:t xml:space="preserve"> DE DESCLASSIFICAÇÃO:</w:t>
            </w:r>
          </w:p>
          <w:p w:rsidR="00FD621D" w:rsidRPr="001A7C3C" w:rsidRDefault="00FD621D" w:rsidP="00EB763A">
            <w:pPr>
              <w:rPr>
                <w:rFonts w:ascii="Arial" w:hAnsi="Arial" w:cs="Arial"/>
                <w:sz w:val="18"/>
                <w:szCs w:val="18"/>
              </w:rPr>
            </w:pPr>
            <w:r w:rsidRPr="001A7C3C">
              <w:rPr>
                <w:rFonts w:ascii="Arial" w:hAnsi="Arial" w:cs="Arial"/>
                <w:sz w:val="18"/>
                <w:szCs w:val="18"/>
              </w:rPr>
              <w:t xml:space="preserve"> Análise Ergonômica dos Produtos, segundo a Norma ABNT NR 17, emitida por </w:t>
            </w:r>
            <w:proofErr w:type="spellStart"/>
            <w:r w:rsidRPr="001A7C3C">
              <w:rPr>
                <w:rFonts w:ascii="Arial" w:hAnsi="Arial" w:cs="Arial"/>
                <w:sz w:val="18"/>
                <w:szCs w:val="18"/>
              </w:rPr>
              <w:t>Ergonomista</w:t>
            </w:r>
            <w:proofErr w:type="spellEnd"/>
            <w:r w:rsidRPr="001A7C3C">
              <w:rPr>
                <w:rFonts w:ascii="Arial" w:hAnsi="Arial" w:cs="Arial"/>
                <w:sz w:val="18"/>
                <w:szCs w:val="18"/>
              </w:rPr>
              <w:t xml:space="preserve"> certificada pela ABERGO (Associação Brasileira de Ergonomia). Cópia autenticada.</w:t>
            </w:r>
          </w:p>
          <w:p w:rsidR="00FD621D" w:rsidRPr="001A7C3C" w:rsidRDefault="00FD621D" w:rsidP="00EB763A">
            <w:pPr>
              <w:rPr>
                <w:rFonts w:ascii="Arial" w:hAnsi="Arial" w:cs="Arial"/>
                <w:sz w:val="18"/>
                <w:szCs w:val="18"/>
              </w:rPr>
            </w:pPr>
            <w:r w:rsidRPr="001A7C3C">
              <w:rPr>
                <w:rFonts w:ascii="Arial" w:hAnsi="Arial" w:cs="Arial"/>
                <w:sz w:val="18"/>
                <w:szCs w:val="18"/>
              </w:rPr>
              <w:t>-Certificado comprovando credenciamento do profissional na ABERGO. Cópia autenticada.</w:t>
            </w:r>
          </w:p>
          <w:p w:rsidR="00FD621D" w:rsidRPr="001A7C3C" w:rsidRDefault="00FD621D" w:rsidP="00EB763A">
            <w:pPr>
              <w:rPr>
                <w:rFonts w:ascii="Arial" w:eastAsia="Times New Roman" w:hAnsi="Arial" w:cs="Arial"/>
                <w:sz w:val="18"/>
                <w:szCs w:val="18"/>
              </w:rPr>
            </w:pPr>
            <w:r w:rsidRPr="001A7C3C">
              <w:rPr>
                <w:rFonts w:ascii="Arial" w:hAnsi="Arial" w:cs="Arial"/>
                <w:sz w:val="18"/>
                <w:szCs w:val="18"/>
              </w:rPr>
              <w:t>- Relatório de Ensaio sobre corrosão e envelhecimento por exposição á névoa salina, emitido por laboratório, ref. A NBR 8094, emitido por Laboratório acreditado pelo INMETRO. Cópia autenticada.</w:t>
            </w:r>
          </w:p>
          <w:p w:rsidR="00FD621D" w:rsidRPr="001A7C3C" w:rsidRDefault="00FD621D" w:rsidP="00EB763A">
            <w:pPr>
              <w:rPr>
                <w:rFonts w:ascii="Arial" w:hAnsi="Arial" w:cs="Arial"/>
                <w:sz w:val="18"/>
                <w:szCs w:val="18"/>
              </w:rPr>
            </w:pPr>
            <w:r w:rsidRPr="001A7C3C">
              <w:rPr>
                <w:rFonts w:ascii="Arial" w:hAnsi="Arial" w:cs="Arial"/>
                <w:sz w:val="18"/>
                <w:szCs w:val="18"/>
              </w:rPr>
              <w:t>- Certificado de Conformidade de</w:t>
            </w:r>
            <w:proofErr w:type="gramStart"/>
            <w:r w:rsidRPr="001A7C3C">
              <w:rPr>
                <w:rFonts w:ascii="Arial" w:hAnsi="Arial" w:cs="Arial"/>
                <w:sz w:val="18"/>
                <w:szCs w:val="18"/>
              </w:rPr>
              <w:t xml:space="preserve">  </w:t>
            </w:r>
            <w:proofErr w:type="gramEnd"/>
            <w:r w:rsidRPr="001A7C3C">
              <w:rPr>
                <w:rFonts w:ascii="Arial" w:hAnsi="Arial" w:cs="Arial"/>
                <w:sz w:val="18"/>
                <w:szCs w:val="18"/>
              </w:rPr>
              <w:t>Produto, segundo a Norma ABNT NBR 13962/2006, emitido por um organismo certificador de produto, acreditado pelo INMETRO. Cópia autenticada.</w:t>
            </w:r>
            <w:r w:rsidRPr="001A7C3C">
              <w:rPr>
                <w:rFonts w:ascii="Arial" w:hAnsi="Arial" w:cs="Arial"/>
                <w:sz w:val="18"/>
                <w:szCs w:val="18"/>
              </w:rPr>
              <w:br/>
              <w:t>- Declaração de Revenda Autorizada (revendedor autorizado a comercializar os produtos deste fabricante, bem como está apto a prestar assistência/manutenção e dar garantia conforme o certificado dos produtos fabricados). Cópia autenticada.</w:t>
            </w:r>
          </w:p>
          <w:p w:rsidR="00FD621D" w:rsidRPr="001A7C3C" w:rsidRDefault="00FD621D" w:rsidP="00EB763A">
            <w:pPr>
              <w:rPr>
                <w:rFonts w:ascii="Arial" w:hAnsi="Arial" w:cs="Arial"/>
                <w:sz w:val="18"/>
                <w:szCs w:val="18"/>
              </w:rPr>
            </w:pPr>
            <w:r w:rsidRPr="001A7C3C">
              <w:rPr>
                <w:rFonts w:ascii="Arial" w:hAnsi="Arial" w:cs="Arial"/>
                <w:sz w:val="18"/>
                <w:szCs w:val="18"/>
              </w:rPr>
              <w:t>- Termo de Garantia de</w:t>
            </w:r>
            <w:proofErr w:type="gramStart"/>
            <w:r w:rsidRPr="001A7C3C">
              <w:rPr>
                <w:rFonts w:ascii="Arial" w:hAnsi="Arial" w:cs="Arial"/>
                <w:sz w:val="18"/>
                <w:szCs w:val="18"/>
              </w:rPr>
              <w:t xml:space="preserve">  </w:t>
            </w:r>
            <w:proofErr w:type="gramEnd"/>
            <w:r w:rsidRPr="001A7C3C">
              <w:rPr>
                <w:rFonts w:ascii="Arial" w:hAnsi="Arial" w:cs="Arial"/>
                <w:sz w:val="18"/>
                <w:szCs w:val="18"/>
              </w:rPr>
              <w:t>6 anos contra defeitos de fabricação e estrutura metálica, e 01 ano nos componentes e acabamento cromado, quando houver. Cópia autenticada.</w:t>
            </w:r>
          </w:p>
          <w:p w:rsidR="00FD621D" w:rsidRPr="001A7C3C" w:rsidRDefault="00FD621D" w:rsidP="00EB763A">
            <w:pPr>
              <w:rPr>
                <w:rFonts w:ascii="Arial" w:hAnsi="Arial" w:cs="Arial"/>
                <w:sz w:val="18"/>
                <w:szCs w:val="18"/>
              </w:rPr>
            </w:pPr>
            <w:r w:rsidRPr="001A7C3C">
              <w:rPr>
                <w:rFonts w:ascii="Arial" w:hAnsi="Arial" w:cs="Arial"/>
                <w:sz w:val="18"/>
                <w:szCs w:val="18"/>
              </w:rPr>
              <w:t>- Certificado ISO 9001, emitido pela ABNT.</w:t>
            </w:r>
            <w:r w:rsidRPr="001A7C3C">
              <w:rPr>
                <w:rFonts w:ascii="Arial" w:hAnsi="Arial" w:cs="Arial"/>
                <w:sz w:val="18"/>
                <w:szCs w:val="18"/>
              </w:rPr>
              <w:br/>
              <w:t>- Certificado ISO 14001, emitido pela ABNT.</w:t>
            </w:r>
            <w:r w:rsidRPr="001A7C3C">
              <w:rPr>
                <w:rFonts w:ascii="Arial" w:hAnsi="Arial" w:cs="Arial"/>
                <w:sz w:val="18"/>
                <w:szCs w:val="18"/>
              </w:rPr>
              <w:br/>
              <w:t xml:space="preserve">- Certificado ISO 18001, emitido pela </w:t>
            </w:r>
            <w:proofErr w:type="gramStart"/>
            <w:r w:rsidRPr="001A7C3C">
              <w:rPr>
                <w:rFonts w:ascii="Arial" w:hAnsi="Arial" w:cs="Arial"/>
                <w:sz w:val="18"/>
                <w:szCs w:val="18"/>
              </w:rPr>
              <w:t>ABNT</w:t>
            </w:r>
            <w:proofErr w:type="gramEnd"/>
          </w:p>
          <w:p w:rsidR="00FD621D" w:rsidRPr="001A7C3C" w:rsidRDefault="00FD621D" w:rsidP="00EB763A">
            <w:pPr>
              <w:rPr>
                <w:rFonts w:ascii="Arial" w:eastAsia="Times New Roman" w:hAnsi="Arial" w:cs="Arial"/>
                <w:sz w:val="18"/>
                <w:szCs w:val="18"/>
              </w:rPr>
            </w:pPr>
            <w:r w:rsidRPr="001A7C3C">
              <w:rPr>
                <w:rFonts w:ascii="Arial" w:hAnsi="Arial" w:cs="Arial"/>
                <w:sz w:val="18"/>
                <w:szCs w:val="18"/>
              </w:rPr>
              <w:t xml:space="preserve">- Licença Ambiental de Operação, emitido por Órgão Ambiental Estadual Correspondente. </w:t>
            </w:r>
            <w:r w:rsidRPr="001A7C3C">
              <w:rPr>
                <w:rFonts w:ascii="Arial" w:hAnsi="Arial" w:cs="Arial"/>
                <w:sz w:val="18"/>
                <w:szCs w:val="18"/>
              </w:rPr>
              <w:br/>
              <w:t>- Certificado CERFLOR.</w:t>
            </w:r>
          </w:p>
          <w:p w:rsidR="00FD621D" w:rsidRPr="001A7C3C" w:rsidRDefault="00FD621D" w:rsidP="00EB763A">
            <w:pPr>
              <w:spacing w:after="0" w:line="240" w:lineRule="auto"/>
              <w:jc w:val="both"/>
              <w:rPr>
                <w:b/>
                <w:sz w:val="18"/>
                <w:szCs w:val="18"/>
              </w:rPr>
            </w:pPr>
            <w:r w:rsidRPr="001A7C3C">
              <w:rPr>
                <w:rFonts w:ascii="Arial" w:hAnsi="Arial" w:cs="Arial"/>
                <w:sz w:val="18"/>
                <w:szCs w:val="18"/>
              </w:rPr>
              <w:t xml:space="preserve">- CREA de Pessoa Física do Fabricante. </w:t>
            </w:r>
            <w:r w:rsidRPr="001A7C3C">
              <w:rPr>
                <w:rFonts w:ascii="Arial" w:hAnsi="Arial" w:cs="Arial"/>
                <w:sz w:val="18"/>
                <w:szCs w:val="18"/>
              </w:rPr>
              <w:br/>
              <w:t>- CREA de Pessoa Jurídica do Fabricante.</w:t>
            </w:r>
          </w:p>
        </w:tc>
        <w:tc>
          <w:tcPr>
            <w:tcW w:w="1355" w:type="dxa"/>
          </w:tcPr>
          <w:p w:rsidR="00FD621D" w:rsidRPr="001A7C3C" w:rsidRDefault="00FD621D" w:rsidP="00EB763A">
            <w:pPr>
              <w:spacing w:after="0" w:line="240" w:lineRule="auto"/>
              <w:jc w:val="both"/>
              <w:rPr>
                <w:b/>
                <w:sz w:val="18"/>
                <w:szCs w:val="18"/>
              </w:rPr>
            </w:pPr>
            <w:r>
              <w:rPr>
                <w:b/>
                <w:sz w:val="18"/>
                <w:szCs w:val="18"/>
              </w:rPr>
              <w:lastRenderedPageBreak/>
              <w:t>420.00</w:t>
            </w:r>
          </w:p>
        </w:tc>
        <w:tc>
          <w:tcPr>
            <w:tcW w:w="1418" w:type="dxa"/>
          </w:tcPr>
          <w:p w:rsidR="00FD621D" w:rsidRPr="001A7C3C" w:rsidRDefault="001623ED" w:rsidP="00EB763A">
            <w:pPr>
              <w:spacing w:after="0" w:line="240" w:lineRule="auto"/>
              <w:jc w:val="both"/>
              <w:rPr>
                <w:b/>
                <w:sz w:val="18"/>
                <w:szCs w:val="18"/>
              </w:rPr>
            </w:pPr>
            <w:r>
              <w:rPr>
                <w:b/>
                <w:sz w:val="18"/>
                <w:szCs w:val="18"/>
              </w:rPr>
              <w:t>6.3</w:t>
            </w:r>
            <w:r w:rsidR="00FD621D">
              <w:rPr>
                <w:b/>
                <w:sz w:val="18"/>
                <w:szCs w:val="18"/>
              </w:rPr>
              <w:t>00.00</w:t>
            </w:r>
          </w:p>
        </w:tc>
      </w:tr>
      <w:tr w:rsidR="00FD621D" w:rsidRPr="001A7C3C" w:rsidTr="00EB763A">
        <w:tc>
          <w:tcPr>
            <w:tcW w:w="739" w:type="dxa"/>
          </w:tcPr>
          <w:p w:rsidR="00FD621D" w:rsidRPr="001A7C3C" w:rsidRDefault="00FD621D" w:rsidP="00EB763A">
            <w:pPr>
              <w:spacing w:after="0" w:line="240" w:lineRule="auto"/>
              <w:jc w:val="both"/>
              <w:rPr>
                <w:sz w:val="18"/>
                <w:szCs w:val="18"/>
              </w:rPr>
            </w:pPr>
            <w:r w:rsidRPr="001A7C3C">
              <w:rPr>
                <w:sz w:val="18"/>
                <w:szCs w:val="18"/>
              </w:rPr>
              <w:lastRenderedPageBreak/>
              <w:t>01</w:t>
            </w:r>
          </w:p>
        </w:tc>
        <w:tc>
          <w:tcPr>
            <w:tcW w:w="847" w:type="dxa"/>
          </w:tcPr>
          <w:p w:rsidR="00FD621D" w:rsidRPr="001A7C3C" w:rsidRDefault="001623ED" w:rsidP="00EB763A">
            <w:pPr>
              <w:spacing w:after="0" w:line="240" w:lineRule="auto"/>
              <w:jc w:val="both"/>
              <w:rPr>
                <w:sz w:val="18"/>
                <w:szCs w:val="18"/>
              </w:rPr>
            </w:pPr>
            <w:r>
              <w:rPr>
                <w:sz w:val="18"/>
                <w:szCs w:val="18"/>
              </w:rPr>
              <w:t>10</w:t>
            </w:r>
          </w:p>
        </w:tc>
        <w:tc>
          <w:tcPr>
            <w:tcW w:w="5277" w:type="dxa"/>
          </w:tcPr>
          <w:p w:rsidR="00FD621D" w:rsidRPr="001A7C3C" w:rsidRDefault="00FD621D" w:rsidP="00EB763A">
            <w:pPr>
              <w:pStyle w:val="Cabealho"/>
              <w:jc w:val="both"/>
              <w:rPr>
                <w:rFonts w:ascii="Arial" w:hAnsi="Arial" w:cs="Arial"/>
                <w:sz w:val="18"/>
                <w:szCs w:val="18"/>
              </w:rPr>
            </w:pPr>
            <w:r w:rsidRPr="001A7C3C">
              <w:rPr>
                <w:rFonts w:ascii="Arial" w:hAnsi="Arial" w:cs="Arial"/>
                <w:sz w:val="18"/>
                <w:szCs w:val="18"/>
              </w:rPr>
              <w:t xml:space="preserve">Conjunto longarina auditório </w:t>
            </w:r>
            <w:proofErr w:type="gramStart"/>
            <w:r w:rsidRPr="001A7C3C">
              <w:rPr>
                <w:rFonts w:ascii="Arial" w:hAnsi="Arial" w:cs="Arial"/>
                <w:sz w:val="18"/>
                <w:szCs w:val="18"/>
              </w:rPr>
              <w:t>3</w:t>
            </w:r>
            <w:proofErr w:type="gramEnd"/>
            <w:r w:rsidRPr="001A7C3C">
              <w:rPr>
                <w:rFonts w:ascii="Arial" w:hAnsi="Arial" w:cs="Arial"/>
                <w:sz w:val="18"/>
                <w:szCs w:val="18"/>
              </w:rPr>
              <w:t xml:space="preserve"> lugares com espaldar médio, </w:t>
            </w:r>
            <w:proofErr w:type="spellStart"/>
            <w:r w:rsidRPr="001A7C3C">
              <w:rPr>
                <w:rFonts w:ascii="Arial" w:hAnsi="Arial" w:cs="Arial"/>
                <w:sz w:val="18"/>
                <w:szCs w:val="18"/>
              </w:rPr>
              <w:t>apóia</w:t>
            </w:r>
            <w:proofErr w:type="spellEnd"/>
            <w:r w:rsidRPr="001A7C3C">
              <w:rPr>
                <w:rFonts w:ascii="Arial" w:hAnsi="Arial" w:cs="Arial"/>
                <w:sz w:val="18"/>
                <w:szCs w:val="18"/>
              </w:rPr>
              <w:t xml:space="preserve"> braços duplos e espuma injetada; Assento e Encosto em compensado </w:t>
            </w:r>
            <w:proofErr w:type="spellStart"/>
            <w:r w:rsidRPr="001A7C3C">
              <w:rPr>
                <w:rFonts w:ascii="Arial" w:hAnsi="Arial" w:cs="Arial"/>
                <w:sz w:val="18"/>
                <w:szCs w:val="18"/>
              </w:rPr>
              <w:t>multilaminado</w:t>
            </w:r>
            <w:proofErr w:type="spellEnd"/>
            <w:r w:rsidRPr="001A7C3C">
              <w:rPr>
                <w:rFonts w:ascii="Arial" w:hAnsi="Arial" w:cs="Arial"/>
                <w:sz w:val="18"/>
                <w:szCs w:val="18"/>
              </w:rPr>
              <w:t xml:space="preserve"> resinado, moldado anatomicamente a quente com espessura de 14 </w:t>
            </w:r>
            <w:proofErr w:type="spellStart"/>
            <w:r w:rsidRPr="001A7C3C">
              <w:rPr>
                <w:rFonts w:ascii="Arial" w:hAnsi="Arial" w:cs="Arial"/>
                <w:sz w:val="18"/>
                <w:szCs w:val="18"/>
              </w:rPr>
              <w:t>mm.</w:t>
            </w:r>
            <w:proofErr w:type="spellEnd"/>
            <w:r w:rsidRPr="001A7C3C">
              <w:rPr>
                <w:rFonts w:ascii="Arial" w:hAnsi="Arial" w:cs="Arial"/>
                <w:sz w:val="18"/>
                <w:szCs w:val="18"/>
              </w:rPr>
              <w:t xml:space="preserve"> Possui curvatura na parte frontal do assento para evitar o estrangulamento na corrente sanguínea, e curvatura anatômica no encosto de forma </w:t>
            </w:r>
            <w:proofErr w:type="gramStart"/>
            <w:r w:rsidRPr="001A7C3C">
              <w:rPr>
                <w:rFonts w:ascii="Arial" w:hAnsi="Arial" w:cs="Arial"/>
                <w:sz w:val="18"/>
                <w:szCs w:val="18"/>
              </w:rPr>
              <w:t>à</w:t>
            </w:r>
            <w:proofErr w:type="gramEnd"/>
            <w:r w:rsidRPr="001A7C3C">
              <w:rPr>
                <w:rFonts w:ascii="Arial" w:hAnsi="Arial" w:cs="Arial"/>
                <w:sz w:val="18"/>
                <w:szCs w:val="18"/>
              </w:rPr>
              <w:t xml:space="preserve"> permitir a acomodação das regiões dorsal e lombar, adaptando-se melhor à coluna vertebral; Espuma injetada anatomicamente em poliuretano flexível </w:t>
            </w:r>
            <w:proofErr w:type="spellStart"/>
            <w:r w:rsidRPr="001A7C3C">
              <w:rPr>
                <w:rFonts w:ascii="Arial" w:hAnsi="Arial" w:cs="Arial"/>
                <w:sz w:val="18"/>
                <w:szCs w:val="18"/>
              </w:rPr>
              <w:t>microcelular</w:t>
            </w:r>
            <w:proofErr w:type="spellEnd"/>
            <w:r w:rsidRPr="001A7C3C">
              <w:rPr>
                <w:rFonts w:ascii="Arial" w:hAnsi="Arial" w:cs="Arial"/>
                <w:sz w:val="18"/>
                <w:szCs w:val="18"/>
              </w:rPr>
              <w:t xml:space="preserve"> de alta resistência, isento de CFC, com densidade controlada de 45 a 50 Kg/m³  com 60 mm de espessura média no assento e no encosto; Capa do assento e do encosto sem costuras, ambas fixadas com grampos ao compensado de madeira; Contra capa do assento e do encosto injetadas em polipropileno copolímero, montadas por parafusos, auxiliando em futuras manutenções; Revestimento em </w:t>
            </w:r>
            <w:proofErr w:type="spellStart"/>
            <w:r w:rsidRPr="001A7C3C">
              <w:rPr>
                <w:rFonts w:ascii="Arial" w:hAnsi="Arial" w:cs="Arial"/>
                <w:sz w:val="18"/>
                <w:szCs w:val="18"/>
              </w:rPr>
              <w:t>couríssimo</w:t>
            </w:r>
            <w:proofErr w:type="spellEnd"/>
            <w:r w:rsidRPr="001A7C3C">
              <w:rPr>
                <w:rFonts w:ascii="Arial" w:hAnsi="Arial" w:cs="Arial"/>
                <w:sz w:val="18"/>
                <w:szCs w:val="18"/>
              </w:rPr>
              <w:t xml:space="preserve">; Suporte do encosto em mola de aço SAE 1020 com 3” de largura e ¼” de espessura curvada e nervurada à frio;  Fixação do Assento e do Encosto por parafusos sextavados e porcas de garra encravadas na madeira; Estrutura da longarina em tubo de aço industrial SAE 1010/1020 retangular 30x50mm com espessura da parede de 1,06 mm, duplos na estrutura </w:t>
            </w:r>
            <w:proofErr w:type="spellStart"/>
            <w:r w:rsidRPr="001A7C3C">
              <w:rPr>
                <w:rFonts w:ascii="Arial" w:hAnsi="Arial" w:cs="Arial"/>
                <w:sz w:val="18"/>
                <w:szCs w:val="18"/>
              </w:rPr>
              <w:t>horizontal,onde</w:t>
            </w:r>
            <w:proofErr w:type="spellEnd"/>
            <w:r w:rsidRPr="001A7C3C">
              <w:rPr>
                <w:rFonts w:ascii="Arial" w:hAnsi="Arial" w:cs="Arial"/>
                <w:sz w:val="18"/>
                <w:szCs w:val="18"/>
              </w:rPr>
              <w:t xml:space="preserve"> seus componentes são  unidos por solda do tipo </w:t>
            </w:r>
            <w:proofErr w:type="spellStart"/>
            <w:r w:rsidRPr="001A7C3C">
              <w:rPr>
                <w:rFonts w:ascii="Arial" w:hAnsi="Arial" w:cs="Arial"/>
                <w:sz w:val="18"/>
                <w:szCs w:val="18"/>
              </w:rPr>
              <w:t>Mig</w:t>
            </w:r>
            <w:proofErr w:type="spellEnd"/>
            <w:r w:rsidRPr="001A7C3C">
              <w:rPr>
                <w:rFonts w:ascii="Arial" w:hAnsi="Arial" w:cs="Arial"/>
                <w:sz w:val="18"/>
                <w:szCs w:val="18"/>
              </w:rPr>
              <w:t>, em chapas de aço SAE 1020 FQD com 2,25mm e 4,76mm de espessura, em célula robotizada, formando um conjunto para posterior montagem por encaixe cônico. Pés laterais cônicos em tubo de aço industrial SAE 1010/1020 retangular 30x70mm com 1,20 mm de espessura e oblongo com 40x77mm e 1,90mm de espessura.</w:t>
            </w:r>
            <w:r w:rsidRPr="001A7C3C">
              <w:rPr>
                <w:rFonts w:ascii="Arial" w:hAnsi="Arial" w:cs="Arial"/>
                <w:sz w:val="18"/>
                <w:szCs w:val="18"/>
                <w:lang w:eastAsia="zh-CN"/>
              </w:rPr>
              <w:t xml:space="preserve"> </w:t>
            </w:r>
            <w:proofErr w:type="gramStart"/>
            <w:r w:rsidRPr="001A7C3C">
              <w:rPr>
                <w:rFonts w:ascii="Arial" w:hAnsi="Arial" w:cs="Arial"/>
                <w:sz w:val="18"/>
                <w:szCs w:val="18"/>
                <w:lang w:eastAsia="zh-CN"/>
              </w:rPr>
              <w:t>Sapatas</w:t>
            </w:r>
            <w:proofErr w:type="gramEnd"/>
            <w:r w:rsidRPr="001A7C3C">
              <w:rPr>
                <w:rFonts w:ascii="Arial" w:hAnsi="Arial" w:cs="Arial"/>
                <w:sz w:val="18"/>
                <w:szCs w:val="18"/>
                <w:lang w:eastAsia="zh-CN"/>
              </w:rPr>
              <w:t xml:space="preserve"> injetadas em polipropileno copolímero na cor preta, com engate no tubo para evitar que se soltem do mesmo. Parafusos de fixação dos componentes do tipo sextavado </w:t>
            </w:r>
            <w:proofErr w:type="spellStart"/>
            <w:r w:rsidRPr="001A7C3C">
              <w:rPr>
                <w:rFonts w:ascii="Arial" w:hAnsi="Arial" w:cs="Arial"/>
                <w:sz w:val="18"/>
                <w:szCs w:val="18"/>
                <w:lang w:eastAsia="zh-CN"/>
              </w:rPr>
              <w:t>flangeado</w:t>
            </w:r>
            <w:proofErr w:type="spellEnd"/>
            <w:r w:rsidRPr="001A7C3C">
              <w:rPr>
                <w:rFonts w:ascii="Arial" w:hAnsi="Arial" w:cs="Arial"/>
                <w:sz w:val="18"/>
                <w:szCs w:val="18"/>
                <w:lang w:eastAsia="zh-CN"/>
              </w:rPr>
              <w:t xml:space="preserve"> com trava, na bitola ¼”x 20fpp. </w:t>
            </w:r>
            <w:proofErr w:type="spellStart"/>
            <w:r w:rsidRPr="001A7C3C">
              <w:rPr>
                <w:rFonts w:ascii="Arial" w:hAnsi="Arial" w:cs="Arial"/>
                <w:sz w:val="18"/>
                <w:szCs w:val="18"/>
                <w:lang w:eastAsia="zh-CN"/>
              </w:rPr>
              <w:t>Apóia</w:t>
            </w:r>
            <w:proofErr w:type="spellEnd"/>
            <w:r w:rsidRPr="001A7C3C">
              <w:rPr>
                <w:rFonts w:ascii="Arial" w:hAnsi="Arial" w:cs="Arial"/>
                <w:sz w:val="18"/>
                <w:szCs w:val="18"/>
                <w:lang w:eastAsia="zh-CN"/>
              </w:rPr>
              <w:t xml:space="preserve"> Braços </w:t>
            </w:r>
            <w:proofErr w:type="spellStart"/>
            <w:r w:rsidRPr="001A7C3C">
              <w:rPr>
                <w:rFonts w:ascii="Arial" w:hAnsi="Arial" w:cs="Arial"/>
                <w:sz w:val="18"/>
                <w:szCs w:val="18"/>
                <w:lang w:eastAsia="zh-CN"/>
              </w:rPr>
              <w:t>injetadosem</w:t>
            </w:r>
            <w:proofErr w:type="spellEnd"/>
            <w:r w:rsidRPr="001A7C3C">
              <w:rPr>
                <w:rFonts w:ascii="Arial" w:hAnsi="Arial" w:cs="Arial"/>
                <w:sz w:val="18"/>
                <w:szCs w:val="18"/>
                <w:lang w:eastAsia="zh-CN"/>
              </w:rPr>
              <w:t xml:space="preserve"> Poliuretano </w:t>
            </w:r>
            <w:proofErr w:type="spellStart"/>
            <w:r w:rsidRPr="001A7C3C">
              <w:rPr>
                <w:rFonts w:ascii="Arial" w:hAnsi="Arial" w:cs="Arial"/>
                <w:sz w:val="18"/>
                <w:szCs w:val="18"/>
                <w:lang w:eastAsia="zh-CN"/>
              </w:rPr>
              <w:t>Texturizado</w:t>
            </w:r>
            <w:proofErr w:type="spellEnd"/>
            <w:r w:rsidRPr="001A7C3C">
              <w:rPr>
                <w:rFonts w:ascii="Arial" w:hAnsi="Arial" w:cs="Arial"/>
                <w:sz w:val="18"/>
                <w:szCs w:val="18"/>
                <w:lang w:eastAsia="zh-CN"/>
              </w:rPr>
              <w:t xml:space="preserve"> Integral </w:t>
            </w:r>
            <w:proofErr w:type="spellStart"/>
            <w:r w:rsidRPr="001A7C3C">
              <w:rPr>
                <w:rFonts w:ascii="Arial" w:hAnsi="Arial" w:cs="Arial"/>
                <w:sz w:val="18"/>
                <w:szCs w:val="18"/>
                <w:lang w:eastAsia="zh-CN"/>
              </w:rPr>
              <w:t>Skin</w:t>
            </w:r>
            <w:proofErr w:type="spellEnd"/>
            <w:r w:rsidRPr="001A7C3C">
              <w:rPr>
                <w:rFonts w:ascii="Arial" w:hAnsi="Arial" w:cs="Arial"/>
                <w:sz w:val="18"/>
                <w:szCs w:val="18"/>
                <w:lang w:eastAsia="zh-CN"/>
              </w:rPr>
              <w:t xml:space="preserve">, sobre alma de Aço SAE 1020 tratada quimicamente; </w:t>
            </w:r>
            <w:r w:rsidRPr="001A7C3C">
              <w:rPr>
                <w:rFonts w:ascii="Arial" w:hAnsi="Arial" w:cs="Arial"/>
                <w:sz w:val="18"/>
                <w:szCs w:val="18"/>
              </w:rPr>
              <w:t>Os componentes metálicos possuem tratamento de superfície com fosfato de zinco, executado em linha automática de oito tanques, sem uso de produtos clorados para desengraxe, e com posterior tratamento de efluentes, de acordo com as normas ambientais, para dar melhor proteção contra corrosão e uma excelente ancoragem da tinta.</w:t>
            </w:r>
            <w:proofErr w:type="gramStart"/>
            <w:r w:rsidRPr="001A7C3C">
              <w:rPr>
                <w:rFonts w:ascii="Arial" w:hAnsi="Arial" w:cs="Arial"/>
                <w:sz w:val="18"/>
                <w:szCs w:val="18"/>
              </w:rPr>
              <w:t xml:space="preserve">  </w:t>
            </w:r>
            <w:proofErr w:type="gramEnd"/>
            <w:r w:rsidRPr="001A7C3C">
              <w:rPr>
                <w:rFonts w:ascii="Arial" w:hAnsi="Arial" w:cs="Arial"/>
                <w:sz w:val="18"/>
                <w:szCs w:val="18"/>
              </w:rPr>
              <w:t xml:space="preserve">A tinta utilizada para pintura é em pó, do tipo híbrida (poliéster epóxi), na cor  </w:t>
            </w:r>
            <w:proofErr w:type="spellStart"/>
            <w:r w:rsidRPr="001A7C3C">
              <w:rPr>
                <w:rFonts w:ascii="Arial" w:hAnsi="Arial" w:cs="Arial"/>
                <w:sz w:val="18"/>
                <w:szCs w:val="18"/>
              </w:rPr>
              <w:t>pretosemi</w:t>
            </w:r>
            <w:proofErr w:type="spellEnd"/>
            <w:r w:rsidRPr="001A7C3C">
              <w:rPr>
                <w:rFonts w:ascii="Arial" w:hAnsi="Arial" w:cs="Arial"/>
                <w:sz w:val="18"/>
                <w:szCs w:val="18"/>
              </w:rPr>
              <w:t xml:space="preserve">-fosco liso, com camada de 60 </w:t>
            </w:r>
            <w:proofErr w:type="spellStart"/>
            <w:r w:rsidRPr="001A7C3C">
              <w:rPr>
                <w:rFonts w:ascii="Arial" w:hAnsi="Arial" w:cs="Arial"/>
                <w:sz w:val="18"/>
                <w:szCs w:val="18"/>
              </w:rPr>
              <w:t>mícrons</w:t>
            </w:r>
            <w:proofErr w:type="spellEnd"/>
            <w:r w:rsidRPr="001A7C3C">
              <w:rPr>
                <w:rFonts w:ascii="Arial" w:hAnsi="Arial" w:cs="Arial"/>
                <w:sz w:val="18"/>
                <w:szCs w:val="18"/>
              </w:rPr>
              <w:t xml:space="preserve">. Todas as peças são curadas em estufa à temperatura de 200° C; No caso de fixação em piso de concreto, mesmo que este tenha revestimento sintético ou não, são utilizadas buchas plásticas e parafusos </w:t>
            </w:r>
            <w:proofErr w:type="spellStart"/>
            <w:r w:rsidRPr="001A7C3C">
              <w:rPr>
                <w:rFonts w:ascii="Arial" w:hAnsi="Arial" w:cs="Arial"/>
                <w:sz w:val="18"/>
                <w:szCs w:val="18"/>
              </w:rPr>
              <w:t>auto-atarraxantes</w:t>
            </w:r>
            <w:proofErr w:type="spellEnd"/>
            <w:r w:rsidRPr="001A7C3C">
              <w:rPr>
                <w:rFonts w:ascii="Arial" w:hAnsi="Arial" w:cs="Arial"/>
                <w:sz w:val="18"/>
                <w:szCs w:val="18"/>
              </w:rPr>
              <w:t xml:space="preserve"> especiais para concreto, com tratamento de superfície para não oxidar. Essa poltrona atende a requisitos das normas NR17 – Norma Regulamentadora do Ministério do Trabalho, que trata da ergonomia e  da NBR 13962 – da Associação Brasileira de Normas Técnicas (ABNT), que normatiza os móveis para escritório, cadeiras, classificação, características físicas e dimensionais para que se obtenha um melhor conjunto em termos de conforto, ergonomia e durabilidade.</w:t>
            </w:r>
          </w:p>
          <w:p w:rsidR="00FD621D" w:rsidRPr="001A7C3C" w:rsidRDefault="00FD621D" w:rsidP="00EB763A">
            <w:pPr>
              <w:spacing w:after="0" w:line="360" w:lineRule="auto"/>
              <w:jc w:val="both"/>
              <w:rPr>
                <w:rFonts w:ascii="Arial" w:hAnsi="Arial" w:cs="Arial"/>
                <w:b/>
                <w:sz w:val="18"/>
                <w:szCs w:val="18"/>
              </w:rPr>
            </w:pPr>
            <w:r w:rsidRPr="001A7C3C">
              <w:rPr>
                <w:rFonts w:ascii="Arial" w:hAnsi="Arial" w:cs="Arial"/>
                <w:b/>
                <w:sz w:val="18"/>
                <w:szCs w:val="18"/>
              </w:rPr>
              <w:t>Dimensões Aproximadas da Longarina:</w:t>
            </w:r>
          </w:p>
          <w:p w:rsidR="00FD621D" w:rsidRPr="001A7C3C" w:rsidRDefault="00FD621D" w:rsidP="00EB763A">
            <w:pPr>
              <w:spacing w:after="0" w:line="360" w:lineRule="auto"/>
              <w:jc w:val="both"/>
              <w:rPr>
                <w:rFonts w:ascii="Arial" w:hAnsi="Arial" w:cs="Arial"/>
                <w:sz w:val="18"/>
                <w:szCs w:val="18"/>
              </w:rPr>
            </w:pPr>
            <w:r w:rsidRPr="001A7C3C">
              <w:rPr>
                <w:rFonts w:ascii="Arial" w:hAnsi="Arial" w:cs="Arial"/>
                <w:sz w:val="18"/>
                <w:szCs w:val="18"/>
              </w:rPr>
              <w:t>Altura do piso até o assento:</w:t>
            </w:r>
            <w:r w:rsidRPr="001A7C3C">
              <w:rPr>
                <w:rFonts w:ascii="Arial" w:hAnsi="Arial" w:cs="Arial"/>
                <w:sz w:val="18"/>
                <w:szCs w:val="18"/>
              </w:rPr>
              <w:tab/>
            </w:r>
            <w:proofErr w:type="gramStart"/>
            <w:r w:rsidRPr="001A7C3C">
              <w:rPr>
                <w:rFonts w:ascii="Arial" w:hAnsi="Arial" w:cs="Arial"/>
                <w:sz w:val="18"/>
                <w:szCs w:val="18"/>
              </w:rPr>
              <w:t xml:space="preserve">  </w:t>
            </w:r>
            <w:proofErr w:type="gramEnd"/>
            <w:r w:rsidRPr="001A7C3C">
              <w:rPr>
                <w:rFonts w:ascii="Arial" w:hAnsi="Arial" w:cs="Arial"/>
                <w:sz w:val="18"/>
                <w:szCs w:val="18"/>
              </w:rPr>
              <w:t xml:space="preserve">460 mm </w:t>
            </w:r>
          </w:p>
          <w:p w:rsidR="00FD621D" w:rsidRPr="001A7C3C" w:rsidRDefault="00FD621D" w:rsidP="00EB763A">
            <w:pPr>
              <w:spacing w:after="0" w:line="360" w:lineRule="auto"/>
              <w:jc w:val="both"/>
              <w:rPr>
                <w:rFonts w:ascii="Arial" w:hAnsi="Arial" w:cs="Arial"/>
                <w:sz w:val="18"/>
                <w:szCs w:val="18"/>
              </w:rPr>
            </w:pPr>
            <w:r w:rsidRPr="001A7C3C">
              <w:rPr>
                <w:rFonts w:ascii="Arial" w:hAnsi="Arial" w:cs="Arial"/>
                <w:sz w:val="18"/>
                <w:szCs w:val="18"/>
              </w:rPr>
              <w:lastRenderedPageBreak/>
              <w:t>Largura do assento:</w:t>
            </w:r>
            <w:r w:rsidRPr="001A7C3C">
              <w:rPr>
                <w:rFonts w:ascii="Arial" w:hAnsi="Arial" w:cs="Arial"/>
                <w:sz w:val="18"/>
                <w:szCs w:val="18"/>
              </w:rPr>
              <w:tab/>
              <w:t xml:space="preserve"> 480 mm</w:t>
            </w:r>
          </w:p>
          <w:p w:rsidR="00FD621D" w:rsidRPr="001A7C3C" w:rsidRDefault="00FD621D" w:rsidP="00EB763A">
            <w:pPr>
              <w:spacing w:after="0" w:line="360" w:lineRule="auto"/>
              <w:jc w:val="both"/>
              <w:rPr>
                <w:rFonts w:ascii="Arial" w:hAnsi="Arial" w:cs="Arial"/>
                <w:sz w:val="18"/>
                <w:szCs w:val="18"/>
              </w:rPr>
            </w:pPr>
            <w:r w:rsidRPr="001A7C3C">
              <w:rPr>
                <w:rFonts w:ascii="Arial" w:hAnsi="Arial" w:cs="Arial"/>
                <w:sz w:val="18"/>
                <w:szCs w:val="18"/>
              </w:rPr>
              <w:t>Profundidade do assento:</w:t>
            </w:r>
            <w:r w:rsidRPr="001A7C3C">
              <w:rPr>
                <w:rFonts w:ascii="Arial" w:hAnsi="Arial" w:cs="Arial"/>
                <w:sz w:val="18"/>
                <w:szCs w:val="18"/>
              </w:rPr>
              <w:tab/>
            </w:r>
            <w:proofErr w:type="gramStart"/>
            <w:r w:rsidRPr="001A7C3C">
              <w:rPr>
                <w:rFonts w:ascii="Arial" w:hAnsi="Arial" w:cs="Arial"/>
                <w:sz w:val="18"/>
                <w:szCs w:val="18"/>
              </w:rPr>
              <w:t xml:space="preserve">   </w:t>
            </w:r>
            <w:proofErr w:type="gramEnd"/>
            <w:r w:rsidRPr="001A7C3C">
              <w:rPr>
                <w:rFonts w:ascii="Arial" w:hAnsi="Arial" w:cs="Arial"/>
                <w:sz w:val="18"/>
                <w:szCs w:val="18"/>
              </w:rPr>
              <w:t>450 mm</w:t>
            </w:r>
          </w:p>
          <w:p w:rsidR="00FD621D" w:rsidRPr="001A7C3C" w:rsidRDefault="00FD621D" w:rsidP="00EB763A">
            <w:pPr>
              <w:spacing w:after="0" w:line="360" w:lineRule="auto"/>
              <w:jc w:val="both"/>
              <w:rPr>
                <w:rFonts w:ascii="Arial" w:hAnsi="Arial" w:cs="Arial"/>
                <w:sz w:val="18"/>
                <w:szCs w:val="18"/>
              </w:rPr>
            </w:pPr>
            <w:r w:rsidRPr="001A7C3C">
              <w:rPr>
                <w:rFonts w:ascii="Arial" w:hAnsi="Arial" w:cs="Arial"/>
                <w:sz w:val="18"/>
                <w:szCs w:val="18"/>
              </w:rPr>
              <w:t>Altura do encosto</w:t>
            </w:r>
            <w:r w:rsidRPr="001A7C3C">
              <w:rPr>
                <w:rFonts w:ascii="Arial" w:hAnsi="Arial" w:cs="Arial"/>
                <w:sz w:val="18"/>
                <w:szCs w:val="18"/>
              </w:rPr>
              <w:tab/>
              <w:t>:</w:t>
            </w:r>
            <w:r w:rsidRPr="001A7C3C">
              <w:rPr>
                <w:rFonts w:ascii="Arial" w:hAnsi="Arial" w:cs="Arial"/>
                <w:sz w:val="18"/>
                <w:szCs w:val="18"/>
              </w:rPr>
              <w:tab/>
            </w:r>
            <w:proofErr w:type="gramStart"/>
            <w:r w:rsidRPr="001A7C3C">
              <w:rPr>
                <w:rFonts w:ascii="Arial" w:hAnsi="Arial" w:cs="Arial"/>
                <w:sz w:val="18"/>
                <w:szCs w:val="18"/>
              </w:rPr>
              <w:t xml:space="preserve">   </w:t>
            </w:r>
            <w:proofErr w:type="gramEnd"/>
            <w:r w:rsidRPr="001A7C3C">
              <w:rPr>
                <w:rFonts w:ascii="Arial" w:hAnsi="Arial" w:cs="Arial"/>
                <w:sz w:val="18"/>
                <w:szCs w:val="18"/>
              </w:rPr>
              <w:t>450 mm</w:t>
            </w:r>
          </w:p>
          <w:p w:rsidR="00FD621D" w:rsidRPr="001A7C3C" w:rsidRDefault="00FD621D" w:rsidP="00EB763A">
            <w:pPr>
              <w:spacing w:after="0" w:line="360" w:lineRule="auto"/>
              <w:jc w:val="both"/>
              <w:rPr>
                <w:rFonts w:ascii="Arial" w:hAnsi="Arial" w:cs="Arial"/>
                <w:sz w:val="18"/>
                <w:szCs w:val="18"/>
              </w:rPr>
            </w:pPr>
            <w:r w:rsidRPr="001A7C3C">
              <w:rPr>
                <w:rFonts w:ascii="Arial" w:hAnsi="Arial" w:cs="Arial"/>
                <w:sz w:val="18"/>
                <w:szCs w:val="18"/>
              </w:rPr>
              <w:t>Largura do Encosto:</w:t>
            </w:r>
            <w:proofErr w:type="gramStart"/>
            <w:r w:rsidRPr="001A7C3C">
              <w:rPr>
                <w:rFonts w:ascii="Arial" w:hAnsi="Arial" w:cs="Arial"/>
                <w:sz w:val="18"/>
                <w:szCs w:val="18"/>
              </w:rPr>
              <w:t xml:space="preserve">    </w:t>
            </w:r>
            <w:proofErr w:type="gramEnd"/>
            <w:r w:rsidRPr="001A7C3C">
              <w:rPr>
                <w:rFonts w:ascii="Arial" w:hAnsi="Arial" w:cs="Arial"/>
                <w:sz w:val="18"/>
                <w:szCs w:val="18"/>
              </w:rPr>
              <w:t>450 mm</w:t>
            </w:r>
          </w:p>
          <w:p w:rsidR="00FD621D" w:rsidRPr="001A7C3C" w:rsidRDefault="00FD621D" w:rsidP="00EB763A">
            <w:pPr>
              <w:spacing w:after="0" w:line="360" w:lineRule="auto"/>
              <w:jc w:val="both"/>
              <w:rPr>
                <w:rFonts w:ascii="Arial" w:hAnsi="Arial" w:cs="Arial"/>
                <w:sz w:val="18"/>
                <w:szCs w:val="18"/>
              </w:rPr>
            </w:pPr>
            <w:r w:rsidRPr="001A7C3C">
              <w:rPr>
                <w:rFonts w:ascii="Arial" w:hAnsi="Arial" w:cs="Arial"/>
                <w:sz w:val="18"/>
                <w:szCs w:val="18"/>
              </w:rPr>
              <w:t>Profundidade da longarina               600 mm</w:t>
            </w:r>
          </w:p>
          <w:p w:rsidR="00FD621D" w:rsidRPr="001A7C3C" w:rsidRDefault="00FD621D" w:rsidP="00EB763A">
            <w:pPr>
              <w:spacing w:after="0" w:line="360" w:lineRule="auto"/>
              <w:jc w:val="both"/>
              <w:rPr>
                <w:rFonts w:ascii="Arial" w:hAnsi="Arial" w:cs="Arial"/>
                <w:sz w:val="18"/>
                <w:szCs w:val="18"/>
              </w:rPr>
            </w:pPr>
            <w:r w:rsidRPr="001A7C3C">
              <w:rPr>
                <w:rFonts w:ascii="Arial" w:hAnsi="Arial" w:cs="Arial"/>
                <w:sz w:val="18"/>
                <w:szCs w:val="18"/>
              </w:rPr>
              <w:t>Altura total da longarina:</w:t>
            </w:r>
            <w:proofErr w:type="gramStart"/>
            <w:r w:rsidRPr="001A7C3C">
              <w:rPr>
                <w:rFonts w:ascii="Arial" w:hAnsi="Arial" w:cs="Arial"/>
                <w:sz w:val="18"/>
                <w:szCs w:val="18"/>
              </w:rPr>
              <w:t xml:space="preserve">    </w:t>
            </w:r>
            <w:proofErr w:type="gramEnd"/>
            <w:r w:rsidRPr="001A7C3C">
              <w:rPr>
                <w:rFonts w:ascii="Arial" w:hAnsi="Arial" w:cs="Arial"/>
                <w:sz w:val="18"/>
                <w:szCs w:val="18"/>
              </w:rPr>
              <w:t>915 mm</w:t>
            </w:r>
          </w:p>
          <w:p w:rsidR="00FD621D" w:rsidRPr="001A7C3C" w:rsidRDefault="00FD621D" w:rsidP="00EB763A">
            <w:pPr>
              <w:pStyle w:val="Corpodetexto3"/>
              <w:tabs>
                <w:tab w:val="left" w:pos="851"/>
                <w:tab w:val="left" w:pos="1418"/>
                <w:tab w:val="left" w:pos="3686"/>
                <w:tab w:val="left" w:pos="3969"/>
              </w:tabs>
              <w:spacing w:line="360" w:lineRule="auto"/>
              <w:jc w:val="both"/>
              <w:rPr>
                <w:rFonts w:cs="Arial"/>
                <w:sz w:val="18"/>
                <w:szCs w:val="18"/>
              </w:rPr>
            </w:pPr>
            <w:r w:rsidRPr="001A7C3C">
              <w:rPr>
                <w:rFonts w:cs="Arial"/>
                <w:sz w:val="18"/>
                <w:szCs w:val="18"/>
              </w:rPr>
              <w:t xml:space="preserve">Largura do conjunto </w:t>
            </w:r>
            <w:proofErr w:type="gramStart"/>
            <w:r w:rsidRPr="001A7C3C">
              <w:rPr>
                <w:rFonts w:cs="Arial"/>
                <w:sz w:val="18"/>
                <w:szCs w:val="18"/>
              </w:rPr>
              <w:t>3</w:t>
            </w:r>
            <w:proofErr w:type="gramEnd"/>
            <w:r w:rsidRPr="001A7C3C">
              <w:rPr>
                <w:rFonts w:cs="Arial"/>
                <w:sz w:val="18"/>
                <w:szCs w:val="18"/>
              </w:rPr>
              <w:t xml:space="preserve"> lugares:    1710 mm</w:t>
            </w:r>
          </w:p>
          <w:p w:rsidR="00FD621D" w:rsidRPr="001A7C3C" w:rsidRDefault="00FD621D" w:rsidP="00EB763A">
            <w:pPr>
              <w:spacing w:before="100" w:beforeAutospacing="1"/>
              <w:jc w:val="both"/>
              <w:textAlignment w:val="baseline"/>
              <w:rPr>
                <w:rFonts w:ascii="Arial" w:hAnsi="Arial" w:cs="Arial"/>
                <w:b/>
                <w:sz w:val="18"/>
                <w:szCs w:val="18"/>
              </w:rPr>
            </w:pPr>
            <w:r w:rsidRPr="001A7C3C">
              <w:rPr>
                <w:rFonts w:ascii="Arial" w:hAnsi="Arial" w:cs="Arial"/>
                <w:b/>
                <w:sz w:val="18"/>
                <w:szCs w:val="18"/>
              </w:rPr>
              <w:t xml:space="preserve">APRESENTAR NA PROPOSTA OBRIGATORIAMENTE OS SEGUINTES DOCUMENTOS </w:t>
            </w:r>
            <w:proofErr w:type="gramStart"/>
            <w:r w:rsidRPr="001A7C3C">
              <w:rPr>
                <w:rFonts w:ascii="Arial" w:hAnsi="Arial" w:cs="Arial"/>
                <w:b/>
                <w:sz w:val="18"/>
                <w:szCs w:val="18"/>
              </w:rPr>
              <w:t>SOB PENA</w:t>
            </w:r>
            <w:proofErr w:type="gramEnd"/>
            <w:r w:rsidRPr="001A7C3C">
              <w:rPr>
                <w:rFonts w:ascii="Arial" w:hAnsi="Arial" w:cs="Arial"/>
                <w:b/>
                <w:sz w:val="18"/>
                <w:szCs w:val="18"/>
              </w:rPr>
              <w:t xml:space="preserve"> DE DESCLASSIFICAÇÃO:</w:t>
            </w:r>
          </w:p>
          <w:p w:rsidR="00FD621D" w:rsidRPr="001A7C3C" w:rsidRDefault="00FD621D" w:rsidP="00EB763A">
            <w:pPr>
              <w:rPr>
                <w:rFonts w:ascii="Arial" w:hAnsi="Arial" w:cs="Arial"/>
                <w:sz w:val="18"/>
                <w:szCs w:val="18"/>
              </w:rPr>
            </w:pPr>
            <w:r w:rsidRPr="001A7C3C">
              <w:rPr>
                <w:rFonts w:ascii="Arial" w:hAnsi="Arial" w:cs="Arial"/>
                <w:sz w:val="18"/>
                <w:szCs w:val="18"/>
              </w:rPr>
              <w:t xml:space="preserve"> Análise Ergonômica dos Produtos, segundo a Norma ABNT NR 17, emitida por </w:t>
            </w:r>
            <w:proofErr w:type="spellStart"/>
            <w:r w:rsidRPr="001A7C3C">
              <w:rPr>
                <w:rFonts w:ascii="Arial" w:hAnsi="Arial" w:cs="Arial"/>
                <w:sz w:val="18"/>
                <w:szCs w:val="18"/>
              </w:rPr>
              <w:t>Ergonomista</w:t>
            </w:r>
            <w:proofErr w:type="spellEnd"/>
            <w:r w:rsidRPr="001A7C3C">
              <w:rPr>
                <w:rFonts w:ascii="Arial" w:hAnsi="Arial" w:cs="Arial"/>
                <w:sz w:val="18"/>
                <w:szCs w:val="18"/>
              </w:rPr>
              <w:t xml:space="preserve"> certificada pela ABERGO (Associação Brasileira de Ergonomia). Cópia autenticada.</w:t>
            </w:r>
          </w:p>
          <w:p w:rsidR="00FD621D" w:rsidRPr="001A7C3C" w:rsidRDefault="00FD621D" w:rsidP="00EB763A">
            <w:pPr>
              <w:rPr>
                <w:rFonts w:ascii="Arial" w:hAnsi="Arial" w:cs="Arial"/>
                <w:sz w:val="18"/>
                <w:szCs w:val="18"/>
              </w:rPr>
            </w:pPr>
            <w:r w:rsidRPr="001A7C3C">
              <w:rPr>
                <w:rFonts w:ascii="Arial" w:hAnsi="Arial" w:cs="Arial"/>
                <w:sz w:val="18"/>
                <w:szCs w:val="18"/>
              </w:rPr>
              <w:t>-Certificado comprovando credenciamento do profissional na ABERGO. Cópia autenticada.</w:t>
            </w:r>
          </w:p>
          <w:p w:rsidR="00FD621D" w:rsidRPr="001A7C3C" w:rsidRDefault="00FD621D" w:rsidP="00EB763A">
            <w:pPr>
              <w:rPr>
                <w:rFonts w:ascii="Arial" w:eastAsia="Times New Roman" w:hAnsi="Arial" w:cs="Arial"/>
                <w:sz w:val="18"/>
                <w:szCs w:val="18"/>
              </w:rPr>
            </w:pPr>
            <w:r w:rsidRPr="001A7C3C">
              <w:rPr>
                <w:rFonts w:ascii="Arial" w:hAnsi="Arial" w:cs="Arial"/>
                <w:sz w:val="18"/>
                <w:szCs w:val="18"/>
              </w:rPr>
              <w:t>- Relatório de Ensaio sobre corrosão e envelhecimento por exposição á névoa salina, emitido por laboratório, ref. A NBR 8094, emitido por Laboratório acreditado pelo INMETRO. Cópia autenticada.</w:t>
            </w:r>
          </w:p>
          <w:p w:rsidR="00FD621D" w:rsidRPr="001A7C3C" w:rsidRDefault="00FD621D" w:rsidP="00EB763A">
            <w:pPr>
              <w:rPr>
                <w:rFonts w:ascii="Arial" w:hAnsi="Arial" w:cs="Arial"/>
                <w:sz w:val="18"/>
                <w:szCs w:val="18"/>
              </w:rPr>
            </w:pPr>
            <w:r w:rsidRPr="001A7C3C">
              <w:rPr>
                <w:rFonts w:ascii="Arial" w:hAnsi="Arial" w:cs="Arial"/>
                <w:sz w:val="18"/>
                <w:szCs w:val="18"/>
              </w:rPr>
              <w:t>- Declaração de Revenda Autorizada (revendedor autorizado a comercializar os produtos deste fabricante, bem como está apto a prestar assistência/manutenção e dar garantia conforme o certificado dos produtos fabricados). Cópia autenticada.</w:t>
            </w:r>
          </w:p>
          <w:p w:rsidR="00FD621D" w:rsidRPr="001A7C3C" w:rsidRDefault="00FD621D" w:rsidP="00EB763A">
            <w:pPr>
              <w:rPr>
                <w:rFonts w:ascii="Arial" w:hAnsi="Arial" w:cs="Arial"/>
                <w:sz w:val="18"/>
                <w:szCs w:val="18"/>
              </w:rPr>
            </w:pPr>
            <w:r w:rsidRPr="001A7C3C">
              <w:rPr>
                <w:rFonts w:ascii="Arial" w:hAnsi="Arial" w:cs="Arial"/>
                <w:sz w:val="18"/>
                <w:szCs w:val="18"/>
              </w:rPr>
              <w:t>- Termo de Garantia de</w:t>
            </w:r>
            <w:proofErr w:type="gramStart"/>
            <w:r w:rsidRPr="001A7C3C">
              <w:rPr>
                <w:rFonts w:ascii="Arial" w:hAnsi="Arial" w:cs="Arial"/>
                <w:sz w:val="18"/>
                <w:szCs w:val="18"/>
              </w:rPr>
              <w:t xml:space="preserve">  </w:t>
            </w:r>
            <w:proofErr w:type="gramEnd"/>
            <w:r w:rsidRPr="001A7C3C">
              <w:rPr>
                <w:rFonts w:ascii="Arial" w:hAnsi="Arial" w:cs="Arial"/>
                <w:sz w:val="18"/>
                <w:szCs w:val="18"/>
              </w:rPr>
              <w:t>6 anos contra defeitos de fabricação e estrutura metálica, e 01 ano nos componentes e acabamento cromado, quando houver. Cópia autenticada.</w:t>
            </w:r>
          </w:p>
          <w:p w:rsidR="00FD621D" w:rsidRPr="001A7C3C" w:rsidRDefault="00FD621D" w:rsidP="00EB763A">
            <w:pPr>
              <w:rPr>
                <w:rFonts w:ascii="Arial" w:hAnsi="Arial" w:cs="Arial"/>
                <w:sz w:val="18"/>
                <w:szCs w:val="18"/>
              </w:rPr>
            </w:pPr>
            <w:r w:rsidRPr="001A7C3C">
              <w:rPr>
                <w:rFonts w:ascii="Arial" w:hAnsi="Arial" w:cs="Arial"/>
                <w:sz w:val="18"/>
                <w:szCs w:val="18"/>
              </w:rPr>
              <w:t>- Certificado ISO 9001, emitido pela ABNT.</w:t>
            </w:r>
            <w:r w:rsidRPr="001A7C3C">
              <w:rPr>
                <w:rFonts w:ascii="Arial" w:hAnsi="Arial" w:cs="Arial"/>
                <w:sz w:val="18"/>
                <w:szCs w:val="18"/>
              </w:rPr>
              <w:br/>
              <w:t>- Certificado ISO 14001, emitido pela ABNT.</w:t>
            </w:r>
            <w:r w:rsidRPr="001A7C3C">
              <w:rPr>
                <w:rFonts w:ascii="Arial" w:hAnsi="Arial" w:cs="Arial"/>
                <w:sz w:val="18"/>
                <w:szCs w:val="18"/>
              </w:rPr>
              <w:br/>
              <w:t xml:space="preserve">- Certificado ISO 18001, emitido pela </w:t>
            </w:r>
            <w:proofErr w:type="gramStart"/>
            <w:r w:rsidRPr="001A7C3C">
              <w:rPr>
                <w:rFonts w:ascii="Arial" w:hAnsi="Arial" w:cs="Arial"/>
                <w:sz w:val="18"/>
                <w:szCs w:val="18"/>
              </w:rPr>
              <w:t>ABNT</w:t>
            </w:r>
            <w:proofErr w:type="gramEnd"/>
          </w:p>
          <w:p w:rsidR="00FD621D" w:rsidRPr="001A7C3C" w:rsidRDefault="00FD621D" w:rsidP="00EB763A">
            <w:pPr>
              <w:rPr>
                <w:rFonts w:ascii="Arial" w:eastAsia="Times New Roman" w:hAnsi="Arial" w:cs="Arial"/>
                <w:sz w:val="18"/>
                <w:szCs w:val="18"/>
              </w:rPr>
            </w:pPr>
            <w:r w:rsidRPr="001A7C3C">
              <w:rPr>
                <w:rFonts w:ascii="Arial" w:hAnsi="Arial" w:cs="Arial"/>
                <w:sz w:val="18"/>
                <w:szCs w:val="18"/>
              </w:rPr>
              <w:t xml:space="preserve">- Licença Ambiental de Operação, emitido por Órgão Ambiental Estadual Correspondente. </w:t>
            </w:r>
            <w:r w:rsidRPr="001A7C3C">
              <w:rPr>
                <w:rFonts w:ascii="Arial" w:hAnsi="Arial" w:cs="Arial"/>
                <w:sz w:val="18"/>
                <w:szCs w:val="18"/>
              </w:rPr>
              <w:br/>
              <w:t>- Certificado CERFLOR.</w:t>
            </w:r>
          </w:p>
        </w:tc>
        <w:tc>
          <w:tcPr>
            <w:tcW w:w="1355" w:type="dxa"/>
          </w:tcPr>
          <w:p w:rsidR="00FD621D" w:rsidRPr="001A7C3C" w:rsidRDefault="00FD621D" w:rsidP="00FD621D">
            <w:pPr>
              <w:spacing w:after="0" w:line="240" w:lineRule="auto"/>
              <w:jc w:val="both"/>
              <w:rPr>
                <w:sz w:val="18"/>
                <w:szCs w:val="18"/>
              </w:rPr>
            </w:pPr>
            <w:r w:rsidRPr="001A7C3C">
              <w:rPr>
                <w:sz w:val="18"/>
                <w:szCs w:val="18"/>
              </w:rPr>
              <w:lastRenderedPageBreak/>
              <w:t xml:space="preserve">R$ </w:t>
            </w:r>
            <w:r>
              <w:rPr>
                <w:sz w:val="18"/>
                <w:szCs w:val="18"/>
              </w:rPr>
              <w:t>1600.00</w:t>
            </w:r>
          </w:p>
        </w:tc>
        <w:tc>
          <w:tcPr>
            <w:tcW w:w="1418" w:type="dxa"/>
          </w:tcPr>
          <w:p w:rsidR="00FD621D" w:rsidRPr="001A7C3C" w:rsidRDefault="00FD621D" w:rsidP="00FD621D">
            <w:pPr>
              <w:spacing w:after="0" w:line="240" w:lineRule="auto"/>
              <w:jc w:val="both"/>
              <w:rPr>
                <w:sz w:val="18"/>
                <w:szCs w:val="18"/>
              </w:rPr>
            </w:pPr>
            <w:r w:rsidRPr="001A7C3C">
              <w:rPr>
                <w:sz w:val="18"/>
                <w:szCs w:val="18"/>
              </w:rPr>
              <w:t>R$</w:t>
            </w:r>
            <w:r w:rsidR="001623ED">
              <w:rPr>
                <w:sz w:val="18"/>
                <w:szCs w:val="18"/>
              </w:rPr>
              <w:t xml:space="preserve"> 16</w:t>
            </w:r>
            <w:r w:rsidRPr="001A7C3C">
              <w:rPr>
                <w:sz w:val="18"/>
                <w:szCs w:val="18"/>
              </w:rPr>
              <w:t>.</w:t>
            </w:r>
            <w:r>
              <w:rPr>
                <w:sz w:val="18"/>
                <w:szCs w:val="18"/>
              </w:rPr>
              <w:t>000,00</w:t>
            </w:r>
          </w:p>
        </w:tc>
      </w:tr>
      <w:tr w:rsidR="00FD621D" w:rsidRPr="001A7C3C" w:rsidTr="00EB763A">
        <w:tc>
          <w:tcPr>
            <w:tcW w:w="739" w:type="dxa"/>
          </w:tcPr>
          <w:p w:rsidR="00FD621D" w:rsidRPr="001A7C3C" w:rsidRDefault="00FD621D" w:rsidP="00EB763A">
            <w:pPr>
              <w:spacing w:after="0" w:line="240" w:lineRule="auto"/>
              <w:jc w:val="both"/>
              <w:rPr>
                <w:sz w:val="18"/>
                <w:szCs w:val="18"/>
              </w:rPr>
            </w:pPr>
            <w:r w:rsidRPr="001A7C3C">
              <w:rPr>
                <w:sz w:val="18"/>
                <w:szCs w:val="18"/>
              </w:rPr>
              <w:lastRenderedPageBreak/>
              <w:t>02</w:t>
            </w:r>
          </w:p>
        </w:tc>
        <w:tc>
          <w:tcPr>
            <w:tcW w:w="847" w:type="dxa"/>
          </w:tcPr>
          <w:p w:rsidR="00FD621D" w:rsidRPr="001A7C3C" w:rsidRDefault="001623ED" w:rsidP="00EB763A">
            <w:pPr>
              <w:spacing w:after="0" w:line="240" w:lineRule="auto"/>
              <w:jc w:val="both"/>
              <w:rPr>
                <w:sz w:val="18"/>
                <w:szCs w:val="18"/>
              </w:rPr>
            </w:pPr>
            <w:r>
              <w:rPr>
                <w:sz w:val="18"/>
                <w:szCs w:val="18"/>
              </w:rPr>
              <w:t>20</w:t>
            </w:r>
          </w:p>
        </w:tc>
        <w:tc>
          <w:tcPr>
            <w:tcW w:w="5277" w:type="dxa"/>
          </w:tcPr>
          <w:p w:rsidR="00FD621D" w:rsidRPr="001A7C3C" w:rsidRDefault="00FD621D" w:rsidP="00EB763A">
            <w:pPr>
              <w:pStyle w:val="Cabealho"/>
              <w:tabs>
                <w:tab w:val="left" w:pos="708"/>
              </w:tabs>
              <w:jc w:val="both"/>
              <w:rPr>
                <w:rFonts w:ascii="Arial" w:hAnsi="Arial" w:cs="Arial"/>
                <w:sz w:val="18"/>
                <w:szCs w:val="18"/>
              </w:rPr>
            </w:pPr>
            <w:r w:rsidRPr="001A7C3C">
              <w:rPr>
                <w:rFonts w:ascii="Arial" w:hAnsi="Arial" w:cs="Arial"/>
                <w:sz w:val="18"/>
                <w:szCs w:val="18"/>
              </w:rPr>
              <w:t xml:space="preserve">Cadeira Fixa de Aproximação sem apoia braços; Madeira do assento em compensado </w:t>
            </w:r>
            <w:proofErr w:type="spellStart"/>
            <w:r w:rsidRPr="001A7C3C">
              <w:rPr>
                <w:rFonts w:ascii="Arial" w:hAnsi="Arial" w:cs="Arial"/>
                <w:sz w:val="18"/>
                <w:szCs w:val="18"/>
              </w:rPr>
              <w:t>multilaminado</w:t>
            </w:r>
            <w:proofErr w:type="spellEnd"/>
            <w:r w:rsidRPr="001A7C3C">
              <w:rPr>
                <w:rFonts w:ascii="Arial" w:hAnsi="Arial" w:cs="Arial"/>
                <w:sz w:val="18"/>
                <w:szCs w:val="18"/>
              </w:rPr>
              <w:t xml:space="preserve"> com espessura de </w:t>
            </w:r>
            <w:proofErr w:type="gramStart"/>
            <w:r w:rsidRPr="001A7C3C">
              <w:rPr>
                <w:rFonts w:ascii="Arial" w:hAnsi="Arial" w:cs="Arial"/>
                <w:sz w:val="18"/>
                <w:szCs w:val="18"/>
              </w:rPr>
              <w:t>12 mm moldado</w:t>
            </w:r>
            <w:proofErr w:type="gramEnd"/>
            <w:r w:rsidRPr="001A7C3C">
              <w:rPr>
                <w:rFonts w:ascii="Arial" w:hAnsi="Arial" w:cs="Arial"/>
                <w:sz w:val="18"/>
                <w:szCs w:val="18"/>
              </w:rPr>
              <w:t xml:space="preserve"> anatomicamente a quente, com curvatura na parte frontal para evitar o estrangulamento da corrente sanguínea nas pernas. Estrutura do encosto injetado em polipropileno copolímero.  Espuma injetada anatomicamente com 45 mm de espessura média e densidade de 45 </w:t>
            </w:r>
            <w:proofErr w:type="gramStart"/>
            <w:r w:rsidRPr="001A7C3C">
              <w:rPr>
                <w:rFonts w:ascii="Arial" w:hAnsi="Arial" w:cs="Arial"/>
                <w:sz w:val="18"/>
                <w:szCs w:val="18"/>
              </w:rPr>
              <w:t>à</w:t>
            </w:r>
            <w:proofErr w:type="gramEnd"/>
            <w:r w:rsidRPr="001A7C3C">
              <w:rPr>
                <w:rFonts w:ascii="Arial" w:hAnsi="Arial" w:cs="Arial"/>
                <w:sz w:val="18"/>
                <w:szCs w:val="18"/>
              </w:rPr>
              <w:t xml:space="preserve"> 50 Kg/m</w:t>
            </w:r>
            <w:r w:rsidRPr="001A7C3C">
              <w:rPr>
                <w:rFonts w:ascii="Arial" w:hAnsi="Arial" w:cs="Arial"/>
                <w:sz w:val="18"/>
                <w:szCs w:val="18"/>
                <w:vertAlign w:val="superscript"/>
              </w:rPr>
              <w:t xml:space="preserve">3 </w:t>
            </w:r>
            <w:r w:rsidRPr="001A7C3C">
              <w:rPr>
                <w:rFonts w:ascii="Arial" w:hAnsi="Arial" w:cs="Arial"/>
                <w:sz w:val="18"/>
                <w:szCs w:val="18"/>
              </w:rPr>
              <w:t xml:space="preserve">  no assento e 40 mm de espessura média e densidade de 45 à 50 Kg/m</w:t>
            </w:r>
            <w:r w:rsidRPr="001A7C3C">
              <w:rPr>
                <w:rFonts w:ascii="Arial" w:hAnsi="Arial" w:cs="Arial"/>
                <w:sz w:val="18"/>
                <w:szCs w:val="18"/>
                <w:vertAlign w:val="superscript"/>
              </w:rPr>
              <w:t xml:space="preserve">3  </w:t>
            </w:r>
            <w:r w:rsidRPr="001A7C3C">
              <w:rPr>
                <w:rFonts w:ascii="Arial" w:hAnsi="Arial" w:cs="Arial"/>
                <w:sz w:val="18"/>
                <w:szCs w:val="18"/>
              </w:rPr>
              <w:t xml:space="preserve">no encosto; Assento com bordas protegidas por perfil de PVC que proporciona melhor acabamento e estética, além de proteger a cadeira contra impactos.  Encosto com contracapa em polipropileno copolímero injetado; Revestimento em </w:t>
            </w:r>
            <w:proofErr w:type="spellStart"/>
            <w:r w:rsidRPr="001A7C3C">
              <w:rPr>
                <w:rFonts w:ascii="Arial" w:hAnsi="Arial" w:cs="Arial"/>
                <w:sz w:val="18"/>
                <w:szCs w:val="18"/>
              </w:rPr>
              <w:t>couríssimo</w:t>
            </w:r>
            <w:proofErr w:type="spellEnd"/>
            <w:r w:rsidRPr="001A7C3C">
              <w:rPr>
                <w:rFonts w:ascii="Arial" w:hAnsi="Arial" w:cs="Arial"/>
                <w:sz w:val="18"/>
                <w:szCs w:val="18"/>
              </w:rPr>
              <w:t xml:space="preserve">; Capa do assento e do encosto sem costuras; A fixação do assento e do encosto, à estrutura, é feita com parafusos </w:t>
            </w:r>
            <w:proofErr w:type="gramStart"/>
            <w:r w:rsidRPr="001A7C3C">
              <w:rPr>
                <w:rFonts w:ascii="Arial" w:hAnsi="Arial" w:cs="Arial"/>
                <w:sz w:val="18"/>
                <w:szCs w:val="18"/>
              </w:rPr>
              <w:t>sextavados e porcas de garra encravadas e rebitadas na madeira</w:t>
            </w:r>
            <w:proofErr w:type="gramEnd"/>
            <w:r w:rsidRPr="001A7C3C">
              <w:rPr>
                <w:rFonts w:ascii="Arial" w:hAnsi="Arial" w:cs="Arial"/>
                <w:sz w:val="18"/>
                <w:szCs w:val="18"/>
              </w:rPr>
              <w:t>, e a fixação das capas é feita por grampos e pelo próprio perfil de PVC; Estrutura da cadeira em tubo industrial redondo com diâmetro 19,05 mm e parede 1,06 mm; Tubo de suporte do encosto em tubo de aço industrial oblongo 20 x 48 mm e parede de 1,50 mm, em formato de “L”; Sapatas e ponteiras em polipropileno copolímero injetado na cor preta.  Para modelo com pintura, os componentes metálicos possuem tratamento de superfície com fosfato de zinco por imersão, executado em linha automática de oito tanques, sem uso de produtos clorados para desengraxe, e com posterior tratamento de efluentes, de acordo com as normas ambientais, proporcionando melhor proteção contra corrosão e excelente ancoragem da tinta, evitando assim o descolamento da mesma;</w:t>
            </w:r>
            <w:proofErr w:type="gramStart"/>
            <w:r w:rsidRPr="001A7C3C">
              <w:rPr>
                <w:rFonts w:ascii="Arial" w:hAnsi="Arial" w:cs="Arial"/>
                <w:sz w:val="18"/>
                <w:szCs w:val="18"/>
              </w:rPr>
              <w:t xml:space="preserve">  </w:t>
            </w:r>
            <w:proofErr w:type="gramEnd"/>
            <w:r w:rsidRPr="001A7C3C">
              <w:rPr>
                <w:rFonts w:ascii="Arial" w:hAnsi="Arial" w:cs="Arial"/>
                <w:sz w:val="18"/>
                <w:szCs w:val="18"/>
              </w:rPr>
              <w:t xml:space="preserve">A tinta utilizada para a pintura é em pó, do tipo híbrida (poliéster - epóxi), W-eco, atendendo norma </w:t>
            </w:r>
            <w:proofErr w:type="spellStart"/>
            <w:r w:rsidRPr="001A7C3C">
              <w:rPr>
                <w:rFonts w:ascii="Arial" w:hAnsi="Arial" w:cs="Arial"/>
                <w:sz w:val="18"/>
                <w:szCs w:val="18"/>
              </w:rPr>
              <w:t>Européia</w:t>
            </w:r>
            <w:proofErr w:type="spellEnd"/>
            <w:r w:rsidRPr="001A7C3C">
              <w:rPr>
                <w:rFonts w:ascii="Arial" w:hAnsi="Arial" w:cs="Arial"/>
                <w:sz w:val="18"/>
                <w:szCs w:val="18"/>
              </w:rPr>
              <w:t xml:space="preserve"> </w:t>
            </w:r>
            <w:proofErr w:type="spellStart"/>
            <w:r w:rsidRPr="001A7C3C">
              <w:rPr>
                <w:rFonts w:ascii="Arial" w:hAnsi="Arial" w:cs="Arial"/>
                <w:sz w:val="18"/>
                <w:szCs w:val="18"/>
              </w:rPr>
              <w:t>RoHS</w:t>
            </w:r>
            <w:proofErr w:type="spellEnd"/>
            <w:r w:rsidRPr="001A7C3C">
              <w:rPr>
                <w:rFonts w:ascii="Arial" w:hAnsi="Arial" w:cs="Arial"/>
                <w:sz w:val="18"/>
                <w:szCs w:val="18"/>
              </w:rPr>
              <w:t xml:space="preserve">, isenta de metais pesados, na cor preto liso </w:t>
            </w:r>
            <w:proofErr w:type="spellStart"/>
            <w:r w:rsidRPr="001A7C3C">
              <w:rPr>
                <w:rFonts w:ascii="Arial" w:hAnsi="Arial" w:cs="Arial"/>
                <w:sz w:val="18"/>
                <w:szCs w:val="18"/>
              </w:rPr>
              <w:t>semi-brilho</w:t>
            </w:r>
            <w:proofErr w:type="spellEnd"/>
            <w:r w:rsidRPr="001A7C3C">
              <w:rPr>
                <w:rFonts w:ascii="Arial" w:hAnsi="Arial" w:cs="Arial"/>
                <w:sz w:val="18"/>
                <w:szCs w:val="18"/>
              </w:rPr>
              <w:t xml:space="preserve">, com camada de 60 </w:t>
            </w:r>
            <w:proofErr w:type="spellStart"/>
            <w:r w:rsidRPr="001A7C3C">
              <w:rPr>
                <w:rFonts w:ascii="Arial" w:hAnsi="Arial" w:cs="Arial"/>
                <w:sz w:val="18"/>
                <w:szCs w:val="18"/>
              </w:rPr>
              <w:t>mícrons</w:t>
            </w:r>
            <w:proofErr w:type="spellEnd"/>
            <w:r w:rsidRPr="001A7C3C">
              <w:rPr>
                <w:rFonts w:ascii="Arial" w:hAnsi="Arial" w:cs="Arial"/>
                <w:sz w:val="18"/>
                <w:szCs w:val="18"/>
              </w:rPr>
              <w:t xml:space="preserve"> em média. Todas as peças são curadas em estufa com esteira de movimentação contínua à temperatura de 200° C. Esta poltrona atende a requisitos das normas NR17 – Norma Regulamentadora do Ministério do Trabalho, que trata da ergonomia; e da NBR 13962 - da Associação Brasileira de Normas Técnicas (ABNT), que normatiza os móveis para escritório, cadeiras, classificação, características físicas e dimensionais, para que se obtenha um melhor conjunto em termos de conforto, ergonomia e durabilidade. </w:t>
            </w:r>
            <w:r w:rsidRPr="001A7C3C">
              <w:rPr>
                <w:rFonts w:ascii="Arial" w:hAnsi="Arial" w:cs="Arial"/>
                <w:b/>
                <w:bCs/>
                <w:sz w:val="18"/>
                <w:szCs w:val="18"/>
              </w:rPr>
              <w:t>Dimensões Aproximadas:</w:t>
            </w:r>
          </w:p>
          <w:p w:rsidR="00FD621D" w:rsidRPr="001A7C3C" w:rsidRDefault="00FD621D" w:rsidP="00EB763A">
            <w:pPr>
              <w:tabs>
                <w:tab w:val="left" w:pos="-2268"/>
                <w:tab w:val="left" w:pos="851"/>
                <w:tab w:val="left" w:pos="1418"/>
                <w:tab w:val="left" w:pos="3119"/>
                <w:tab w:val="right" w:pos="4820"/>
              </w:tabs>
              <w:spacing w:line="288" w:lineRule="auto"/>
              <w:jc w:val="both"/>
              <w:rPr>
                <w:rFonts w:ascii="Arial" w:hAnsi="Arial" w:cs="Arial"/>
                <w:sz w:val="18"/>
                <w:szCs w:val="18"/>
              </w:rPr>
            </w:pPr>
            <w:r w:rsidRPr="001A7C3C">
              <w:rPr>
                <w:rFonts w:ascii="Arial" w:hAnsi="Arial" w:cs="Arial"/>
                <w:sz w:val="18"/>
                <w:szCs w:val="18"/>
              </w:rPr>
              <w:t>Largura do assento: 440 mm</w:t>
            </w:r>
          </w:p>
          <w:p w:rsidR="00FD621D" w:rsidRPr="001A7C3C" w:rsidRDefault="00FD621D" w:rsidP="00EB763A">
            <w:pPr>
              <w:tabs>
                <w:tab w:val="left" w:pos="-2268"/>
                <w:tab w:val="left" w:pos="851"/>
                <w:tab w:val="left" w:pos="1418"/>
                <w:tab w:val="left" w:pos="3119"/>
                <w:tab w:val="right" w:pos="4820"/>
              </w:tabs>
              <w:spacing w:line="288" w:lineRule="auto"/>
              <w:jc w:val="both"/>
              <w:rPr>
                <w:rFonts w:ascii="Arial" w:hAnsi="Arial" w:cs="Arial"/>
                <w:sz w:val="18"/>
                <w:szCs w:val="18"/>
              </w:rPr>
            </w:pPr>
            <w:r w:rsidRPr="001A7C3C">
              <w:rPr>
                <w:rFonts w:ascii="Arial" w:hAnsi="Arial" w:cs="Arial"/>
                <w:sz w:val="18"/>
                <w:szCs w:val="18"/>
              </w:rPr>
              <w:t>Profundidade do assento: 395 mm</w:t>
            </w:r>
          </w:p>
          <w:p w:rsidR="00FD621D" w:rsidRPr="001A7C3C" w:rsidRDefault="00FD621D" w:rsidP="00EB763A">
            <w:pPr>
              <w:tabs>
                <w:tab w:val="left" w:pos="-2268"/>
                <w:tab w:val="left" w:pos="851"/>
                <w:tab w:val="left" w:pos="1418"/>
                <w:tab w:val="left" w:pos="3119"/>
                <w:tab w:val="right" w:pos="4820"/>
              </w:tabs>
              <w:spacing w:line="288" w:lineRule="auto"/>
              <w:jc w:val="both"/>
              <w:rPr>
                <w:rFonts w:ascii="Arial" w:hAnsi="Arial" w:cs="Arial"/>
                <w:sz w:val="18"/>
                <w:szCs w:val="18"/>
              </w:rPr>
            </w:pPr>
            <w:r w:rsidRPr="001A7C3C">
              <w:rPr>
                <w:rFonts w:ascii="Arial" w:hAnsi="Arial" w:cs="Arial"/>
                <w:sz w:val="18"/>
                <w:szCs w:val="18"/>
              </w:rPr>
              <w:t xml:space="preserve">Largura do </w:t>
            </w:r>
            <w:proofErr w:type="gramStart"/>
            <w:r w:rsidRPr="001A7C3C">
              <w:rPr>
                <w:rFonts w:ascii="Arial" w:hAnsi="Arial" w:cs="Arial"/>
                <w:sz w:val="18"/>
                <w:szCs w:val="18"/>
              </w:rPr>
              <w:t>encosto:</w:t>
            </w:r>
            <w:proofErr w:type="gramEnd"/>
            <w:r w:rsidRPr="001A7C3C">
              <w:rPr>
                <w:rFonts w:ascii="Arial" w:hAnsi="Arial" w:cs="Arial"/>
                <w:sz w:val="18"/>
                <w:szCs w:val="18"/>
              </w:rPr>
              <w:t>365 mm</w:t>
            </w:r>
          </w:p>
          <w:p w:rsidR="00FD621D" w:rsidRPr="001A7C3C" w:rsidRDefault="00FD621D" w:rsidP="00EB763A">
            <w:pPr>
              <w:tabs>
                <w:tab w:val="left" w:pos="-2268"/>
                <w:tab w:val="left" w:pos="851"/>
                <w:tab w:val="left" w:pos="1418"/>
                <w:tab w:val="left" w:pos="3119"/>
                <w:tab w:val="right" w:pos="4820"/>
              </w:tabs>
              <w:spacing w:line="288" w:lineRule="auto"/>
              <w:jc w:val="both"/>
              <w:rPr>
                <w:rFonts w:ascii="Arial" w:hAnsi="Arial" w:cs="Arial"/>
                <w:sz w:val="18"/>
                <w:szCs w:val="18"/>
              </w:rPr>
            </w:pPr>
            <w:r w:rsidRPr="001A7C3C">
              <w:rPr>
                <w:rFonts w:ascii="Arial" w:hAnsi="Arial" w:cs="Arial"/>
                <w:sz w:val="18"/>
                <w:szCs w:val="18"/>
              </w:rPr>
              <w:t>Altura do encosto: 270 mm</w:t>
            </w:r>
          </w:p>
          <w:p w:rsidR="00FD621D" w:rsidRPr="001A7C3C" w:rsidRDefault="00FD621D" w:rsidP="00EB763A">
            <w:pPr>
              <w:tabs>
                <w:tab w:val="left" w:pos="-2268"/>
                <w:tab w:val="left" w:pos="851"/>
                <w:tab w:val="left" w:pos="1418"/>
                <w:tab w:val="left" w:pos="3119"/>
                <w:tab w:val="right" w:pos="4820"/>
              </w:tabs>
              <w:spacing w:line="288" w:lineRule="auto"/>
              <w:jc w:val="both"/>
              <w:rPr>
                <w:rFonts w:ascii="Arial" w:hAnsi="Arial" w:cs="Arial"/>
                <w:sz w:val="18"/>
                <w:szCs w:val="18"/>
              </w:rPr>
            </w:pPr>
            <w:r w:rsidRPr="001A7C3C">
              <w:rPr>
                <w:rFonts w:ascii="Arial" w:hAnsi="Arial" w:cs="Arial"/>
                <w:sz w:val="18"/>
                <w:szCs w:val="18"/>
              </w:rPr>
              <w:t>Profundidade total da cadeira: 525 mm</w:t>
            </w:r>
          </w:p>
          <w:p w:rsidR="00FD621D" w:rsidRPr="001A7C3C" w:rsidRDefault="00FD621D" w:rsidP="00EB763A">
            <w:pPr>
              <w:tabs>
                <w:tab w:val="left" w:pos="-2268"/>
                <w:tab w:val="left" w:pos="851"/>
                <w:tab w:val="left" w:pos="1418"/>
                <w:tab w:val="left" w:pos="3119"/>
                <w:tab w:val="right" w:pos="4820"/>
              </w:tabs>
              <w:spacing w:line="288" w:lineRule="auto"/>
              <w:jc w:val="both"/>
              <w:rPr>
                <w:rFonts w:ascii="Arial" w:hAnsi="Arial" w:cs="Arial"/>
                <w:sz w:val="18"/>
                <w:szCs w:val="18"/>
              </w:rPr>
            </w:pPr>
            <w:r w:rsidRPr="001A7C3C">
              <w:rPr>
                <w:rFonts w:ascii="Arial" w:hAnsi="Arial" w:cs="Arial"/>
                <w:sz w:val="18"/>
                <w:szCs w:val="18"/>
              </w:rPr>
              <w:t>Altura total da cadeira: 825 mm</w:t>
            </w:r>
          </w:p>
          <w:p w:rsidR="00FD621D" w:rsidRPr="001A7C3C" w:rsidRDefault="00FD621D" w:rsidP="00EB763A">
            <w:pPr>
              <w:tabs>
                <w:tab w:val="left" w:pos="-2268"/>
                <w:tab w:val="left" w:pos="851"/>
                <w:tab w:val="left" w:pos="1418"/>
                <w:tab w:val="left" w:pos="3119"/>
                <w:tab w:val="right" w:pos="4820"/>
              </w:tabs>
              <w:spacing w:line="288" w:lineRule="auto"/>
              <w:jc w:val="both"/>
              <w:rPr>
                <w:rFonts w:ascii="Arial" w:hAnsi="Arial" w:cs="Arial"/>
                <w:sz w:val="18"/>
                <w:szCs w:val="18"/>
              </w:rPr>
            </w:pPr>
            <w:r w:rsidRPr="001A7C3C">
              <w:rPr>
                <w:rFonts w:ascii="Arial" w:hAnsi="Arial" w:cs="Arial"/>
                <w:sz w:val="18"/>
                <w:szCs w:val="18"/>
              </w:rPr>
              <w:t>Largura total da cadeira: 440 mm</w:t>
            </w:r>
          </w:p>
          <w:p w:rsidR="00FD621D" w:rsidRPr="001A7C3C" w:rsidRDefault="00FD621D" w:rsidP="00EB763A">
            <w:pPr>
              <w:rPr>
                <w:rFonts w:ascii="Arial" w:hAnsi="Arial" w:cs="Arial"/>
                <w:sz w:val="18"/>
                <w:szCs w:val="18"/>
              </w:rPr>
            </w:pPr>
            <w:r w:rsidRPr="001A7C3C">
              <w:rPr>
                <w:rFonts w:ascii="Arial" w:hAnsi="Arial" w:cs="Arial"/>
                <w:sz w:val="18"/>
                <w:szCs w:val="18"/>
              </w:rPr>
              <w:lastRenderedPageBreak/>
              <w:t>Altura do assento: 470 mm</w:t>
            </w:r>
          </w:p>
          <w:p w:rsidR="00FD621D" w:rsidRPr="001A7C3C" w:rsidRDefault="00FD621D" w:rsidP="00EB763A">
            <w:pPr>
              <w:spacing w:before="100" w:beforeAutospacing="1"/>
              <w:jc w:val="both"/>
              <w:textAlignment w:val="baseline"/>
              <w:rPr>
                <w:rFonts w:ascii="Arial" w:hAnsi="Arial" w:cs="Arial"/>
                <w:b/>
                <w:sz w:val="18"/>
                <w:szCs w:val="18"/>
              </w:rPr>
            </w:pPr>
            <w:r w:rsidRPr="001A7C3C">
              <w:rPr>
                <w:rFonts w:ascii="Arial" w:hAnsi="Arial" w:cs="Arial"/>
                <w:b/>
                <w:sz w:val="18"/>
                <w:szCs w:val="18"/>
              </w:rPr>
              <w:t xml:space="preserve">APRESENTAR OBRIGATORIAMENTE OS SEGUINTES DOCUMENTOS </w:t>
            </w:r>
            <w:proofErr w:type="gramStart"/>
            <w:r w:rsidRPr="001A7C3C">
              <w:rPr>
                <w:rFonts w:ascii="Arial" w:hAnsi="Arial" w:cs="Arial"/>
                <w:b/>
                <w:sz w:val="18"/>
                <w:szCs w:val="18"/>
              </w:rPr>
              <w:t>SOB PENA</w:t>
            </w:r>
            <w:proofErr w:type="gramEnd"/>
            <w:r w:rsidRPr="001A7C3C">
              <w:rPr>
                <w:rFonts w:ascii="Arial" w:hAnsi="Arial" w:cs="Arial"/>
                <w:b/>
                <w:sz w:val="18"/>
                <w:szCs w:val="18"/>
              </w:rPr>
              <w:t xml:space="preserve"> DE DESCLASSIFICAÇÃO:</w:t>
            </w:r>
          </w:p>
          <w:p w:rsidR="00FD621D" w:rsidRPr="001A7C3C" w:rsidRDefault="00FD621D" w:rsidP="00EB763A">
            <w:pPr>
              <w:rPr>
                <w:rFonts w:ascii="Arial" w:hAnsi="Arial" w:cs="Arial"/>
                <w:sz w:val="18"/>
                <w:szCs w:val="18"/>
              </w:rPr>
            </w:pPr>
            <w:r w:rsidRPr="001A7C3C">
              <w:rPr>
                <w:rFonts w:ascii="Arial" w:hAnsi="Arial" w:cs="Arial"/>
                <w:sz w:val="18"/>
                <w:szCs w:val="18"/>
              </w:rPr>
              <w:t xml:space="preserve"> Análise Ergonômica dos Produtos, segundo a Norma ABNT NR 17, emitida por </w:t>
            </w:r>
            <w:proofErr w:type="spellStart"/>
            <w:r w:rsidRPr="001A7C3C">
              <w:rPr>
                <w:rFonts w:ascii="Arial" w:hAnsi="Arial" w:cs="Arial"/>
                <w:sz w:val="18"/>
                <w:szCs w:val="18"/>
              </w:rPr>
              <w:t>Ergonomista</w:t>
            </w:r>
            <w:proofErr w:type="spellEnd"/>
            <w:r w:rsidRPr="001A7C3C">
              <w:rPr>
                <w:rFonts w:ascii="Arial" w:hAnsi="Arial" w:cs="Arial"/>
                <w:sz w:val="18"/>
                <w:szCs w:val="18"/>
              </w:rPr>
              <w:t xml:space="preserve"> certificada pela ABERGO (Associação Brasileira de Ergonomia). Cópia autenticada.</w:t>
            </w:r>
          </w:p>
          <w:p w:rsidR="00FD621D" w:rsidRPr="001A7C3C" w:rsidRDefault="00FD621D" w:rsidP="00EB763A">
            <w:pPr>
              <w:rPr>
                <w:rFonts w:ascii="Arial" w:hAnsi="Arial" w:cs="Arial"/>
                <w:sz w:val="18"/>
                <w:szCs w:val="18"/>
              </w:rPr>
            </w:pPr>
            <w:r w:rsidRPr="001A7C3C">
              <w:rPr>
                <w:rFonts w:ascii="Arial" w:hAnsi="Arial" w:cs="Arial"/>
                <w:sz w:val="18"/>
                <w:szCs w:val="18"/>
              </w:rPr>
              <w:t>-Certificado comprovando credenciamento do profissional na ABERGO. Cópia autenticada.</w:t>
            </w:r>
          </w:p>
          <w:p w:rsidR="00FD621D" w:rsidRPr="001A7C3C" w:rsidRDefault="00FD621D" w:rsidP="00EB763A">
            <w:pPr>
              <w:rPr>
                <w:rFonts w:ascii="Arial" w:eastAsia="Times New Roman" w:hAnsi="Arial" w:cs="Arial"/>
                <w:sz w:val="18"/>
                <w:szCs w:val="18"/>
              </w:rPr>
            </w:pPr>
            <w:r w:rsidRPr="001A7C3C">
              <w:rPr>
                <w:rFonts w:ascii="Arial" w:hAnsi="Arial" w:cs="Arial"/>
                <w:sz w:val="18"/>
                <w:szCs w:val="18"/>
              </w:rPr>
              <w:t>- Relatório de Ensaio sobre corrosão e envelhecimento por exposição á névoa salina, emitido por laboratório, ref. A NBR 8094, emitido por Laboratório acreditado pelo INMETRO. Cópia autenticada.</w:t>
            </w:r>
          </w:p>
          <w:p w:rsidR="00FD621D" w:rsidRPr="001A7C3C" w:rsidRDefault="00FD621D" w:rsidP="00EB763A">
            <w:pPr>
              <w:rPr>
                <w:rFonts w:ascii="Arial" w:hAnsi="Arial" w:cs="Arial"/>
                <w:sz w:val="18"/>
                <w:szCs w:val="18"/>
              </w:rPr>
            </w:pPr>
            <w:r w:rsidRPr="001A7C3C">
              <w:rPr>
                <w:rFonts w:ascii="Arial" w:hAnsi="Arial" w:cs="Arial"/>
                <w:sz w:val="18"/>
                <w:szCs w:val="18"/>
              </w:rPr>
              <w:t>- Certificado de Conformidade de</w:t>
            </w:r>
            <w:proofErr w:type="gramStart"/>
            <w:r w:rsidRPr="001A7C3C">
              <w:rPr>
                <w:rFonts w:ascii="Arial" w:hAnsi="Arial" w:cs="Arial"/>
                <w:sz w:val="18"/>
                <w:szCs w:val="18"/>
              </w:rPr>
              <w:t xml:space="preserve">  </w:t>
            </w:r>
            <w:proofErr w:type="gramEnd"/>
            <w:r w:rsidRPr="001A7C3C">
              <w:rPr>
                <w:rFonts w:ascii="Arial" w:hAnsi="Arial" w:cs="Arial"/>
                <w:sz w:val="18"/>
                <w:szCs w:val="18"/>
              </w:rPr>
              <w:t>Produto, segundo a Norma ABNT NBR 13962/2006, emitido por um organismo certificador de produto, acreditado pelo INMETRO. Cópia autenticada.</w:t>
            </w:r>
            <w:r w:rsidRPr="001A7C3C">
              <w:rPr>
                <w:rFonts w:ascii="Arial" w:hAnsi="Arial" w:cs="Arial"/>
                <w:sz w:val="18"/>
                <w:szCs w:val="18"/>
              </w:rPr>
              <w:br/>
              <w:t>- Declaração de Revenda Autorizada (revendedor autorizado a comercializar os produtos deste fabricante, bem como está apto a prestar assistência/manutenção e dar garantia conforme o certificado dos produtos fabricados). Cópia autenticada.</w:t>
            </w:r>
          </w:p>
          <w:p w:rsidR="00FD621D" w:rsidRPr="001A7C3C" w:rsidRDefault="00FD621D" w:rsidP="00EB763A">
            <w:pPr>
              <w:rPr>
                <w:rFonts w:ascii="Arial" w:hAnsi="Arial" w:cs="Arial"/>
                <w:sz w:val="18"/>
                <w:szCs w:val="18"/>
              </w:rPr>
            </w:pPr>
            <w:r w:rsidRPr="001A7C3C">
              <w:rPr>
                <w:rFonts w:ascii="Arial" w:hAnsi="Arial" w:cs="Arial"/>
                <w:sz w:val="18"/>
                <w:szCs w:val="18"/>
              </w:rPr>
              <w:t>- Termo de Garantia de</w:t>
            </w:r>
            <w:proofErr w:type="gramStart"/>
            <w:r w:rsidRPr="001A7C3C">
              <w:rPr>
                <w:rFonts w:ascii="Arial" w:hAnsi="Arial" w:cs="Arial"/>
                <w:sz w:val="18"/>
                <w:szCs w:val="18"/>
              </w:rPr>
              <w:t xml:space="preserve">  </w:t>
            </w:r>
            <w:proofErr w:type="gramEnd"/>
            <w:r w:rsidRPr="001A7C3C">
              <w:rPr>
                <w:rFonts w:ascii="Arial" w:hAnsi="Arial" w:cs="Arial"/>
                <w:sz w:val="18"/>
                <w:szCs w:val="18"/>
              </w:rPr>
              <w:t>6 anos contra defeitos de fabricação e estrutura metálica, e 01 ano nos componentes e acabamento cromado, quando houver. Cópia autenticada.</w:t>
            </w:r>
          </w:p>
          <w:p w:rsidR="00FD621D" w:rsidRPr="001A7C3C" w:rsidRDefault="00FD621D" w:rsidP="00EB763A">
            <w:pPr>
              <w:rPr>
                <w:rFonts w:ascii="Arial" w:hAnsi="Arial" w:cs="Arial"/>
                <w:sz w:val="18"/>
                <w:szCs w:val="18"/>
              </w:rPr>
            </w:pPr>
            <w:r w:rsidRPr="001A7C3C">
              <w:rPr>
                <w:rFonts w:ascii="Arial" w:hAnsi="Arial" w:cs="Arial"/>
                <w:sz w:val="18"/>
                <w:szCs w:val="18"/>
              </w:rPr>
              <w:t>- Certificado ISO 9001, emitido pela ABNT.</w:t>
            </w:r>
            <w:r w:rsidRPr="001A7C3C">
              <w:rPr>
                <w:rFonts w:ascii="Arial" w:hAnsi="Arial" w:cs="Arial"/>
                <w:sz w:val="18"/>
                <w:szCs w:val="18"/>
              </w:rPr>
              <w:br/>
              <w:t>- Certificado ISO 14001, emitido pela ABNT.</w:t>
            </w:r>
            <w:r w:rsidRPr="001A7C3C">
              <w:rPr>
                <w:rFonts w:ascii="Arial" w:hAnsi="Arial" w:cs="Arial"/>
                <w:sz w:val="18"/>
                <w:szCs w:val="18"/>
              </w:rPr>
              <w:br/>
              <w:t xml:space="preserve">- Certificado ISO 18001, emitido pela </w:t>
            </w:r>
            <w:proofErr w:type="gramStart"/>
            <w:r w:rsidRPr="001A7C3C">
              <w:rPr>
                <w:rFonts w:ascii="Arial" w:hAnsi="Arial" w:cs="Arial"/>
                <w:sz w:val="18"/>
                <w:szCs w:val="18"/>
              </w:rPr>
              <w:t>ABNT</w:t>
            </w:r>
            <w:proofErr w:type="gramEnd"/>
          </w:p>
          <w:p w:rsidR="00FD621D" w:rsidRPr="001A7C3C" w:rsidRDefault="00FD621D" w:rsidP="00EB763A">
            <w:pPr>
              <w:rPr>
                <w:rFonts w:ascii="Arial" w:eastAsia="Times New Roman" w:hAnsi="Arial" w:cs="Arial"/>
                <w:sz w:val="18"/>
                <w:szCs w:val="18"/>
              </w:rPr>
            </w:pPr>
            <w:r w:rsidRPr="001A7C3C">
              <w:rPr>
                <w:rFonts w:ascii="Arial" w:hAnsi="Arial" w:cs="Arial"/>
                <w:sz w:val="18"/>
                <w:szCs w:val="18"/>
              </w:rPr>
              <w:t xml:space="preserve">- Licença Ambiental de Operação, emitido por Órgão Ambiental Estadual Correspondente. </w:t>
            </w:r>
            <w:r w:rsidRPr="001A7C3C">
              <w:rPr>
                <w:rFonts w:ascii="Arial" w:hAnsi="Arial" w:cs="Arial"/>
                <w:sz w:val="18"/>
                <w:szCs w:val="18"/>
              </w:rPr>
              <w:br/>
              <w:t>- Certificado CERFLOR.</w:t>
            </w:r>
          </w:p>
        </w:tc>
        <w:tc>
          <w:tcPr>
            <w:tcW w:w="1355" w:type="dxa"/>
          </w:tcPr>
          <w:p w:rsidR="00FD621D" w:rsidRPr="001A7C3C" w:rsidRDefault="00FD621D" w:rsidP="00EB763A">
            <w:pPr>
              <w:spacing w:after="0" w:line="240" w:lineRule="auto"/>
              <w:jc w:val="both"/>
              <w:rPr>
                <w:sz w:val="18"/>
                <w:szCs w:val="18"/>
              </w:rPr>
            </w:pPr>
            <w:r w:rsidRPr="001A7C3C">
              <w:rPr>
                <w:sz w:val="18"/>
                <w:szCs w:val="18"/>
              </w:rPr>
              <w:lastRenderedPageBreak/>
              <w:t>R$</w:t>
            </w:r>
            <w:r>
              <w:rPr>
                <w:sz w:val="18"/>
                <w:szCs w:val="18"/>
              </w:rPr>
              <w:t xml:space="preserve"> 23</w:t>
            </w:r>
            <w:r w:rsidRPr="001A7C3C">
              <w:rPr>
                <w:sz w:val="18"/>
                <w:szCs w:val="18"/>
              </w:rPr>
              <w:t>0,00</w:t>
            </w:r>
          </w:p>
        </w:tc>
        <w:tc>
          <w:tcPr>
            <w:tcW w:w="1418" w:type="dxa"/>
          </w:tcPr>
          <w:p w:rsidR="00FD621D" w:rsidRPr="001A7C3C" w:rsidRDefault="00FD621D" w:rsidP="00EB763A">
            <w:pPr>
              <w:spacing w:after="0" w:line="240" w:lineRule="auto"/>
              <w:jc w:val="both"/>
              <w:rPr>
                <w:sz w:val="18"/>
                <w:szCs w:val="18"/>
              </w:rPr>
            </w:pPr>
            <w:r w:rsidRPr="001A7C3C">
              <w:rPr>
                <w:sz w:val="18"/>
                <w:szCs w:val="18"/>
              </w:rPr>
              <w:t>R$</w:t>
            </w:r>
            <w:proofErr w:type="gramStart"/>
            <w:r w:rsidR="001623ED">
              <w:rPr>
                <w:sz w:val="18"/>
                <w:szCs w:val="18"/>
              </w:rPr>
              <w:t xml:space="preserve">  </w:t>
            </w:r>
            <w:proofErr w:type="gramEnd"/>
            <w:r w:rsidR="001623ED">
              <w:rPr>
                <w:sz w:val="18"/>
                <w:szCs w:val="18"/>
              </w:rPr>
              <w:t>4</w:t>
            </w:r>
            <w:r>
              <w:rPr>
                <w:sz w:val="18"/>
                <w:szCs w:val="18"/>
              </w:rPr>
              <w:t>.</w:t>
            </w:r>
            <w:r w:rsidR="001623ED">
              <w:rPr>
                <w:sz w:val="18"/>
                <w:szCs w:val="18"/>
              </w:rPr>
              <w:t>6</w:t>
            </w:r>
            <w:r w:rsidRPr="001A7C3C">
              <w:rPr>
                <w:sz w:val="18"/>
                <w:szCs w:val="18"/>
              </w:rPr>
              <w:t>00,00</w:t>
            </w:r>
          </w:p>
        </w:tc>
      </w:tr>
      <w:tr w:rsidR="00FD621D" w:rsidRPr="001A7C3C" w:rsidTr="00EB763A">
        <w:tc>
          <w:tcPr>
            <w:tcW w:w="739" w:type="dxa"/>
            <w:tcBorders>
              <w:bottom w:val="single" w:sz="4" w:space="0" w:color="auto"/>
            </w:tcBorders>
          </w:tcPr>
          <w:p w:rsidR="00FD621D" w:rsidRPr="001A7C3C" w:rsidRDefault="00FD621D" w:rsidP="00EB763A">
            <w:pPr>
              <w:spacing w:after="0" w:line="240" w:lineRule="auto"/>
              <w:rPr>
                <w:b/>
                <w:sz w:val="18"/>
                <w:szCs w:val="18"/>
              </w:rPr>
            </w:pPr>
          </w:p>
        </w:tc>
        <w:tc>
          <w:tcPr>
            <w:tcW w:w="7479" w:type="dxa"/>
            <w:gridSpan w:val="3"/>
            <w:tcBorders>
              <w:bottom w:val="single" w:sz="4" w:space="0" w:color="auto"/>
            </w:tcBorders>
          </w:tcPr>
          <w:p w:rsidR="00FD621D" w:rsidRPr="001A7C3C" w:rsidRDefault="00FD621D" w:rsidP="00EB763A">
            <w:pPr>
              <w:spacing w:after="0" w:line="240" w:lineRule="auto"/>
              <w:rPr>
                <w:b/>
                <w:sz w:val="18"/>
                <w:szCs w:val="18"/>
              </w:rPr>
            </w:pPr>
            <w:r w:rsidRPr="001A7C3C">
              <w:rPr>
                <w:b/>
                <w:sz w:val="18"/>
                <w:szCs w:val="18"/>
              </w:rPr>
              <w:t>Valor</w:t>
            </w:r>
            <w:proofErr w:type="gramStart"/>
            <w:r w:rsidRPr="001A7C3C">
              <w:rPr>
                <w:b/>
                <w:sz w:val="18"/>
                <w:szCs w:val="18"/>
              </w:rPr>
              <w:t xml:space="preserve">  </w:t>
            </w:r>
            <w:proofErr w:type="gramEnd"/>
            <w:r w:rsidRPr="001A7C3C">
              <w:rPr>
                <w:b/>
                <w:sz w:val="18"/>
                <w:szCs w:val="18"/>
              </w:rPr>
              <w:t>Total do lote:</w:t>
            </w:r>
          </w:p>
        </w:tc>
        <w:tc>
          <w:tcPr>
            <w:tcW w:w="1418" w:type="dxa"/>
            <w:tcBorders>
              <w:bottom w:val="single" w:sz="4" w:space="0" w:color="auto"/>
            </w:tcBorders>
          </w:tcPr>
          <w:p w:rsidR="00FD621D" w:rsidRPr="001A7C3C" w:rsidRDefault="00FD621D" w:rsidP="00FD621D">
            <w:pPr>
              <w:spacing w:after="0" w:line="240" w:lineRule="auto"/>
              <w:jc w:val="both"/>
              <w:rPr>
                <w:b/>
                <w:sz w:val="18"/>
                <w:szCs w:val="18"/>
              </w:rPr>
            </w:pPr>
            <w:r w:rsidRPr="001A7C3C">
              <w:rPr>
                <w:b/>
                <w:sz w:val="18"/>
                <w:szCs w:val="18"/>
              </w:rPr>
              <w:t>R$</w:t>
            </w:r>
            <w:proofErr w:type="gramStart"/>
            <w:r w:rsidRPr="001A7C3C">
              <w:rPr>
                <w:b/>
                <w:sz w:val="18"/>
                <w:szCs w:val="18"/>
              </w:rPr>
              <w:t xml:space="preserve">  </w:t>
            </w:r>
          </w:p>
        </w:tc>
        <w:proofErr w:type="gramEnd"/>
      </w:tr>
      <w:tr w:rsidR="00FD621D" w:rsidRPr="001A7C3C" w:rsidTr="00EB763A">
        <w:tc>
          <w:tcPr>
            <w:tcW w:w="739" w:type="dxa"/>
            <w:tcBorders>
              <w:left w:val="nil"/>
              <w:bottom w:val="nil"/>
              <w:right w:val="nil"/>
            </w:tcBorders>
          </w:tcPr>
          <w:p w:rsidR="00FD621D" w:rsidRPr="001A7C3C" w:rsidRDefault="00FD621D" w:rsidP="00EB763A">
            <w:pPr>
              <w:spacing w:after="0" w:line="240" w:lineRule="auto"/>
              <w:rPr>
                <w:b/>
                <w:sz w:val="18"/>
                <w:szCs w:val="18"/>
              </w:rPr>
            </w:pPr>
          </w:p>
        </w:tc>
        <w:tc>
          <w:tcPr>
            <w:tcW w:w="7479" w:type="dxa"/>
            <w:gridSpan w:val="3"/>
            <w:tcBorders>
              <w:left w:val="nil"/>
              <w:bottom w:val="nil"/>
              <w:right w:val="nil"/>
            </w:tcBorders>
          </w:tcPr>
          <w:p w:rsidR="00FD621D" w:rsidRPr="001A7C3C" w:rsidRDefault="00FD621D" w:rsidP="00EB763A">
            <w:pPr>
              <w:spacing w:after="0" w:line="240" w:lineRule="auto"/>
              <w:rPr>
                <w:b/>
                <w:sz w:val="18"/>
                <w:szCs w:val="18"/>
              </w:rPr>
            </w:pPr>
          </w:p>
        </w:tc>
        <w:tc>
          <w:tcPr>
            <w:tcW w:w="1418" w:type="dxa"/>
            <w:tcBorders>
              <w:left w:val="nil"/>
              <w:bottom w:val="nil"/>
              <w:right w:val="nil"/>
            </w:tcBorders>
          </w:tcPr>
          <w:p w:rsidR="00FD621D" w:rsidRPr="001A7C3C" w:rsidRDefault="00FD621D" w:rsidP="00EB763A">
            <w:pPr>
              <w:spacing w:after="0" w:line="240" w:lineRule="auto"/>
              <w:jc w:val="both"/>
              <w:rPr>
                <w:b/>
                <w:sz w:val="18"/>
                <w:szCs w:val="18"/>
              </w:rPr>
            </w:pPr>
          </w:p>
        </w:tc>
      </w:tr>
    </w:tbl>
    <w:p w:rsidR="00FD621D" w:rsidRDefault="00FD621D" w:rsidP="00FD621D">
      <w:pPr>
        <w:rPr>
          <w:b/>
          <w:sz w:val="18"/>
          <w:szCs w:val="18"/>
        </w:rPr>
      </w:pPr>
    </w:p>
    <w:p w:rsidR="00FD621D" w:rsidRPr="00012BD2" w:rsidRDefault="00FD621D" w:rsidP="00FD621D">
      <w:pPr>
        <w:rPr>
          <w:b/>
          <w:sz w:val="18"/>
          <w:szCs w:val="18"/>
        </w:rPr>
      </w:pPr>
      <w:r w:rsidRPr="001A7C3C">
        <w:rPr>
          <w:b/>
          <w:sz w:val="18"/>
          <w:szCs w:val="18"/>
        </w:rPr>
        <w:t xml:space="preserve">LOTE </w:t>
      </w:r>
      <w:proofErr w:type="gramStart"/>
      <w:r w:rsidRPr="001A7C3C">
        <w:rPr>
          <w:b/>
          <w:sz w:val="18"/>
          <w:szCs w:val="18"/>
        </w:rPr>
        <w:t>2</w:t>
      </w:r>
      <w:proofErr w:type="gramEnd"/>
    </w:p>
    <w:tbl>
      <w:tblPr>
        <w:tblW w:w="963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8"/>
        <w:gridCol w:w="829"/>
        <w:gridCol w:w="4716"/>
        <w:gridCol w:w="1254"/>
        <w:gridCol w:w="1329"/>
      </w:tblGrid>
      <w:tr w:rsidR="00FD621D" w:rsidRPr="001A7C3C" w:rsidTr="00FB1296">
        <w:trPr>
          <w:trHeight w:val="398"/>
        </w:trPr>
        <w:tc>
          <w:tcPr>
            <w:tcW w:w="1508" w:type="dxa"/>
          </w:tcPr>
          <w:p w:rsidR="00FD621D" w:rsidRPr="001A7C3C" w:rsidRDefault="00FD621D" w:rsidP="00EB763A">
            <w:pPr>
              <w:spacing w:after="0" w:line="240" w:lineRule="auto"/>
              <w:jc w:val="both"/>
              <w:rPr>
                <w:b/>
                <w:sz w:val="18"/>
                <w:szCs w:val="18"/>
              </w:rPr>
            </w:pPr>
            <w:r w:rsidRPr="001A7C3C">
              <w:rPr>
                <w:b/>
                <w:sz w:val="18"/>
                <w:szCs w:val="18"/>
              </w:rPr>
              <w:t>Item</w:t>
            </w:r>
          </w:p>
        </w:tc>
        <w:tc>
          <w:tcPr>
            <w:tcW w:w="829" w:type="dxa"/>
          </w:tcPr>
          <w:p w:rsidR="00FD621D" w:rsidRPr="001A7C3C" w:rsidRDefault="00FD621D" w:rsidP="00EB763A">
            <w:pPr>
              <w:spacing w:after="0" w:line="240" w:lineRule="auto"/>
              <w:jc w:val="both"/>
              <w:rPr>
                <w:b/>
                <w:sz w:val="18"/>
                <w:szCs w:val="18"/>
              </w:rPr>
            </w:pPr>
            <w:r w:rsidRPr="001A7C3C">
              <w:rPr>
                <w:b/>
                <w:sz w:val="18"/>
                <w:szCs w:val="18"/>
              </w:rPr>
              <w:t>Quant.</w:t>
            </w:r>
          </w:p>
        </w:tc>
        <w:tc>
          <w:tcPr>
            <w:tcW w:w="4716" w:type="dxa"/>
          </w:tcPr>
          <w:p w:rsidR="00FD621D" w:rsidRPr="001A7C3C" w:rsidRDefault="00FD621D" w:rsidP="00EB763A">
            <w:pPr>
              <w:spacing w:after="0" w:line="240" w:lineRule="auto"/>
              <w:jc w:val="both"/>
              <w:rPr>
                <w:b/>
                <w:sz w:val="18"/>
                <w:szCs w:val="18"/>
              </w:rPr>
            </w:pPr>
            <w:r w:rsidRPr="001A7C3C">
              <w:rPr>
                <w:b/>
                <w:sz w:val="18"/>
                <w:szCs w:val="18"/>
              </w:rPr>
              <w:t>Produto</w:t>
            </w:r>
          </w:p>
        </w:tc>
        <w:tc>
          <w:tcPr>
            <w:tcW w:w="1254" w:type="dxa"/>
          </w:tcPr>
          <w:p w:rsidR="00FD621D" w:rsidRPr="001A7C3C" w:rsidRDefault="00FD621D" w:rsidP="00EB763A">
            <w:pPr>
              <w:spacing w:after="0" w:line="240" w:lineRule="auto"/>
              <w:jc w:val="both"/>
              <w:rPr>
                <w:b/>
                <w:sz w:val="18"/>
                <w:szCs w:val="18"/>
              </w:rPr>
            </w:pPr>
            <w:r w:rsidRPr="001A7C3C">
              <w:rPr>
                <w:b/>
                <w:sz w:val="18"/>
                <w:szCs w:val="18"/>
              </w:rPr>
              <w:t>Valor Unit.</w:t>
            </w:r>
          </w:p>
        </w:tc>
        <w:tc>
          <w:tcPr>
            <w:tcW w:w="1329" w:type="dxa"/>
          </w:tcPr>
          <w:p w:rsidR="00FD621D" w:rsidRPr="001A7C3C" w:rsidRDefault="00FD621D" w:rsidP="00EB763A">
            <w:pPr>
              <w:spacing w:after="0" w:line="240" w:lineRule="auto"/>
              <w:jc w:val="both"/>
              <w:rPr>
                <w:b/>
                <w:sz w:val="18"/>
                <w:szCs w:val="18"/>
              </w:rPr>
            </w:pPr>
            <w:r w:rsidRPr="001A7C3C">
              <w:rPr>
                <w:b/>
                <w:sz w:val="18"/>
                <w:szCs w:val="18"/>
              </w:rPr>
              <w:t>Valor Total</w:t>
            </w:r>
          </w:p>
        </w:tc>
      </w:tr>
      <w:tr w:rsidR="00FD621D" w:rsidRPr="001A7C3C" w:rsidTr="00FB1296">
        <w:tc>
          <w:tcPr>
            <w:tcW w:w="1508" w:type="dxa"/>
          </w:tcPr>
          <w:p w:rsidR="00FD621D" w:rsidRPr="001A7C3C" w:rsidRDefault="00FD621D" w:rsidP="00EB763A">
            <w:pPr>
              <w:spacing w:after="0" w:line="240" w:lineRule="auto"/>
              <w:jc w:val="both"/>
              <w:rPr>
                <w:sz w:val="18"/>
                <w:szCs w:val="18"/>
              </w:rPr>
            </w:pPr>
            <w:r w:rsidRPr="001A7C3C">
              <w:rPr>
                <w:sz w:val="18"/>
                <w:szCs w:val="18"/>
              </w:rPr>
              <w:lastRenderedPageBreak/>
              <w:t>01</w:t>
            </w:r>
          </w:p>
        </w:tc>
        <w:tc>
          <w:tcPr>
            <w:tcW w:w="829" w:type="dxa"/>
          </w:tcPr>
          <w:p w:rsidR="00FD621D" w:rsidRPr="001A7C3C" w:rsidRDefault="00FD621D" w:rsidP="00EB763A">
            <w:pPr>
              <w:spacing w:after="0" w:line="240" w:lineRule="auto"/>
              <w:jc w:val="both"/>
              <w:rPr>
                <w:sz w:val="18"/>
                <w:szCs w:val="18"/>
              </w:rPr>
            </w:pPr>
            <w:r w:rsidRPr="001A7C3C">
              <w:rPr>
                <w:sz w:val="18"/>
                <w:szCs w:val="18"/>
              </w:rPr>
              <w:t>10</w:t>
            </w:r>
          </w:p>
        </w:tc>
        <w:tc>
          <w:tcPr>
            <w:tcW w:w="4716" w:type="dxa"/>
          </w:tcPr>
          <w:p w:rsidR="00FD621D" w:rsidRPr="001A7C3C" w:rsidRDefault="00FD621D" w:rsidP="00EB763A">
            <w:pPr>
              <w:rPr>
                <w:rFonts w:cs="Calibri"/>
                <w:sz w:val="18"/>
                <w:szCs w:val="18"/>
              </w:rPr>
            </w:pPr>
            <w:r w:rsidRPr="001A7C3C">
              <w:rPr>
                <w:rFonts w:ascii="Arial" w:hAnsi="Arial" w:cs="Arial"/>
                <w:sz w:val="18"/>
                <w:szCs w:val="18"/>
              </w:rPr>
              <w:t xml:space="preserve">Mesa em </w:t>
            </w:r>
            <w:proofErr w:type="spellStart"/>
            <w:r w:rsidRPr="001A7C3C">
              <w:rPr>
                <w:rFonts w:ascii="Arial" w:hAnsi="Arial" w:cs="Arial"/>
                <w:sz w:val="18"/>
                <w:szCs w:val="18"/>
              </w:rPr>
              <w:t>melamínico</w:t>
            </w:r>
            <w:proofErr w:type="spellEnd"/>
            <w:r w:rsidRPr="001A7C3C">
              <w:rPr>
                <w:rFonts w:ascii="Arial" w:hAnsi="Arial" w:cs="Arial"/>
                <w:sz w:val="18"/>
                <w:szCs w:val="18"/>
              </w:rPr>
              <w:t xml:space="preserve"> de </w:t>
            </w:r>
            <w:proofErr w:type="gramStart"/>
            <w:r w:rsidRPr="001A7C3C">
              <w:rPr>
                <w:rFonts w:ascii="Arial" w:hAnsi="Arial" w:cs="Arial"/>
                <w:sz w:val="18"/>
                <w:szCs w:val="18"/>
              </w:rPr>
              <w:t>25mm</w:t>
            </w:r>
            <w:proofErr w:type="gramEnd"/>
            <w:r w:rsidRPr="001A7C3C">
              <w:rPr>
                <w:rFonts w:ascii="Arial" w:hAnsi="Arial" w:cs="Arial"/>
                <w:sz w:val="18"/>
                <w:szCs w:val="18"/>
              </w:rPr>
              <w:t xml:space="preserve"> com estrutura em aço 1200x680x740mm, Tampo confeccionado em chapa de madeira </w:t>
            </w:r>
            <w:proofErr w:type="spellStart"/>
            <w:r w:rsidRPr="001A7C3C">
              <w:rPr>
                <w:rFonts w:ascii="Arial" w:hAnsi="Arial" w:cs="Arial"/>
                <w:sz w:val="18"/>
                <w:szCs w:val="18"/>
              </w:rPr>
              <w:t>mdp</w:t>
            </w:r>
            <w:proofErr w:type="spellEnd"/>
            <w:r w:rsidRPr="001A7C3C">
              <w:rPr>
                <w:rFonts w:ascii="Arial" w:hAnsi="Arial" w:cs="Arial"/>
                <w:sz w:val="18"/>
                <w:szCs w:val="18"/>
              </w:rPr>
              <w:t xml:space="preserve"> de 25mm revestida em ambas as faces com </w:t>
            </w:r>
            <w:proofErr w:type="spellStart"/>
            <w:r w:rsidRPr="001A7C3C">
              <w:rPr>
                <w:rFonts w:ascii="Arial" w:hAnsi="Arial" w:cs="Arial"/>
                <w:sz w:val="18"/>
                <w:szCs w:val="18"/>
              </w:rPr>
              <w:t>melamínico</w:t>
            </w:r>
            <w:proofErr w:type="spellEnd"/>
            <w:r w:rsidRPr="001A7C3C">
              <w:rPr>
                <w:rFonts w:ascii="Arial" w:hAnsi="Arial" w:cs="Arial"/>
                <w:sz w:val="18"/>
                <w:szCs w:val="18"/>
              </w:rPr>
              <w:t xml:space="preserve"> </w:t>
            </w:r>
            <w:proofErr w:type="spellStart"/>
            <w:r w:rsidRPr="001A7C3C">
              <w:rPr>
                <w:rFonts w:ascii="Arial" w:hAnsi="Arial" w:cs="Arial"/>
                <w:sz w:val="18"/>
                <w:szCs w:val="18"/>
              </w:rPr>
              <w:t>texturizado</w:t>
            </w:r>
            <w:proofErr w:type="spellEnd"/>
            <w:r w:rsidRPr="001A7C3C">
              <w:rPr>
                <w:rFonts w:ascii="Arial" w:hAnsi="Arial" w:cs="Arial"/>
                <w:sz w:val="18"/>
                <w:szCs w:val="18"/>
              </w:rPr>
              <w:t xml:space="preserve"> de baixa pressão. Acabamento nas bordas com perfil de PVC 180° </w:t>
            </w:r>
            <w:proofErr w:type="gramStart"/>
            <w:r w:rsidRPr="001A7C3C">
              <w:rPr>
                <w:rFonts w:ascii="Arial" w:hAnsi="Arial" w:cs="Arial"/>
                <w:sz w:val="18"/>
                <w:szCs w:val="18"/>
              </w:rPr>
              <w:t>25mm</w:t>
            </w:r>
            <w:proofErr w:type="gramEnd"/>
            <w:r w:rsidRPr="001A7C3C">
              <w:rPr>
                <w:rFonts w:ascii="Arial" w:hAnsi="Arial" w:cs="Arial"/>
                <w:sz w:val="18"/>
                <w:szCs w:val="18"/>
              </w:rPr>
              <w:t xml:space="preserve"> com fechamento nos cantos com fita de </w:t>
            </w:r>
            <w:proofErr w:type="spellStart"/>
            <w:r w:rsidRPr="001A7C3C">
              <w:rPr>
                <w:rFonts w:ascii="Arial" w:hAnsi="Arial" w:cs="Arial"/>
                <w:sz w:val="18"/>
                <w:szCs w:val="18"/>
              </w:rPr>
              <w:t>pvc</w:t>
            </w:r>
            <w:proofErr w:type="spellEnd"/>
            <w:r w:rsidRPr="001A7C3C">
              <w:rPr>
                <w:rFonts w:ascii="Arial" w:hAnsi="Arial" w:cs="Arial"/>
                <w:sz w:val="18"/>
                <w:szCs w:val="18"/>
              </w:rPr>
              <w:t xml:space="preserve"> de 2mm. Dutos para passagem de fiação em poliestireno injetado de </w:t>
            </w:r>
            <w:proofErr w:type="gramStart"/>
            <w:r w:rsidRPr="001A7C3C">
              <w:rPr>
                <w:rFonts w:ascii="Arial" w:hAnsi="Arial" w:cs="Arial"/>
                <w:sz w:val="18"/>
                <w:szCs w:val="18"/>
              </w:rPr>
              <w:t>60mm</w:t>
            </w:r>
            <w:proofErr w:type="gramEnd"/>
            <w:r w:rsidRPr="001A7C3C">
              <w:rPr>
                <w:rFonts w:ascii="Arial" w:hAnsi="Arial" w:cs="Arial"/>
                <w:sz w:val="18"/>
                <w:szCs w:val="18"/>
              </w:rPr>
              <w:t xml:space="preserve"> de diâmetro. Painel confeccionado em chapa de madeira </w:t>
            </w:r>
            <w:proofErr w:type="spellStart"/>
            <w:r w:rsidRPr="001A7C3C">
              <w:rPr>
                <w:rFonts w:ascii="Arial" w:hAnsi="Arial" w:cs="Arial"/>
                <w:sz w:val="18"/>
                <w:szCs w:val="18"/>
              </w:rPr>
              <w:t>mdp</w:t>
            </w:r>
            <w:proofErr w:type="spellEnd"/>
            <w:r w:rsidRPr="001A7C3C">
              <w:rPr>
                <w:rFonts w:ascii="Arial" w:hAnsi="Arial" w:cs="Arial"/>
                <w:sz w:val="18"/>
                <w:szCs w:val="18"/>
              </w:rPr>
              <w:t xml:space="preserve"> de </w:t>
            </w:r>
            <w:proofErr w:type="gramStart"/>
            <w:r w:rsidRPr="001A7C3C">
              <w:rPr>
                <w:rFonts w:ascii="Arial" w:hAnsi="Arial" w:cs="Arial"/>
                <w:sz w:val="18"/>
                <w:szCs w:val="18"/>
              </w:rPr>
              <w:t>18mm</w:t>
            </w:r>
            <w:proofErr w:type="gramEnd"/>
            <w:r w:rsidRPr="001A7C3C">
              <w:rPr>
                <w:rFonts w:ascii="Arial" w:hAnsi="Arial" w:cs="Arial"/>
                <w:sz w:val="18"/>
                <w:szCs w:val="18"/>
              </w:rPr>
              <w:t xml:space="preserve"> revestida em ambas as faces com </w:t>
            </w:r>
            <w:proofErr w:type="spellStart"/>
            <w:r w:rsidRPr="001A7C3C">
              <w:rPr>
                <w:rFonts w:ascii="Arial" w:hAnsi="Arial" w:cs="Arial"/>
                <w:sz w:val="18"/>
                <w:szCs w:val="18"/>
              </w:rPr>
              <w:t>melamínico</w:t>
            </w:r>
            <w:proofErr w:type="spellEnd"/>
            <w:r w:rsidRPr="001A7C3C">
              <w:rPr>
                <w:rFonts w:ascii="Arial" w:hAnsi="Arial" w:cs="Arial"/>
                <w:sz w:val="18"/>
                <w:szCs w:val="18"/>
              </w:rPr>
              <w:t xml:space="preserve"> baixa pressão 18mm. Acabamento da borda inferior com perfil de </w:t>
            </w:r>
            <w:proofErr w:type="spellStart"/>
            <w:proofErr w:type="gramStart"/>
            <w:r w:rsidRPr="001A7C3C">
              <w:rPr>
                <w:rFonts w:ascii="Arial" w:hAnsi="Arial" w:cs="Arial"/>
                <w:sz w:val="18"/>
                <w:szCs w:val="18"/>
              </w:rPr>
              <w:t>pvc</w:t>
            </w:r>
            <w:proofErr w:type="spellEnd"/>
            <w:proofErr w:type="gramEnd"/>
            <w:r w:rsidRPr="001A7C3C">
              <w:rPr>
                <w:rFonts w:ascii="Arial" w:hAnsi="Arial" w:cs="Arial"/>
                <w:sz w:val="18"/>
                <w:szCs w:val="18"/>
              </w:rPr>
              <w:t xml:space="preserve"> de 1mm. Fixação do painel à estrutura com montante </w:t>
            </w:r>
            <w:proofErr w:type="spellStart"/>
            <w:r w:rsidRPr="001A7C3C">
              <w:rPr>
                <w:rFonts w:ascii="Arial" w:hAnsi="Arial" w:cs="Arial"/>
                <w:sz w:val="18"/>
                <w:szCs w:val="18"/>
              </w:rPr>
              <w:t>minifix</w:t>
            </w:r>
            <w:proofErr w:type="spellEnd"/>
            <w:r w:rsidRPr="001A7C3C">
              <w:rPr>
                <w:rFonts w:ascii="Arial" w:hAnsi="Arial" w:cs="Arial"/>
                <w:sz w:val="18"/>
                <w:szCs w:val="18"/>
              </w:rPr>
              <w:t>. Estrutura com sustentação horizontal inferior com tubo oblongo 29x58</w:t>
            </w:r>
            <w:proofErr w:type="gramStart"/>
            <w:r w:rsidRPr="001A7C3C">
              <w:rPr>
                <w:rFonts w:ascii="Arial" w:hAnsi="Arial" w:cs="Arial"/>
                <w:sz w:val="18"/>
                <w:szCs w:val="18"/>
              </w:rPr>
              <w:t xml:space="preserve">  </w:t>
            </w:r>
            <w:proofErr w:type="gramEnd"/>
            <w:r w:rsidRPr="001A7C3C">
              <w:rPr>
                <w:rFonts w:ascii="Arial" w:hAnsi="Arial" w:cs="Arial"/>
                <w:sz w:val="18"/>
                <w:szCs w:val="18"/>
              </w:rPr>
              <w:t xml:space="preserve">espessura 1,20mm, acabamento com ponteiras em poliestireno injetado. Suportes deslizantes com regulagem de altura. Sustentação horizontal superior com tubo 20x30 espessura 0,90mm. Sustentação vertical com duas barras de tubo de aço </w:t>
            </w:r>
            <w:proofErr w:type="spellStart"/>
            <w:proofErr w:type="gramStart"/>
            <w:r w:rsidRPr="001A7C3C">
              <w:rPr>
                <w:rFonts w:ascii="Arial" w:hAnsi="Arial" w:cs="Arial"/>
                <w:sz w:val="18"/>
                <w:szCs w:val="18"/>
              </w:rPr>
              <w:t>semi-oblongo</w:t>
            </w:r>
            <w:proofErr w:type="spellEnd"/>
            <w:proofErr w:type="gramEnd"/>
            <w:r w:rsidRPr="001A7C3C">
              <w:rPr>
                <w:rFonts w:ascii="Arial" w:hAnsi="Arial" w:cs="Arial"/>
                <w:sz w:val="18"/>
                <w:szCs w:val="18"/>
              </w:rPr>
              <w:t xml:space="preserve"> 25x60 espessura 0,90mm. Calha com passagem de fiação removível em aço 0,60</w:t>
            </w:r>
            <w:proofErr w:type="gramStart"/>
            <w:r w:rsidRPr="001A7C3C">
              <w:rPr>
                <w:rFonts w:ascii="Arial" w:hAnsi="Arial" w:cs="Arial"/>
                <w:sz w:val="18"/>
                <w:szCs w:val="18"/>
              </w:rPr>
              <w:t>mm.</w:t>
            </w:r>
            <w:proofErr w:type="gramEnd"/>
            <w:r w:rsidRPr="001A7C3C">
              <w:rPr>
                <w:rFonts w:ascii="Arial" w:hAnsi="Arial" w:cs="Arial"/>
                <w:sz w:val="18"/>
                <w:szCs w:val="18"/>
              </w:rPr>
              <w:t xml:space="preserve">Fixado ao tampo da mesa através de parafusos </w:t>
            </w:r>
            <w:proofErr w:type="spellStart"/>
            <w:r w:rsidRPr="001A7C3C">
              <w:rPr>
                <w:rFonts w:ascii="Arial" w:hAnsi="Arial" w:cs="Arial"/>
                <w:sz w:val="18"/>
                <w:szCs w:val="18"/>
              </w:rPr>
              <w:t>atarraxante</w:t>
            </w:r>
            <w:proofErr w:type="spellEnd"/>
            <w:r w:rsidRPr="001A7C3C">
              <w:rPr>
                <w:rFonts w:ascii="Arial" w:hAnsi="Arial" w:cs="Arial"/>
                <w:sz w:val="18"/>
                <w:szCs w:val="18"/>
              </w:rPr>
              <w:t xml:space="preserve">. Todas as peças metálicas recebem tratamento </w:t>
            </w:r>
            <w:proofErr w:type="spellStart"/>
            <w:r w:rsidRPr="001A7C3C">
              <w:rPr>
                <w:rFonts w:ascii="Arial" w:hAnsi="Arial" w:cs="Arial"/>
                <w:sz w:val="18"/>
                <w:szCs w:val="18"/>
              </w:rPr>
              <w:t>antiferruginoso</w:t>
            </w:r>
            <w:proofErr w:type="spellEnd"/>
            <w:r w:rsidRPr="001A7C3C">
              <w:rPr>
                <w:rFonts w:ascii="Arial" w:hAnsi="Arial" w:cs="Arial"/>
                <w:sz w:val="18"/>
                <w:szCs w:val="18"/>
              </w:rPr>
              <w:t xml:space="preserve">, passam por processos de desengraxe, decapagem e </w:t>
            </w:r>
            <w:proofErr w:type="spellStart"/>
            <w:r w:rsidRPr="001A7C3C">
              <w:rPr>
                <w:rFonts w:ascii="Arial" w:hAnsi="Arial" w:cs="Arial"/>
                <w:sz w:val="18"/>
                <w:szCs w:val="18"/>
              </w:rPr>
              <w:t>fosfatização</w:t>
            </w:r>
            <w:proofErr w:type="spellEnd"/>
            <w:r w:rsidRPr="001A7C3C">
              <w:rPr>
                <w:rFonts w:ascii="Arial" w:hAnsi="Arial" w:cs="Arial"/>
                <w:sz w:val="18"/>
                <w:szCs w:val="18"/>
              </w:rPr>
              <w:t xml:space="preserve">. O acabamento se da através de pintura eletrostática epóxi-pó </w:t>
            </w:r>
            <w:proofErr w:type="spellStart"/>
            <w:r w:rsidRPr="001A7C3C">
              <w:rPr>
                <w:rFonts w:ascii="Arial" w:hAnsi="Arial" w:cs="Arial"/>
                <w:sz w:val="18"/>
                <w:szCs w:val="18"/>
              </w:rPr>
              <w:t>texturizada</w:t>
            </w:r>
            <w:proofErr w:type="spellEnd"/>
            <w:r w:rsidRPr="001A7C3C">
              <w:rPr>
                <w:rFonts w:ascii="Arial" w:hAnsi="Arial" w:cs="Arial"/>
                <w:sz w:val="18"/>
                <w:szCs w:val="18"/>
              </w:rPr>
              <w:t xml:space="preserve">, curada em estufa a 180 graus. Apresentar na proposta certificado atendendo a norma ABNT </w:t>
            </w:r>
            <w:r w:rsidRPr="001A7C3C">
              <w:rPr>
                <w:rFonts w:ascii="Arial" w:hAnsi="Arial" w:cs="Arial"/>
                <w:b/>
                <w:bCs/>
                <w:sz w:val="18"/>
                <w:szCs w:val="18"/>
              </w:rPr>
              <w:t xml:space="preserve">NBR 13966:2008 autenticado. </w:t>
            </w:r>
            <w:r w:rsidRPr="001A7C3C">
              <w:rPr>
                <w:rFonts w:ascii="Arial" w:hAnsi="Arial" w:cs="Arial"/>
                <w:bCs/>
                <w:sz w:val="18"/>
                <w:szCs w:val="18"/>
              </w:rPr>
              <w:t>Cor cinza.</w:t>
            </w:r>
          </w:p>
        </w:tc>
        <w:tc>
          <w:tcPr>
            <w:tcW w:w="1254" w:type="dxa"/>
          </w:tcPr>
          <w:p w:rsidR="00FD621D" w:rsidRPr="001A7C3C" w:rsidRDefault="00FD621D" w:rsidP="00EB763A">
            <w:pPr>
              <w:spacing w:after="0" w:line="240" w:lineRule="auto"/>
              <w:jc w:val="both"/>
              <w:rPr>
                <w:sz w:val="18"/>
                <w:szCs w:val="18"/>
              </w:rPr>
            </w:pPr>
            <w:r w:rsidRPr="001A7C3C">
              <w:rPr>
                <w:sz w:val="18"/>
                <w:szCs w:val="18"/>
              </w:rPr>
              <w:t>R$ 465,00</w:t>
            </w:r>
          </w:p>
        </w:tc>
        <w:tc>
          <w:tcPr>
            <w:tcW w:w="1329" w:type="dxa"/>
          </w:tcPr>
          <w:p w:rsidR="00FD621D" w:rsidRPr="001A7C3C" w:rsidRDefault="00FD621D" w:rsidP="00EB763A">
            <w:pPr>
              <w:spacing w:after="0" w:line="240" w:lineRule="auto"/>
              <w:jc w:val="both"/>
              <w:rPr>
                <w:sz w:val="18"/>
                <w:szCs w:val="18"/>
              </w:rPr>
            </w:pPr>
            <w:r w:rsidRPr="001A7C3C">
              <w:rPr>
                <w:sz w:val="18"/>
                <w:szCs w:val="18"/>
              </w:rPr>
              <w:t>R$ 4.650,00</w:t>
            </w:r>
          </w:p>
        </w:tc>
      </w:tr>
      <w:tr w:rsidR="00FD621D" w:rsidRPr="001A7C3C" w:rsidTr="00FB1296">
        <w:tc>
          <w:tcPr>
            <w:tcW w:w="1508" w:type="dxa"/>
          </w:tcPr>
          <w:p w:rsidR="00FD621D" w:rsidRPr="001A7C3C" w:rsidRDefault="00FD621D" w:rsidP="00EB763A">
            <w:pPr>
              <w:spacing w:after="0" w:line="240" w:lineRule="auto"/>
              <w:jc w:val="both"/>
              <w:rPr>
                <w:sz w:val="18"/>
                <w:szCs w:val="18"/>
              </w:rPr>
            </w:pPr>
            <w:r w:rsidRPr="001A7C3C">
              <w:rPr>
                <w:sz w:val="18"/>
                <w:szCs w:val="18"/>
              </w:rPr>
              <w:lastRenderedPageBreak/>
              <w:t>02</w:t>
            </w:r>
          </w:p>
        </w:tc>
        <w:tc>
          <w:tcPr>
            <w:tcW w:w="829" w:type="dxa"/>
          </w:tcPr>
          <w:p w:rsidR="00FD621D" w:rsidRPr="001A7C3C" w:rsidRDefault="00FD621D" w:rsidP="00EB763A">
            <w:pPr>
              <w:spacing w:after="0" w:line="240" w:lineRule="auto"/>
              <w:jc w:val="both"/>
              <w:rPr>
                <w:sz w:val="18"/>
                <w:szCs w:val="18"/>
              </w:rPr>
            </w:pPr>
            <w:r w:rsidRPr="001A7C3C">
              <w:rPr>
                <w:sz w:val="18"/>
                <w:szCs w:val="18"/>
              </w:rPr>
              <w:t>10</w:t>
            </w:r>
          </w:p>
        </w:tc>
        <w:tc>
          <w:tcPr>
            <w:tcW w:w="4716" w:type="dxa"/>
          </w:tcPr>
          <w:p w:rsidR="00FD621D" w:rsidRPr="001A7C3C" w:rsidRDefault="00FD621D" w:rsidP="00EB763A">
            <w:pPr>
              <w:rPr>
                <w:rFonts w:cs="Calibri"/>
                <w:sz w:val="18"/>
                <w:szCs w:val="18"/>
              </w:rPr>
            </w:pPr>
            <w:r w:rsidRPr="001A7C3C">
              <w:rPr>
                <w:rFonts w:ascii="Arial" w:hAnsi="Arial" w:cs="Arial"/>
                <w:sz w:val="18"/>
                <w:szCs w:val="18"/>
                <w:shd w:val="clear" w:color="auto" w:fill="F6F7F8"/>
              </w:rPr>
              <w:t xml:space="preserve">Gaveteiro fixo </w:t>
            </w:r>
            <w:proofErr w:type="gramStart"/>
            <w:r w:rsidRPr="001A7C3C">
              <w:rPr>
                <w:rFonts w:ascii="Arial" w:hAnsi="Arial" w:cs="Arial"/>
                <w:sz w:val="18"/>
                <w:szCs w:val="18"/>
                <w:shd w:val="clear" w:color="auto" w:fill="F6F7F8"/>
              </w:rPr>
              <w:t>2</w:t>
            </w:r>
            <w:proofErr w:type="gramEnd"/>
            <w:r w:rsidRPr="001A7C3C">
              <w:rPr>
                <w:rFonts w:ascii="Arial" w:hAnsi="Arial" w:cs="Arial"/>
                <w:sz w:val="18"/>
                <w:szCs w:val="18"/>
                <w:shd w:val="clear" w:color="auto" w:fill="F6F7F8"/>
              </w:rPr>
              <w:t xml:space="preserve"> gavetas  </w:t>
            </w:r>
            <w:r w:rsidRPr="001A7C3C">
              <w:rPr>
                <w:rFonts w:ascii="Arial" w:hAnsi="Arial" w:cs="Arial"/>
                <w:sz w:val="18"/>
                <w:szCs w:val="18"/>
              </w:rPr>
              <w:t xml:space="preserve">450x420x350 </w:t>
            </w:r>
            <w:proofErr w:type="spellStart"/>
            <w:r w:rsidRPr="001A7C3C">
              <w:rPr>
                <w:rFonts w:ascii="Arial" w:hAnsi="Arial" w:cs="Arial"/>
                <w:sz w:val="18"/>
                <w:szCs w:val="18"/>
              </w:rPr>
              <w:t>mm.</w:t>
            </w:r>
            <w:proofErr w:type="spellEnd"/>
            <w:r w:rsidRPr="001A7C3C">
              <w:rPr>
                <w:rFonts w:ascii="Arial" w:hAnsi="Arial" w:cs="Arial"/>
                <w:sz w:val="18"/>
                <w:szCs w:val="18"/>
              </w:rPr>
              <w:t xml:space="preserve">  Acabamento nas bordas com fita de PVC 2,00mm. Corpo e frente das gavetas arquivo confeccionado em chapa de madeira </w:t>
            </w:r>
            <w:proofErr w:type="spellStart"/>
            <w:r w:rsidRPr="001A7C3C">
              <w:rPr>
                <w:rFonts w:ascii="Arial" w:hAnsi="Arial" w:cs="Arial"/>
                <w:sz w:val="18"/>
                <w:szCs w:val="18"/>
              </w:rPr>
              <w:t>mdp</w:t>
            </w:r>
            <w:proofErr w:type="spellEnd"/>
            <w:r w:rsidRPr="001A7C3C">
              <w:rPr>
                <w:rFonts w:ascii="Arial" w:hAnsi="Arial" w:cs="Arial"/>
                <w:sz w:val="18"/>
                <w:szCs w:val="18"/>
              </w:rPr>
              <w:t xml:space="preserve"> de </w:t>
            </w:r>
            <w:proofErr w:type="gramStart"/>
            <w:r w:rsidRPr="001A7C3C">
              <w:rPr>
                <w:rFonts w:ascii="Arial" w:hAnsi="Arial" w:cs="Arial"/>
                <w:sz w:val="18"/>
                <w:szCs w:val="18"/>
              </w:rPr>
              <w:t>18mm</w:t>
            </w:r>
            <w:proofErr w:type="gramEnd"/>
            <w:r w:rsidRPr="001A7C3C">
              <w:rPr>
                <w:rFonts w:ascii="Arial" w:hAnsi="Arial" w:cs="Arial"/>
                <w:sz w:val="18"/>
                <w:szCs w:val="18"/>
              </w:rPr>
              <w:t xml:space="preserve"> revestida em ambas as faces com  </w:t>
            </w:r>
            <w:proofErr w:type="spellStart"/>
            <w:r w:rsidRPr="001A7C3C">
              <w:rPr>
                <w:rFonts w:ascii="Arial" w:hAnsi="Arial" w:cs="Arial"/>
                <w:sz w:val="18"/>
                <w:szCs w:val="18"/>
              </w:rPr>
              <w:t>melamínico</w:t>
            </w:r>
            <w:proofErr w:type="spellEnd"/>
            <w:r w:rsidRPr="001A7C3C">
              <w:rPr>
                <w:rFonts w:ascii="Arial" w:hAnsi="Arial" w:cs="Arial"/>
                <w:sz w:val="18"/>
                <w:szCs w:val="18"/>
              </w:rPr>
              <w:t xml:space="preserve"> baixa pressão. Acabamento das bordas com perfil de </w:t>
            </w:r>
            <w:proofErr w:type="spellStart"/>
            <w:proofErr w:type="gramStart"/>
            <w:r w:rsidRPr="001A7C3C">
              <w:rPr>
                <w:rFonts w:ascii="Arial" w:hAnsi="Arial" w:cs="Arial"/>
                <w:sz w:val="18"/>
                <w:szCs w:val="18"/>
              </w:rPr>
              <w:t>pvc</w:t>
            </w:r>
            <w:proofErr w:type="spellEnd"/>
            <w:proofErr w:type="gramEnd"/>
            <w:r w:rsidRPr="001A7C3C">
              <w:rPr>
                <w:rFonts w:ascii="Arial" w:hAnsi="Arial" w:cs="Arial"/>
                <w:sz w:val="18"/>
                <w:szCs w:val="18"/>
              </w:rPr>
              <w:t xml:space="preserve"> de 1mm . Todas as gavetas com estrutura em aço carbono chapa espessura 0,6mm. Frente das gavetas em chapa de madeira </w:t>
            </w:r>
            <w:proofErr w:type="spellStart"/>
            <w:r w:rsidRPr="001A7C3C">
              <w:rPr>
                <w:rFonts w:ascii="Arial" w:hAnsi="Arial" w:cs="Arial"/>
                <w:sz w:val="18"/>
                <w:szCs w:val="18"/>
              </w:rPr>
              <w:t>mdp</w:t>
            </w:r>
            <w:proofErr w:type="spellEnd"/>
            <w:r w:rsidRPr="001A7C3C">
              <w:rPr>
                <w:rFonts w:ascii="Arial" w:hAnsi="Arial" w:cs="Arial"/>
                <w:sz w:val="18"/>
                <w:szCs w:val="18"/>
              </w:rPr>
              <w:t xml:space="preserve"> </w:t>
            </w:r>
            <w:proofErr w:type="gramStart"/>
            <w:r w:rsidRPr="001A7C3C">
              <w:rPr>
                <w:rFonts w:ascii="Arial" w:hAnsi="Arial" w:cs="Arial"/>
                <w:sz w:val="18"/>
                <w:szCs w:val="18"/>
              </w:rPr>
              <w:t>18mm</w:t>
            </w:r>
            <w:proofErr w:type="gramEnd"/>
            <w:r w:rsidRPr="001A7C3C">
              <w:rPr>
                <w:rFonts w:ascii="Arial" w:hAnsi="Arial" w:cs="Arial"/>
                <w:sz w:val="18"/>
                <w:szCs w:val="18"/>
              </w:rPr>
              <w:t xml:space="preserve">, revestida em ambas as faces com </w:t>
            </w:r>
            <w:proofErr w:type="spellStart"/>
            <w:r w:rsidRPr="001A7C3C">
              <w:rPr>
                <w:rFonts w:ascii="Arial" w:hAnsi="Arial" w:cs="Arial"/>
                <w:sz w:val="18"/>
                <w:szCs w:val="18"/>
              </w:rPr>
              <w:t>melamínico</w:t>
            </w:r>
            <w:proofErr w:type="spellEnd"/>
            <w:r w:rsidRPr="001A7C3C">
              <w:rPr>
                <w:rFonts w:ascii="Arial" w:hAnsi="Arial" w:cs="Arial"/>
                <w:sz w:val="18"/>
                <w:szCs w:val="18"/>
              </w:rPr>
              <w:t xml:space="preserve"> </w:t>
            </w:r>
            <w:proofErr w:type="spellStart"/>
            <w:r w:rsidRPr="001A7C3C">
              <w:rPr>
                <w:rFonts w:ascii="Arial" w:hAnsi="Arial" w:cs="Arial"/>
                <w:sz w:val="18"/>
                <w:szCs w:val="18"/>
              </w:rPr>
              <w:t>texturizado</w:t>
            </w:r>
            <w:proofErr w:type="spellEnd"/>
            <w:r w:rsidRPr="001A7C3C">
              <w:rPr>
                <w:rFonts w:ascii="Arial" w:hAnsi="Arial" w:cs="Arial"/>
                <w:sz w:val="18"/>
                <w:szCs w:val="18"/>
              </w:rPr>
              <w:t xml:space="preserve"> de baixa pressão, com bordas em </w:t>
            </w:r>
            <w:proofErr w:type="spellStart"/>
            <w:r w:rsidRPr="001A7C3C">
              <w:rPr>
                <w:rFonts w:ascii="Arial" w:hAnsi="Arial" w:cs="Arial"/>
                <w:sz w:val="18"/>
                <w:szCs w:val="18"/>
              </w:rPr>
              <w:t>pvc</w:t>
            </w:r>
            <w:proofErr w:type="spellEnd"/>
            <w:r w:rsidRPr="001A7C3C">
              <w:rPr>
                <w:rFonts w:ascii="Arial" w:hAnsi="Arial" w:cs="Arial"/>
                <w:sz w:val="18"/>
                <w:szCs w:val="18"/>
              </w:rPr>
              <w:t xml:space="preserve"> 1mm. As gavetas deslizam em corrediças metálicas com pintura epóxi-pó com roldanas de </w:t>
            </w:r>
            <w:proofErr w:type="spellStart"/>
            <w:r w:rsidRPr="001A7C3C">
              <w:rPr>
                <w:rFonts w:ascii="Arial" w:hAnsi="Arial" w:cs="Arial"/>
                <w:sz w:val="18"/>
                <w:szCs w:val="18"/>
              </w:rPr>
              <w:t>poliacetal</w:t>
            </w:r>
            <w:proofErr w:type="spellEnd"/>
            <w:r w:rsidRPr="001A7C3C">
              <w:rPr>
                <w:rFonts w:ascii="Arial" w:hAnsi="Arial" w:cs="Arial"/>
                <w:sz w:val="18"/>
                <w:szCs w:val="18"/>
              </w:rPr>
              <w:t xml:space="preserve">, e com fechamento automático. Carga de </w:t>
            </w:r>
            <w:proofErr w:type="gramStart"/>
            <w:r w:rsidRPr="001A7C3C">
              <w:rPr>
                <w:rFonts w:ascii="Arial" w:hAnsi="Arial" w:cs="Arial"/>
                <w:sz w:val="18"/>
                <w:szCs w:val="18"/>
              </w:rPr>
              <w:t>15kg</w:t>
            </w:r>
            <w:proofErr w:type="gramEnd"/>
            <w:r w:rsidRPr="001A7C3C">
              <w:rPr>
                <w:rFonts w:ascii="Arial" w:hAnsi="Arial" w:cs="Arial"/>
                <w:sz w:val="18"/>
                <w:szCs w:val="18"/>
              </w:rPr>
              <w:t xml:space="preserve"> por gaveta. O fundo é confeccionado chapa de madeira </w:t>
            </w:r>
            <w:proofErr w:type="spellStart"/>
            <w:r w:rsidRPr="001A7C3C">
              <w:rPr>
                <w:rFonts w:ascii="Arial" w:hAnsi="Arial" w:cs="Arial"/>
                <w:sz w:val="18"/>
                <w:szCs w:val="18"/>
              </w:rPr>
              <w:t>mdp</w:t>
            </w:r>
            <w:proofErr w:type="spellEnd"/>
            <w:r w:rsidRPr="001A7C3C">
              <w:rPr>
                <w:rFonts w:ascii="Arial" w:hAnsi="Arial" w:cs="Arial"/>
                <w:sz w:val="18"/>
                <w:szCs w:val="18"/>
              </w:rPr>
              <w:t xml:space="preserve"> </w:t>
            </w:r>
            <w:proofErr w:type="gramStart"/>
            <w:r w:rsidRPr="001A7C3C">
              <w:rPr>
                <w:rFonts w:ascii="Arial" w:hAnsi="Arial" w:cs="Arial"/>
                <w:sz w:val="18"/>
                <w:szCs w:val="18"/>
              </w:rPr>
              <w:t>18mm</w:t>
            </w:r>
            <w:proofErr w:type="gramEnd"/>
            <w:r w:rsidRPr="001A7C3C">
              <w:rPr>
                <w:rFonts w:ascii="Arial" w:hAnsi="Arial" w:cs="Arial"/>
                <w:sz w:val="18"/>
                <w:szCs w:val="18"/>
              </w:rPr>
              <w:t xml:space="preserve"> revestida em ambas as faces em </w:t>
            </w:r>
            <w:proofErr w:type="spellStart"/>
            <w:r w:rsidRPr="001A7C3C">
              <w:rPr>
                <w:rFonts w:ascii="Arial" w:hAnsi="Arial" w:cs="Arial"/>
                <w:sz w:val="18"/>
                <w:szCs w:val="18"/>
              </w:rPr>
              <w:t>melamínico</w:t>
            </w:r>
            <w:proofErr w:type="spellEnd"/>
            <w:r w:rsidRPr="001A7C3C">
              <w:rPr>
                <w:rFonts w:ascii="Arial" w:hAnsi="Arial" w:cs="Arial"/>
                <w:sz w:val="18"/>
                <w:szCs w:val="18"/>
              </w:rPr>
              <w:t xml:space="preserve"> </w:t>
            </w:r>
            <w:proofErr w:type="spellStart"/>
            <w:r w:rsidRPr="001A7C3C">
              <w:rPr>
                <w:rFonts w:ascii="Arial" w:hAnsi="Arial" w:cs="Arial"/>
                <w:sz w:val="18"/>
                <w:szCs w:val="18"/>
              </w:rPr>
              <w:t>texturizado</w:t>
            </w:r>
            <w:proofErr w:type="spellEnd"/>
            <w:r w:rsidRPr="001A7C3C">
              <w:rPr>
                <w:rFonts w:ascii="Arial" w:hAnsi="Arial" w:cs="Arial"/>
                <w:sz w:val="18"/>
                <w:szCs w:val="18"/>
              </w:rPr>
              <w:t xml:space="preserve"> baixa pressão. Fechadura de aço cromado, travamento simultâneo das gavetas. Fixação através de parafusos</w:t>
            </w:r>
            <w:proofErr w:type="gramStart"/>
            <w:r w:rsidRPr="001A7C3C">
              <w:rPr>
                <w:rFonts w:ascii="Arial" w:hAnsi="Arial" w:cs="Arial"/>
                <w:sz w:val="18"/>
                <w:szCs w:val="18"/>
              </w:rPr>
              <w:t xml:space="preserve">  </w:t>
            </w:r>
            <w:proofErr w:type="gramEnd"/>
            <w:r w:rsidRPr="001A7C3C">
              <w:rPr>
                <w:rFonts w:ascii="Arial" w:hAnsi="Arial" w:cs="Arial"/>
                <w:sz w:val="18"/>
                <w:szCs w:val="18"/>
              </w:rPr>
              <w:t xml:space="preserve">e  buchas com rosca, dispositivos de montagem com parafuso e tambor </w:t>
            </w:r>
            <w:proofErr w:type="spellStart"/>
            <w:r w:rsidRPr="001A7C3C">
              <w:rPr>
                <w:rFonts w:ascii="Arial" w:hAnsi="Arial" w:cs="Arial"/>
                <w:sz w:val="18"/>
                <w:szCs w:val="18"/>
              </w:rPr>
              <w:t>minifix</w:t>
            </w:r>
            <w:proofErr w:type="spellEnd"/>
            <w:r w:rsidRPr="001A7C3C">
              <w:rPr>
                <w:rFonts w:ascii="Arial" w:hAnsi="Arial" w:cs="Arial"/>
                <w:sz w:val="18"/>
                <w:szCs w:val="18"/>
              </w:rPr>
              <w:t xml:space="preserve">. Todas as peças metálicas recebem tratamento </w:t>
            </w:r>
            <w:proofErr w:type="spellStart"/>
            <w:r w:rsidRPr="001A7C3C">
              <w:rPr>
                <w:rFonts w:ascii="Arial" w:hAnsi="Arial" w:cs="Arial"/>
                <w:sz w:val="18"/>
                <w:szCs w:val="18"/>
              </w:rPr>
              <w:t>antiferruginoso</w:t>
            </w:r>
            <w:proofErr w:type="spellEnd"/>
            <w:r w:rsidRPr="001A7C3C">
              <w:rPr>
                <w:rFonts w:ascii="Arial" w:hAnsi="Arial" w:cs="Arial"/>
                <w:sz w:val="18"/>
                <w:szCs w:val="18"/>
              </w:rPr>
              <w:t xml:space="preserve">, passam por processos de desengraxe, decapagem e </w:t>
            </w:r>
            <w:proofErr w:type="spellStart"/>
            <w:r w:rsidRPr="001A7C3C">
              <w:rPr>
                <w:rFonts w:ascii="Arial" w:hAnsi="Arial" w:cs="Arial"/>
                <w:sz w:val="18"/>
                <w:szCs w:val="18"/>
              </w:rPr>
              <w:t>fosfatização</w:t>
            </w:r>
            <w:proofErr w:type="spellEnd"/>
            <w:r w:rsidRPr="001A7C3C">
              <w:rPr>
                <w:rFonts w:ascii="Arial" w:hAnsi="Arial" w:cs="Arial"/>
                <w:sz w:val="18"/>
                <w:szCs w:val="18"/>
              </w:rPr>
              <w:t xml:space="preserve">. O acabamento se da através de pintura eletrostática epóxi-pó </w:t>
            </w:r>
            <w:proofErr w:type="spellStart"/>
            <w:r w:rsidRPr="001A7C3C">
              <w:rPr>
                <w:rFonts w:ascii="Arial" w:hAnsi="Arial" w:cs="Arial"/>
                <w:sz w:val="18"/>
                <w:szCs w:val="18"/>
              </w:rPr>
              <w:t>texturizada</w:t>
            </w:r>
            <w:proofErr w:type="spellEnd"/>
            <w:r w:rsidRPr="001A7C3C">
              <w:rPr>
                <w:rFonts w:ascii="Arial" w:hAnsi="Arial" w:cs="Arial"/>
                <w:sz w:val="18"/>
                <w:szCs w:val="18"/>
              </w:rPr>
              <w:t xml:space="preserve">, curada em estufa a 180 graus. </w:t>
            </w:r>
            <w:r w:rsidRPr="001A7C3C">
              <w:rPr>
                <w:rFonts w:ascii="Arial" w:hAnsi="Arial" w:cs="Arial"/>
                <w:bCs/>
                <w:sz w:val="18"/>
                <w:szCs w:val="18"/>
              </w:rPr>
              <w:t>Cor cinza.</w:t>
            </w:r>
          </w:p>
        </w:tc>
        <w:tc>
          <w:tcPr>
            <w:tcW w:w="1254" w:type="dxa"/>
          </w:tcPr>
          <w:p w:rsidR="00FD621D" w:rsidRPr="001A7C3C" w:rsidRDefault="00FD621D" w:rsidP="00EB763A">
            <w:pPr>
              <w:spacing w:after="0" w:line="240" w:lineRule="auto"/>
              <w:jc w:val="both"/>
              <w:rPr>
                <w:sz w:val="18"/>
                <w:szCs w:val="18"/>
              </w:rPr>
            </w:pPr>
            <w:r w:rsidRPr="001A7C3C">
              <w:rPr>
                <w:sz w:val="18"/>
                <w:szCs w:val="18"/>
              </w:rPr>
              <w:t>R$ 159,00</w:t>
            </w:r>
          </w:p>
        </w:tc>
        <w:tc>
          <w:tcPr>
            <w:tcW w:w="1329" w:type="dxa"/>
          </w:tcPr>
          <w:p w:rsidR="00FD621D" w:rsidRPr="001A7C3C" w:rsidRDefault="00FD621D" w:rsidP="00EB763A">
            <w:pPr>
              <w:spacing w:after="0" w:line="240" w:lineRule="auto"/>
              <w:jc w:val="both"/>
              <w:rPr>
                <w:sz w:val="18"/>
                <w:szCs w:val="18"/>
              </w:rPr>
            </w:pPr>
            <w:r w:rsidRPr="001A7C3C">
              <w:rPr>
                <w:sz w:val="18"/>
                <w:szCs w:val="18"/>
              </w:rPr>
              <w:t>R$ 1.590,00</w:t>
            </w:r>
          </w:p>
        </w:tc>
      </w:tr>
      <w:tr w:rsidR="00FD621D" w:rsidRPr="001A7C3C" w:rsidTr="00FB1296">
        <w:tc>
          <w:tcPr>
            <w:tcW w:w="1508" w:type="dxa"/>
            <w:tcBorders>
              <w:bottom w:val="single" w:sz="4" w:space="0" w:color="auto"/>
            </w:tcBorders>
          </w:tcPr>
          <w:p w:rsidR="00FD621D" w:rsidRPr="001A7C3C" w:rsidRDefault="00FD621D" w:rsidP="00EB763A">
            <w:pPr>
              <w:spacing w:after="0" w:line="240" w:lineRule="auto"/>
              <w:rPr>
                <w:b/>
                <w:sz w:val="18"/>
                <w:szCs w:val="18"/>
              </w:rPr>
            </w:pPr>
            <w:r w:rsidRPr="001A7C3C">
              <w:rPr>
                <w:b/>
                <w:sz w:val="18"/>
                <w:szCs w:val="18"/>
              </w:rPr>
              <w:t xml:space="preserve"> </w:t>
            </w:r>
          </w:p>
        </w:tc>
        <w:tc>
          <w:tcPr>
            <w:tcW w:w="6799" w:type="dxa"/>
            <w:gridSpan w:val="3"/>
            <w:tcBorders>
              <w:bottom w:val="single" w:sz="4" w:space="0" w:color="auto"/>
            </w:tcBorders>
          </w:tcPr>
          <w:p w:rsidR="00FD621D" w:rsidRPr="001A7C3C" w:rsidRDefault="00FD621D" w:rsidP="00EB763A">
            <w:pPr>
              <w:spacing w:after="0" w:line="240" w:lineRule="auto"/>
              <w:rPr>
                <w:b/>
                <w:sz w:val="18"/>
                <w:szCs w:val="18"/>
              </w:rPr>
            </w:pPr>
            <w:r w:rsidRPr="001A7C3C">
              <w:rPr>
                <w:b/>
                <w:sz w:val="18"/>
                <w:szCs w:val="18"/>
              </w:rPr>
              <w:t>Valor</w:t>
            </w:r>
            <w:proofErr w:type="gramStart"/>
            <w:r w:rsidRPr="001A7C3C">
              <w:rPr>
                <w:b/>
                <w:sz w:val="18"/>
                <w:szCs w:val="18"/>
              </w:rPr>
              <w:t xml:space="preserve">  </w:t>
            </w:r>
            <w:proofErr w:type="gramEnd"/>
            <w:r w:rsidRPr="001A7C3C">
              <w:rPr>
                <w:b/>
                <w:sz w:val="18"/>
                <w:szCs w:val="18"/>
              </w:rPr>
              <w:t>Total</w:t>
            </w:r>
            <w:r>
              <w:rPr>
                <w:b/>
                <w:sz w:val="18"/>
                <w:szCs w:val="18"/>
              </w:rPr>
              <w:t xml:space="preserve"> do lote:</w:t>
            </w:r>
          </w:p>
        </w:tc>
        <w:tc>
          <w:tcPr>
            <w:tcW w:w="1329" w:type="dxa"/>
            <w:tcBorders>
              <w:bottom w:val="single" w:sz="4" w:space="0" w:color="auto"/>
            </w:tcBorders>
          </w:tcPr>
          <w:p w:rsidR="00FD621D" w:rsidRPr="001A7C3C" w:rsidRDefault="00FD621D" w:rsidP="00EB763A">
            <w:pPr>
              <w:spacing w:after="0" w:line="240" w:lineRule="auto"/>
              <w:jc w:val="both"/>
              <w:rPr>
                <w:b/>
                <w:sz w:val="18"/>
                <w:szCs w:val="18"/>
              </w:rPr>
            </w:pPr>
          </w:p>
        </w:tc>
      </w:tr>
    </w:tbl>
    <w:p w:rsidR="00FD621D" w:rsidRDefault="00FD621D" w:rsidP="00FD621D">
      <w:pPr>
        <w:rPr>
          <w:b/>
          <w:sz w:val="18"/>
          <w:szCs w:val="18"/>
        </w:rPr>
      </w:pPr>
    </w:p>
    <w:p w:rsidR="001623ED" w:rsidRDefault="001623ED" w:rsidP="00FD621D">
      <w:pPr>
        <w:rPr>
          <w:b/>
          <w:sz w:val="18"/>
          <w:szCs w:val="18"/>
        </w:rPr>
      </w:pPr>
      <w:r>
        <w:rPr>
          <w:b/>
          <w:sz w:val="18"/>
          <w:szCs w:val="18"/>
        </w:rPr>
        <w:t>Lote 03</w:t>
      </w:r>
    </w:p>
    <w:tbl>
      <w:tblPr>
        <w:tblW w:w="9636"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9"/>
        <w:gridCol w:w="847"/>
        <w:gridCol w:w="5277"/>
        <w:gridCol w:w="1355"/>
        <w:gridCol w:w="1418"/>
      </w:tblGrid>
      <w:tr w:rsidR="001623ED" w:rsidRPr="007944D3" w:rsidTr="00EB763A">
        <w:trPr>
          <w:trHeight w:val="398"/>
        </w:trPr>
        <w:tc>
          <w:tcPr>
            <w:tcW w:w="739" w:type="dxa"/>
          </w:tcPr>
          <w:p w:rsidR="001623ED" w:rsidRPr="007944D3" w:rsidRDefault="001623ED" w:rsidP="00EB763A">
            <w:pPr>
              <w:spacing w:after="0" w:line="240" w:lineRule="auto"/>
              <w:jc w:val="both"/>
              <w:rPr>
                <w:rFonts w:ascii="Calibri" w:eastAsia="Calibri" w:hAnsi="Calibri" w:cs="Times New Roman"/>
                <w:b/>
              </w:rPr>
            </w:pPr>
            <w:r w:rsidRPr="007944D3">
              <w:rPr>
                <w:rFonts w:ascii="Calibri" w:eastAsia="Calibri" w:hAnsi="Calibri" w:cs="Times New Roman"/>
                <w:b/>
              </w:rPr>
              <w:t>Item</w:t>
            </w:r>
          </w:p>
        </w:tc>
        <w:tc>
          <w:tcPr>
            <w:tcW w:w="847" w:type="dxa"/>
          </w:tcPr>
          <w:p w:rsidR="001623ED" w:rsidRPr="007944D3" w:rsidRDefault="001623ED" w:rsidP="00EB763A">
            <w:pPr>
              <w:spacing w:after="0" w:line="240" w:lineRule="auto"/>
              <w:jc w:val="both"/>
              <w:rPr>
                <w:rFonts w:ascii="Calibri" w:eastAsia="Calibri" w:hAnsi="Calibri" w:cs="Times New Roman"/>
                <w:b/>
              </w:rPr>
            </w:pPr>
            <w:r w:rsidRPr="007944D3">
              <w:rPr>
                <w:rFonts w:ascii="Calibri" w:eastAsia="Calibri" w:hAnsi="Calibri" w:cs="Times New Roman"/>
                <w:b/>
              </w:rPr>
              <w:t>Quant.</w:t>
            </w:r>
          </w:p>
        </w:tc>
        <w:tc>
          <w:tcPr>
            <w:tcW w:w="5277" w:type="dxa"/>
          </w:tcPr>
          <w:p w:rsidR="001623ED" w:rsidRPr="007944D3" w:rsidRDefault="001623ED" w:rsidP="00EB763A">
            <w:pPr>
              <w:spacing w:after="0" w:line="240" w:lineRule="auto"/>
              <w:jc w:val="both"/>
              <w:rPr>
                <w:rFonts w:ascii="Calibri" w:eastAsia="Calibri" w:hAnsi="Calibri" w:cs="Times New Roman"/>
                <w:b/>
              </w:rPr>
            </w:pPr>
            <w:r w:rsidRPr="007944D3">
              <w:rPr>
                <w:rFonts w:ascii="Calibri" w:eastAsia="Calibri" w:hAnsi="Calibri" w:cs="Times New Roman"/>
                <w:b/>
              </w:rPr>
              <w:t>Produto</w:t>
            </w:r>
          </w:p>
        </w:tc>
        <w:tc>
          <w:tcPr>
            <w:tcW w:w="1355" w:type="dxa"/>
          </w:tcPr>
          <w:p w:rsidR="001623ED" w:rsidRPr="007944D3" w:rsidRDefault="001623ED" w:rsidP="00EB763A">
            <w:pPr>
              <w:spacing w:after="0" w:line="240" w:lineRule="auto"/>
              <w:jc w:val="both"/>
              <w:rPr>
                <w:rFonts w:ascii="Calibri" w:eastAsia="Calibri" w:hAnsi="Calibri" w:cs="Times New Roman"/>
                <w:b/>
              </w:rPr>
            </w:pPr>
            <w:r w:rsidRPr="007944D3">
              <w:rPr>
                <w:rFonts w:ascii="Calibri" w:eastAsia="Calibri" w:hAnsi="Calibri" w:cs="Times New Roman"/>
                <w:b/>
              </w:rPr>
              <w:t>Valor Unit.</w:t>
            </w:r>
          </w:p>
        </w:tc>
        <w:tc>
          <w:tcPr>
            <w:tcW w:w="1418" w:type="dxa"/>
          </w:tcPr>
          <w:p w:rsidR="001623ED" w:rsidRPr="007944D3" w:rsidRDefault="001623ED" w:rsidP="00EB763A">
            <w:pPr>
              <w:spacing w:after="0" w:line="240" w:lineRule="auto"/>
              <w:jc w:val="both"/>
              <w:rPr>
                <w:rFonts w:ascii="Calibri" w:eastAsia="Calibri" w:hAnsi="Calibri" w:cs="Times New Roman"/>
                <w:b/>
              </w:rPr>
            </w:pPr>
            <w:r w:rsidRPr="007944D3">
              <w:rPr>
                <w:rFonts w:ascii="Calibri" w:eastAsia="Calibri" w:hAnsi="Calibri" w:cs="Times New Roman"/>
                <w:b/>
              </w:rPr>
              <w:t>Valor Total</w:t>
            </w:r>
          </w:p>
        </w:tc>
      </w:tr>
      <w:tr w:rsidR="001623ED" w:rsidRPr="007944D3" w:rsidTr="00EB763A">
        <w:tc>
          <w:tcPr>
            <w:tcW w:w="739" w:type="dxa"/>
          </w:tcPr>
          <w:p w:rsidR="001623ED" w:rsidRPr="007944D3" w:rsidRDefault="001623ED" w:rsidP="00EB763A">
            <w:pPr>
              <w:spacing w:after="0" w:line="240" w:lineRule="auto"/>
              <w:jc w:val="both"/>
              <w:rPr>
                <w:rFonts w:ascii="Calibri" w:eastAsia="Calibri" w:hAnsi="Calibri" w:cs="Times New Roman"/>
              </w:rPr>
            </w:pPr>
            <w:r w:rsidRPr="007944D3">
              <w:rPr>
                <w:rFonts w:ascii="Calibri" w:eastAsia="Calibri" w:hAnsi="Calibri" w:cs="Times New Roman"/>
              </w:rPr>
              <w:t>01</w:t>
            </w:r>
          </w:p>
        </w:tc>
        <w:tc>
          <w:tcPr>
            <w:tcW w:w="847" w:type="dxa"/>
          </w:tcPr>
          <w:p w:rsidR="001623ED" w:rsidRPr="007944D3" w:rsidRDefault="001623ED" w:rsidP="00EB763A">
            <w:pPr>
              <w:spacing w:after="0" w:line="240" w:lineRule="auto"/>
              <w:jc w:val="both"/>
              <w:rPr>
                <w:rFonts w:ascii="Calibri" w:eastAsia="Calibri" w:hAnsi="Calibri" w:cs="Times New Roman"/>
              </w:rPr>
            </w:pPr>
            <w:r>
              <w:rPr>
                <w:rFonts w:ascii="Calibri" w:eastAsia="Calibri" w:hAnsi="Calibri" w:cs="Times New Roman"/>
              </w:rPr>
              <w:t>10</w:t>
            </w:r>
          </w:p>
        </w:tc>
        <w:tc>
          <w:tcPr>
            <w:tcW w:w="5277" w:type="dxa"/>
          </w:tcPr>
          <w:p w:rsidR="001623ED" w:rsidRPr="007944D3" w:rsidRDefault="001623ED" w:rsidP="00EB763A">
            <w:pPr>
              <w:rPr>
                <w:rFonts w:ascii="Calibri" w:hAnsi="Calibri" w:cs="Calibri"/>
                <w:sz w:val="20"/>
                <w:szCs w:val="20"/>
              </w:rPr>
            </w:pPr>
            <w:r>
              <w:rPr>
                <w:rFonts w:ascii="Calibri" w:hAnsi="Calibri" w:cs="Calibri"/>
                <w:sz w:val="20"/>
                <w:szCs w:val="20"/>
              </w:rPr>
              <w:t xml:space="preserve">ARQUIVO DE AÇO </w:t>
            </w:r>
            <w:proofErr w:type="gramStart"/>
            <w:r>
              <w:rPr>
                <w:rFonts w:ascii="Calibri" w:hAnsi="Calibri" w:cs="Calibri"/>
                <w:sz w:val="20"/>
                <w:szCs w:val="20"/>
              </w:rPr>
              <w:t>4</w:t>
            </w:r>
            <w:proofErr w:type="gramEnd"/>
            <w:r>
              <w:rPr>
                <w:rFonts w:ascii="Calibri" w:hAnsi="Calibri" w:cs="Calibri"/>
                <w:sz w:val="20"/>
                <w:szCs w:val="20"/>
              </w:rPr>
              <w:t xml:space="preserve"> GAVETAS, CHAPA 24, COM CORREDIÇA TELESCÓPICA, PROFUNDIDADE 60 CM.</w:t>
            </w:r>
          </w:p>
        </w:tc>
        <w:tc>
          <w:tcPr>
            <w:tcW w:w="1355" w:type="dxa"/>
          </w:tcPr>
          <w:p w:rsidR="001623ED" w:rsidRPr="007944D3" w:rsidRDefault="001623ED" w:rsidP="001623ED">
            <w:pPr>
              <w:spacing w:after="0" w:line="240" w:lineRule="auto"/>
              <w:jc w:val="both"/>
              <w:rPr>
                <w:rFonts w:ascii="Calibri" w:eastAsia="Calibri" w:hAnsi="Calibri" w:cs="Times New Roman"/>
              </w:rPr>
            </w:pPr>
            <w:r w:rsidRPr="007944D3">
              <w:rPr>
                <w:rFonts w:ascii="Calibri" w:eastAsia="Calibri" w:hAnsi="Calibri" w:cs="Times New Roman"/>
              </w:rPr>
              <w:t xml:space="preserve">R$ </w:t>
            </w:r>
            <w:r>
              <w:rPr>
                <w:rFonts w:ascii="Calibri" w:eastAsia="Calibri" w:hAnsi="Calibri" w:cs="Times New Roman"/>
              </w:rPr>
              <w:t>5</w:t>
            </w:r>
            <w:r>
              <w:rPr>
                <w:rFonts w:ascii="Calibri" w:eastAsia="Calibri" w:hAnsi="Calibri" w:cs="Times New Roman"/>
              </w:rPr>
              <w:t>2</w:t>
            </w:r>
            <w:r>
              <w:rPr>
                <w:rFonts w:ascii="Calibri" w:eastAsia="Calibri" w:hAnsi="Calibri" w:cs="Times New Roman"/>
              </w:rPr>
              <w:t>0,00</w:t>
            </w:r>
          </w:p>
        </w:tc>
        <w:tc>
          <w:tcPr>
            <w:tcW w:w="1418" w:type="dxa"/>
          </w:tcPr>
          <w:p w:rsidR="001623ED" w:rsidRPr="007944D3" w:rsidRDefault="001623ED" w:rsidP="001623ED">
            <w:pPr>
              <w:spacing w:after="0" w:line="240" w:lineRule="auto"/>
              <w:jc w:val="both"/>
              <w:rPr>
                <w:rFonts w:ascii="Calibri" w:eastAsia="Calibri" w:hAnsi="Calibri" w:cs="Times New Roman"/>
              </w:rPr>
            </w:pPr>
            <w:r>
              <w:rPr>
                <w:rFonts w:ascii="Calibri" w:eastAsia="Calibri" w:hAnsi="Calibri" w:cs="Times New Roman"/>
              </w:rPr>
              <w:t xml:space="preserve">R$ </w:t>
            </w:r>
            <w:r>
              <w:rPr>
                <w:rFonts w:ascii="Calibri" w:eastAsia="Calibri" w:hAnsi="Calibri" w:cs="Times New Roman"/>
              </w:rPr>
              <w:t>5.200.00</w:t>
            </w:r>
          </w:p>
        </w:tc>
      </w:tr>
      <w:tr w:rsidR="001623ED" w:rsidRPr="007944D3" w:rsidTr="00EB763A">
        <w:tc>
          <w:tcPr>
            <w:tcW w:w="739" w:type="dxa"/>
            <w:tcBorders>
              <w:bottom w:val="single" w:sz="4" w:space="0" w:color="auto"/>
            </w:tcBorders>
          </w:tcPr>
          <w:p w:rsidR="001623ED" w:rsidRPr="007944D3" w:rsidRDefault="001623ED" w:rsidP="00EB763A">
            <w:pPr>
              <w:spacing w:after="0" w:line="240" w:lineRule="auto"/>
              <w:rPr>
                <w:rFonts w:ascii="Calibri" w:eastAsia="Calibri" w:hAnsi="Calibri" w:cs="Times New Roman"/>
                <w:b/>
              </w:rPr>
            </w:pPr>
          </w:p>
        </w:tc>
        <w:tc>
          <w:tcPr>
            <w:tcW w:w="7479" w:type="dxa"/>
            <w:gridSpan w:val="3"/>
            <w:tcBorders>
              <w:bottom w:val="single" w:sz="4" w:space="0" w:color="auto"/>
            </w:tcBorders>
          </w:tcPr>
          <w:p w:rsidR="001623ED" w:rsidRPr="007944D3" w:rsidRDefault="001623ED" w:rsidP="00EB763A">
            <w:pPr>
              <w:spacing w:after="0" w:line="240" w:lineRule="auto"/>
              <w:rPr>
                <w:rFonts w:ascii="Calibri" w:eastAsia="Calibri" w:hAnsi="Calibri" w:cs="Times New Roman"/>
                <w:b/>
              </w:rPr>
            </w:pPr>
            <w:r w:rsidRPr="007944D3">
              <w:rPr>
                <w:rFonts w:ascii="Calibri" w:eastAsia="Calibri" w:hAnsi="Calibri" w:cs="Times New Roman"/>
                <w:b/>
              </w:rPr>
              <w:t>Valor</w:t>
            </w:r>
            <w:proofErr w:type="gramStart"/>
            <w:r w:rsidRPr="007944D3">
              <w:rPr>
                <w:rFonts w:ascii="Calibri" w:eastAsia="Calibri" w:hAnsi="Calibri" w:cs="Times New Roman"/>
                <w:b/>
              </w:rPr>
              <w:t xml:space="preserve">  </w:t>
            </w:r>
            <w:proofErr w:type="gramEnd"/>
            <w:r w:rsidRPr="007944D3">
              <w:rPr>
                <w:rFonts w:ascii="Calibri" w:eastAsia="Calibri" w:hAnsi="Calibri" w:cs="Times New Roman"/>
                <w:b/>
              </w:rPr>
              <w:t>Total</w:t>
            </w:r>
          </w:p>
        </w:tc>
        <w:tc>
          <w:tcPr>
            <w:tcW w:w="1418" w:type="dxa"/>
            <w:tcBorders>
              <w:bottom w:val="single" w:sz="4" w:space="0" w:color="auto"/>
            </w:tcBorders>
          </w:tcPr>
          <w:p w:rsidR="001623ED" w:rsidRPr="007944D3" w:rsidRDefault="001623ED" w:rsidP="001623ED">
            <w:pPr>
              <w:spacing w:after="0" w:line="240" w:lineRule="auto"/>
              <w:jc w:val="both"/>
              <w:rPr>
                <w:rFonts w:ascii="Calibri" w:eastAsia="Calibri" w:hAnsi="Calibri" w:cs="Times New Roman"/>
                <w:b/>
              </w:rPr>
            </w:pPr>
            <w:r>
              <w:rPr>
                <w:rFonts w:ascii="Calibri" w:eastAsia="Calibri" w:hAnsi="Calibri" w:cs="Times New Roman"/>
                <w:b/>
              </w:rPr>
              <w:t>R$</w:t>
            </w:r>
            <w:r>
              <w:rPr>
                <w:rFonts w:ascii="Calibri" w:eastAsia="Calibri" w:hAnsi="Calibri" w:cs="Times New Roman"/>
                <w:b/>
              </w:rPr>
              <w:t>5.200.00</w:t>
            </w:r>
          </w:p>
        </w:tc>
      </w:tr>
      <w:tr w:rsidR="001623ED" w:rsidRPr="007944D3" w:rsidTr="00EB763A">
        <w:tc>
          <w:tcPr>
            <w:tcW w:w="739" w:type="dxa"/>
            <w:tcBorders>
              <w:left w:val="nil"/>
              <w:bottom w:val="nil"/>
              <w:right w:val="nil"/>
            </w:tcBorders>
          </w:tcPr>
          <w:p w:rsidR="001623ED" w:rsidRPr="007944D3" w:rsidRDefault="001623ED" w:rsidP="00EB763A">
            <w:pPr>
              <w:spacing w:after="0" w:line="240" w:lineRule="auto"/>
              <w:rPr>
                <w:rFonts w:ascii="Calibri" w:eastAsia="Calibri" w:hAnsi="Calibri" w:cs="Times New Roman"/>
                <w:b/>
              </w:rPr>
            </w:pPr>
          </w:p>
        </w:tc>
        <w:tc>
          <w:tcPr>
            <w:tcW w:w="7479" w:type="dxa"/>
            <w:gridSpan w:val="3"/>
            <w:tcBorders>
              <w:left w:val="nil"/>
              <w:bottom w:val="nil"/>
              <w:right w:val="nil"/>
            </w:tcBorders>
          </w:tcPr>
          <w:p w:rsidR="001623ED" w:rsidRPr="007944D3" w:rsidRDefault="001623ED" w:rsidP="00EB763A">
            <w:pPr>
              <w:spacing w:after="0" w:line="240" w:lineRule="auto"/>
              <w:rPr>
                <w:rFonts w:ascii="Calibri" w:eastAsia="Calibri" w:hAnsi="Calibri" w:cs="Times New Roman"/>
                <w:b/>
              </w:rPr>
            </w:pPr>
          </w:p>
        </w:tc>
        <w:tc>
          <w:tcPr>
            <w:tcW w:w="1418" w:type="dxa"/>
            <w:tcBorders>
              <w:left w:val="nil"/>
              <w:bottom w:val="nil"/>
              <w:right w:val="nil"/>
            </w:tcBorders>
          </w:tcPr>
          <w:p w:rsidR="001623ED" w:rsidRPr="007944D3" w:rsidRDefault="001623ED" w:rsidP="00EB763A">
            <w:pPr>
              <w:spacing w:after="0" w:line="240" w:lineRule="auto"/>
              <w:jc w:val="both"/>
              <w:rPr>
                <w:rFonts w:ascii="Calibri" w:eastAsia="Calibri" w:hAnsi="Calibri" w:cs="Times New Roman"/>
                <w:b/>
              </w:rPr>
            </w:pPr>
          </w:p>
        </w:tc>
      </w:tr>
    </w:tbl>
    <w:p w:rsidR="001623ED" w:rsidRPr="001A7C3C" w:rsidRDefault="001623ED" w:rsidP="00FD621D">
      <w:pPr>
        <w:rPr>
          <w:b/>
          <w:sz w:val="18"/>
          <w:szCs w:val="18"/>
        </w:rPr>
      </w:pPr>
    </w:p>
    <w:p w:rsidR="00FD621D" w:rsidRPr="001A7C3C" w:rsidRDefault="00FD621D" w:rsidP="00FD621D">
      <w:pPr>
        <w:rPr>
          <w:sz w:val="18"/>
          <w:szCs w:val="18"/>
        </w:rPr>
      </w:pPr>
      <w:r w:rsidRPr="001A7C3C">
        <w:rPr>
          <w:sz w:val="18"/>
          <w:szCs w:val="18"/>
        </w:rPr>
        <w:t>Condição de pagamento:</w:t>
      </w:r>
      <w:proofErr w:type="gramStart"/>
      <w:r w:rsidRPr="001A7C3C">
        <w:rPr>
          <w:sz w:val="18"/>
          <w:szCs w:val="18"/>
        </w:rPr>
        <w:t xml:space="preserve">    </w:t>
      </w:r>
      <w:proofErr w:type="gramEnd"/>
      <w:r w:rsidR="004C306F">
        <w:rPr>
          <w:sz w:val="18"/>
          <w:szCs w:val="18"/>
        </w:rPr>
        <w:t>45</w:t>
      </w:r>
      <w:r w:rsidRPr="001A7C3C">
        <w:rPr>
          <w:sz w:val="18"/>
          <w:szCs w:val="18"/>
        </w:rPr>
        <w:t xml:space="preserve"> dias</w:t>
      </w:r>
    </w:p>
    <w:p w:rsidR="00FD621D" w:rsidRPr="001A7C3C" w:rsidRDefault="00FD621D" w:rsidP="00FD621D">
      <w:pPr>
        <w:rPr>
          <w:sz w:val="18"/>
          <w:szCs w:val="18"/>
        </w:rPr>
      </w:pPr>
      <w:r w:rsidRPr="001A7C3C">
        <w:rPr>
          <w:sz w:val="18"/>
          <w:szCs w:val="18"/>
        </w:rPr>
        <w:t>Prazo de entrega:                  15 dias</w:t>
      </w: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Validade da Proposta: 60 dias</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Carimbo e assinatura do responsável</w:t>
      </w:r>
    </w:p>
    <w:p w:rsidR="005F48C4" w:rsidRPr="00E71075" w:rsidRDefault="005F48C4" w:rsidP="005F48C4">
      <w:pPr>
        <w:spacing w:before="100" w:beforeAutospacing="1" w:after="0" w:line="240" w:lineRule="auto"/>
        <w:jc w:val="both"/>
        <w:rPr>
          <w:rFonts w:ascii="Arial" w:eastAsia="Times New Roman" w:hAnsi="Arial" w:cs="Arial"/>
          <w:b/>
        </w:rPr>
        <w:sectPr w:rsidR="005F48C4" w:rsidRPr="00E71075" w:rsidSect="001B36D5">
          <w:pgSz w:w="11906" w:h="16838"/>
          <w:pgMar w:top="1418" w:right="1701" w:bottom="1418" w:left="1701" w:header="709" w:footer="709" w:gutter="0"/>
          <w:cols w:space="708"/>
          <w:docGrid w:linePitch="360"/>
        </w:sectPr>
      </w:pP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“II”</w:t>
      </w:r>
    </w:p>
    <w:p w:rsidR="005F48C4" w:rsidRPr="00E71075" w:rsidRDefault="005F48C4" w:rsidP="005F48C4">
      <w:pPr>
        <w:spacing w:after="0" w:line="240" w:lineRule="auto"/>
        <w:jc w:val="both"/>
        <w:rPr>
          <w:rFonts w:ascii="Arial" w:eastAsia="Times New Roman" w:hAnsi="Arial" w:cs="Arial"/>
        </w:rPr>
      </w:pPr>
    </w:p>
    <w:p w:rsidR="005F48C4" w:rsidRPr="00E71075" w:rsidRDefault="004B4A14" w:rsidP="005F48C4">
      <w:pPr>
        <w:spacing w:after="0" w:line="240" w:lineRule="auto"/>
        <w:jc w:val="both"/>
        <w:rPr>
          <w:rFonts w:ascii="Arial" w:eastAsia="Times New Roman" w:hAnsi="Arial" w:cs="Arial"/>
        </w:rPr>
      </w:pPr>
      <w:r>
        <w:rPr>
          <w:rFonts w:ascii="Arial" w:eastAsia="Times New Roman" w:hAnsi="Arial" w:cs="Arial"/>
        </w:rPr>
        <w:t xml:space="preserve">PREGÃO Nº </w:t>
      </w:r>
      <w:r w:rsidR="00185D59">
        <w:rPr>
          <w:rFonts w:ascii="Arial" w:eastAsia="Times New Roman" w:hAnsi="Arial" w:cs="Arial"/>
        </w:rPr>
        <w:t>13/2017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bCs/>
        </w:rPr>
      </w:pPr>
    </w:p>
    <w:p w:rsidR="005F48C4" w:rsidRPr="00E71075" w:rsidRDefault="005F48C4" w:rsidP="005F48C4">
      <w:pPr>
        <w:spacing w:after="0" w:line="240" w:lineRule="auto"/>
        <w:jc w:val="center"/>
        <w:rPr>
          <w:rFonts w:ascii="Arial" w:eastAsia="Times New Roman" w:hAnsi="Arial" w:cs="Arial"/>
        </w:rPr>
      </w:pPr>
      <w:r w:rsidRPr="00E71075">
        <w:rPr>
          <w:rFonts w:ascii="Arial" w:eastAsia="Times New Roman" w:hAnsi="Arial" w:cs="Arial"/>
          <w:b/>
          <w:bCs/>
        </w:rPr>
        <w:t>MODELO DE TERMO DE CREDENCIAMENTO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À Prefeitura Municipal de Celso Ramos - SC</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Credenciamos </w:t>
      </w:r>
      <w:proofErr w:type="gramStart"/>
      <w:r w:rsidRPr="00E71075">
        <w:rPr>
          <w:rFonts w:ascii="Arial" w:eastAsia="Times New Roman" w:hAnsi="Arial" w:cs="Arial"/>
        </w:rPr>
        <w:t>o(</w:t>
      </w:r>
      <w:proofErr w:type="gramEnd"/>
      <w:r w:rsidRPr="00E71075">
        <w:rPr>
          <w:rFonts w:ascii="Arial" w:eastAsia="Times New Roman" w:hAnsi="Arial" w:cs="Arial"/>
        </w:rPr>
        <w:t>a) Sr.(a) ___________________________, portador(a) da Cédula de Identidade nº _______________ e do CPF nº ________________, a participar da licitação instaurada pela Prefeitura Municipal de Celso Ramos - SC,</w:t>
      </w:r>
      <w:r w:rsidR="004B4A14">
        <w:rPr>
          <w:rFonts w:ascii="Arial" w:eastAsia="Times New Roman" w:hAnsi="Arial" w:cs="Arial"/>
        </w:rPr>
        <w:t xml:space="preserve"> na modalidade PREGÃO Nº </w:t>
      </w:r>
      <w:r w:rsidR="00185D59">
        <w:rPr>
          <w:rFonts w:ascii="Arial" w:eastAsia="Times New Roman" w:hAnsi="Arial" w:cs="Arial"/>
        </w:rPr>
        <w:t>13/2017</w:t>
      </w:r>
      <w:r w:rsidRPr="00E71075">
        <w:rPr>
          <w:rFonts w:ascii="Arial" w:eastAsia="Times New Roman"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Local, ______ de ____________________ de</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E51FC5" w:rsidRDefault="00E51FC5" w:rsidP="005F48C4">
      <w:pPr>
        <w:spacing w:after="0" w:line="240" w:lineRule="auto"/>
        <w:jc w:val="both"/>
        <w:rPr>
          <w:rFonts w:ascii="Arial" w:eastAsia="Times New Roman" w:hAnsi="Arial" w:cs="Arial"/>
        </w:rPr>
      </w:pPr>
    </w:p>
    <w:p w:rsidR="00E51FC5" w:rsidRPr="00E71075" w:rsidRDefault="00E51FC5"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lastRenderedPageBreak/>
        <w:t>ANEXO “III”</w:t>
      </w:r>
    </w:p>
    <w:p w:rsidR="005F48C4" w:rsidRPr="00E71075" w:rsidRDefault="005F48C4" w:rsidP="005F48C4">
      <w:pPr>
        <w:spacing w:after="0" w:line="240" w:lineRule="auto"/>
        <w:jc w:val="both"/>
        <w:rPr>
          <w:rFonts w:ascii="Arial" w:eastAsia="Times New Roman" w:hAnsi="Arial" w:cs="Arial"/>
        </w:rPr>
      </w:pPr>
    </w:p>
    <w:p w:rsidR="005F48C4" w:rsidRPr="00E71075" w:rsidRDefault="004B4A14" w:rsidP="005F48C4">
      <w:pPr>
        <w:spacing w:after="0" w:line="240" w:lineRule="auto"/>
        <w:jc w:val="both"/>
        <w:rPr>
          <w:rFonts w:ascii="Arial" w:eastAsia="Times New Roman" w:hAnsi="Arial" w:cs="Arial"/>
        </w:rPr>
      </w:pPr>
      <w:r>
        <w:rPr>
          <w:rFonts w:ascii="Arial" w:eastAsia="Times New Roman" w:hAnsi="Arial" w:cs="Arial"/>
        </w:rPr>
        <w:t xml:space="preserve">PREGÃO Nº </w:t>
      </w:r>
      <w:r w:rsidR="00185D59">
        <w:rPr>
          <w:rFonts w:ascii="Arial" w:eastAsia="Times New Roman" w:hAnsi="Arial" w:cs="Arial"/>
        </w:rPr>
        <w:t>13/2017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MODELO DE DECLARAÇÃO DE ATENDIMENTO À LEGISLAÇÃO TRABALHISTA DE PROTEÇÃO À CRIANÇA E AO ADOLESCENTE</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DECLARAÇÃO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4B4A14" w:rsidP="005F48C4">
      <w:pPr>
        <w:spacing w:after="0" w:line="240" w:lineRule="auto"/>
        <w:jc w:val="both"/>
        <w:rPr>
          <w:rFonts w:ascii="Arial" w:eastAsia="Times New Roman" w:hAnsi="Arial" w:cs="Arial"/>
        </w:rPr>
      </w:pPr>
      <w:r>
        <w:rPr>
          <w:rFonts w:ascii="Arial" w:eastAsia="Times New Roman" w:hAnsi="Arial" w:cs="Arial"/>
        </w:rPr>
        <w:t xml:space="preserve">Ref.: PREGÃO Nº </w:t>
      </w:r>
      <w:r w:rsidR="00185D59">
        <w:rPr>
          <w:rFonts w:ascii="Arial" w:eastAsia="Times New Roman" w:hAnsi="Arial" w:cs="Arial"/>
        </w:rPr>
        <w:t>13/2017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Ressalva: emprega menor, a partir de quatorze anos, na condição de aprendiz (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(Observação: em caso afirmativo, assinalar a ressalva acima.)</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Local, ______ de ____________________ de</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“IV”</w:t>
      </w:r>
    </w:p>
    <w:p w:rsidR="005F48C4" w:rsidRPr="00E71075" w:rsidRDefault="005F48C4" w:rsidP="005F48C4">
      <w:pPr>
        <w:spacing w:after="0" w:line="240" w:lineRule="auto"/>
        <w:jc w:val="both"/>
        <w:rPr>
          <w:rFonts w:ascii="Arial" w:eastAsia="Times New Roman" w:hAnsi="Arial" w:cs="Arial"/>
        </w:rPr>
      </w:pPr>
    </w:p>
    <w:p w:rsidR="005F48C4" w:rsidRPr="00E71075" w:rsidRDefault="004B4A14" w:rsidP="005F48C4">
      <w:pPr>
        <w:spacing w:after="0" w:line="240" w:lineRule="auto"/>
        <w:jc w:val="both"/>
        <w:rPr>
          <w:rFonts w:ascii="Arial" w:eastAsia="Times New Roman" w:hAnsi="Arial" w:cs="Arial"/>
        </w:rPr>
      </w:pPr>
      <w:r>
        <w:rPr>
          <w:rFonts w:ascii="Arial" w:eastAsia="Times New Roman" w:hAnsi="Arial" w:cs="Arial"/>
        </w:rPr>
        <w:t xml:space="preserve">PREGÃO Nº </w:t>
      </w:r>
      <w:r w:rsidR="00185D59">
        <w:rPr>
          <w:rFonts w:ascii="Arial" w:eastAsia="Times New Roman" w:hAnsi="Arial" w:cs="Arial"/>
        </w:rPr>
        <w:t>13/2017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MODELO DE DECLARAÇÃO DE ATENDIMENTO AO ART. 4º, VII DA LEI Nº 10.520/2002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Este documento deverá ser preenchido e anexado ao Envelope nº 01 – PROPOSTA COMERCIAL (pelo lado externo) ou poderá ser substituído por declaração verbal ao Pregoeiro no início da Sessão.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DECLARAÇÃO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Em atendimento ao inciso VII, do artigo 4º, da Lei Federal nº 10.520, de 17 de julho de 2002, a empresa _________________________________________, inscrita no CNPJ sob o nº __________________, DECLARA que cumpre plenamente os requisitos de habi</w:t>
      </w:r>
      <w:r w:rsidR="004B4A14">
        <w:rPr>
          <w:rFonts w:ascii="Arial" w:eastAsia="Times New Roman" w:hAnsi="Arial" w:cs="Arial"/>
        </w:rPr>
        <w:t xml:space="preserve">litação exigidos no PREGÃO Nº </w:t>
      </w:r>
      <w:r w:rsidR="00185D59">
        <w:rPr>
          <w:rFonts w:ascii="Arial" w:eastAsia="Times New Roman" w:hAnsi="Arial" w:cs="Arial"/>
        </w:rPr>
        <w:t>13/2017</w:t>
      </w:r>
      <w:r w:rsidRPr="00E71075">
        <w:rPr>
          <w:rFonts w:ascii="Arial" w:eastAsia="Times New Roman" w:hAnsi="Arial" w:cs="Arial"/>
        </w:rPr>
        <w:t>, instaurado pela Prefeitura Municipal de Celso Ramos - SC.</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Local, ______ de ____________________ de</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V</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DECLARAÇÃO DE INEXISTENCIA DE FATO IMPEDITIVO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À PREFEITURA MUNICIPAL DE CELSO RAMOS/SC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At. – Comissão Permanente de Licitações – CPL </w:t>
      </w:r>
    </w:p>
    <w:p w:rsidR="005F48C4" w:rsidRPr="00E71075" w:rsidRDefault="004B4A14" w:rsidP="005F48C4">
      <w:pPr>
        <w:spacing w:after="0" w:line="240" w:lineRule="auto"/>
        <w:jc w:val="both"/>
        <w:rPr>
          <w:rFonts w:ascii="Arial" w:eastAsia="Times New Roman" w:hAnsi="Arial" w:cs="Arial"/>
        </w:rPr>
      </w:pPr>
      <w:r>
        <w:rPr>
          <w:rFonts w:ascii="Arial" w:eastAsia="Times New Roman" w:hAnsi="Arial" w:cs="Arial"/>
        </w:rPr>
        <w:t xml:space="preserve">Ref. PREGÃO Nº </w:t>
      </w:r>
      <w:r w:rsidR="00185D59">
        <w:rPr>
          <w:rFonts w:ascii="Arial" w:eastAsia="Times New Roman" w:hAnsi="Arial" w:cs="Arial"/>
        </w:rPr>
        <w:t>13/2017</w:t>
      </w: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r w:rsidRPr="00E71075">
        <w:rPr>
          <w:rFonts w:ascii="Arial" w:eastAsia="Times New Roman" w:hAnsi="Arial" w:cs="Arial"/>
        </w:rPr>
        <w:t xml:space="preserve">A Empresa ..................................................... , estabelecida à (.....................................................), inscrita no CNPJ sob nº (.....................................................), neste ato representada pelo seu representante .....................................................), o(a) Sr.(a) .....................................................), portador da Cédula de Identidade nº (.....................................................), e CPF sob nº (.....................................................), no uso de suas atribuições legais, vem: </w:t>
      </w:r>
    </w:p>
    <w:p w:rsidR="005F48C4" w:rsidRPr="00E71075" w:rsidRDefault="005F48C4" w:rsidP="005F48C4">
      <w:pPr>
        <w:spacing w:after="0" w:line="240" w:lineRule="auto"/>
        <w:ind w:firstLine="2268"/>
        <w:jc w:val="both"/>
        <w:rPr>
          <w:rFonts w:ascii="Arial" w:eastAsia="Times New Roman" w:hAnsi="Arial" w:cs="Arial"/>
        </w:rPr>
      </w:pPr>
      <w:r w:rsidRPr="00E71075">
        <w:rPr>
          <w:rFonts w:ascii="Arial" w:eastAsia="Times New Roman" w:hAnsi="Arial" w:cs="Arial"/>
          <w:b/>
          <w:bCs/>
          <w:u w:val="single"/>
        </w:rPr>
        <w:t>DECLARAR</w:t>
      </w:r>
      <w:r w:rsidRPr="00E71075">
        <w:rPr>
          <w:rFonts w:ascii="Arial" w:eastAsia="Times New Roman"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Por ser verdade assina o presente.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Celso Ramos, ___ de _____________ </w:t>
      </w:r>
      <w:proofErr w:type="spellStart"/>
      <w:r w:rsidRPr="00E71075">
        <w:rPr>
          <w:rFonts w:ascii="Arial" w:eastAsia="Times New Roman" w:hAnsi="Arial" w:cs="Arial"/>
        </w:rPr>
        <w:t>de</w:t>
      </w:r>
      <w:proofErr w:type="spellEnd"/>
      <w:r w:rsidR="00010568">
        <w:rPr>
          <w:rFonts w:ascii="Arial" w:eastAsia="Times New Roman" w:hAnsi="Arial" w:cs="Arial"/>
        </w:rPr>
        <w:t xml:space="preserve"> </w:t>
      </w:r>
      <w:r>
        <w:rPr>
          <w:rFonts w:ascii="Arial" w:eastAsia="Times New Roman" w:hAnsi="Arial" w:cs="Arial"/>
        </w:rPr>
        <w:t>2017</w:t>
      </w:r>
      <w:r w:rsidRPr="00E71075">
        <w:rPr>
          <w:rFonts w:ascii="Arial" w:eastAsia="Times New Roman" w:hAnsi="Arial" w:cs="Arial"/>
        </w:rPr>
        <w:t xml:space="preserve">.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___________________________________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número da identidade do representante legal da Empresa)</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lastRenderedPageBreak/>
        <w:t>ANEXO VI</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PREGÃO Nº 02/</w:t>
      </w:r>
      <w:r>
        <w:rPr>
          <w:rFonts w:ascii="Arial" w:eastAsia="Times New Roman" w:hAnsi="Arial" w:cs="Arial"/>
        </w:rPr>
        <w:t>2017</w:t>
      </w:r>
    </w:p>
    <w:p w:rsidR="005F48C4" w:rsidRPr="00E71075" w:rsidRDefault="005F48C4" w:rsidP="005F48C4">
      <w:pPr>
        <w:spacing w:after="0" w:line="240" w:lineRule="auto"/>
        <w:jc w:val="both"/>
        <w:rPr>
          <w:rFonts w:ascii="Arial" w:eastAsia="Times New Roman" w:hAnsi="Arial" w:cs="Arial"/>
        </w:rPr>
      </w:pPr>
    </w:p>
    <w:p w:rsidR="00FB72D2" w:rsidRPr="00CD02C0" w:rsidRDefault="00FB72D2" w:rsidP="00FB72D2">
      <w:pPr>
        <w:jc w:val="center"/>
        <w:rPr>
          <w:rFonts w:ascii="Arial" w:hAnsi="Arial" w:cs="Arial"/>
          <w:b/>
          <w:sz w:val="16"/>
          <w:szCs w:val="16"/>
        </w:rPr>
      </w:pPr>
      <w:r w:rsidRPr="00CD02C0">
        <w:rPr>
          <w:rFonts w:ascii="Arial" w:hAnsi="Arial" w:cs="Arial"/>
          <w:b/>
          <w:sz w:val="16"/>
          <w:szCs w:val="16"/>
        </w:rPr>
        <w:t>MUNICIPIO DE CELSO RAMOS/SC</w:t>
      </w:r>
    </w:p>
    <w:p w:rsidR="00FB72D2" w:rsidRPr="00CD02C0" w:rsidRDefault="00FB72D2" w:rsidP="00FB72D2">
      <w:pPr>
        <w:jc w:val="center"/>
        <w:rPr>
          <w:rFonts w:ascii="Arial" w:hAnsi="Arial" w:cs="Arial"/>
          <w:b/>
          <w:sz w:val="16"/>
          <w:szCs w:val="16"/>
        </w:rPr>
      </w:pPr>
      <w:r w:rsidRPr="00CD02C0">
        <w:rPr>
          <w:rFonts w:ascii="Arial" w:hAnsi="Arial" w:cs="Arial"/>
          <w:b/>
          <w:sz w:val="16"/>
          <w:szCs w:val="16"/>
        </w:rPr>
        <w:t>REGISTRO DE PREÇOS</w:t>
      </w:r>
    </w:p>
    <w:p w:rsidR="00FB72D2" w:rsidRPr="00CD02C0" w:rsidRDefault="00FB72D2" w:rsidP="00FB72D2">
      <w:pPr>
        <w:jc w:val="both"/>
        <w:rPr>
          <w:rFonts w:ascii="Arial" w:hAnsi="Arial" w:cs="Arial"/>
          <w:b/>
          <w:sz w:val="16"/>
          <w:szCs w:val="16"/>
        </w:rPr>
      </w:pPr>
    </w:p>
    <w:p w:rsidR="00FB72D2" w:rsidRPr="00CD02C0" w:rsidRDefault="00FB72D2" w:rsidP="00FB72D2">
      <w:pPr>
        <w:jc w:val="center"/>
        <w:rPr>
          <w:rFonts w:ascii="Arial" w:hAnsi="Arial" w:cs="Arial"/>
          <w:b/>
          <w:sz w:val="16"/>
          <w:szCs w:val="16"/>
        </w:rPr>
      </w:pPr>
      <w:r w:rsidRPr="00CD02C0">
        <w:rPr>
          <w:rFonts w:ascii="Arial" w:hAnsi="Arial" w:cs="Arial"/>
          <w:b/>
          <w:sz w:val="16"/>
          <w:szCs w:val="16"/>
        </w:rPr>
        <w:t>ATA DE REGISTRO DE PREÇOS</w:t>
      </w:r>
    </w:p>
    <w:p w:rsidR="00FB72D2" w:rsidRPr="00CD02C0" w:rsidRDefault="00FB72D2" w:rsidP="00FB72D2">
      <w:pPr>
        <w:jc w:val="both"/>
        <w:rPr>
          <w:rFonts w:ascii="Arial" w:hAnsi="Arial" w:cs="Arial"/>
          <w:b/>
          <w:sz w:val="16"/>
          <w:szCs w:val="16"/>
        </w:rPr>
      </w:pP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MUNICÍPIO DE CELSO RAMOS/SC, pessoa jurídica de Direito Público Interno, devidamente inscrita no CGC/MF sob n° 78.493.343/0001-22, no ato representado </w:t>
      </w:r>
      <w:r>
        <w:rPr>
          <w:rFonts w:ascii="Arial" w:hAnsi="Arial" w:cs="Arial"/>
          <w:sz w:val="16"/>
          <w:szCs w:val="16"/>
        </w:rPr>
        <w:t>pelo Sr. ONDINO RIBEIRO DE MEDEIROS</w:t>
      </w:r>
      <w:r w:rsidRPr="00CD02C0">
        <w:rPr>
          <w:rFonts w:ascii="Arial" w:hAnsi="Arial" w:cs="Arial"/>
          <w:sz w:val="16"/>
          <w:szCs w:val="16"/>
        </w:rPr>
        <w:t xml:space="preserve">, </w:t>
      </w:r>
      <w:r>
        <w:rPr>
          <w:rFonts w:ascii="Arial" w:hAnsi="Arial" w:cs="Arial"/>
          <w:sz w:val="16"/>
          <w:szCs w:val="16"/>
        </w:rPr>
        <w:t>Prefeito</w:t>
      </w:r>
      <w:r w:rsidRPr="00CD02C0">
        <w:rPr>
          <w:rFonts w:ascii="Arial" w:hAnsi="Arial" w:cs="Arial"/>
          <w:sz w:val="16"/>
          <w:szCs w:val="16"/>
        </w:rPr>
        <w:t xml:space="preserve"> Municipal, órgão gerenciador deste Registro de Pr</w:t>
      </w:r>
      <w:r>
        <w:rPr>
          <w:rFonts w:ascii="Arial" w:hAnsi="Arial" w:cs="Arial"/>
          <w:sz w:val="16"/>
          <w:szCs w:val="16"/>
        </w:rPr>
        <w:t xml:space="preserve">eço, neste ato denominado como </w:t>
      </w:r>
      <w:r w:rsidRPr="00CD02C0">
        <w:rPr>
          <w:rFonts w:ascii="Arial" w:hAnsi="Arial" w:cs="Arial"/>
          <w:sz w:val="16"/>
          <w:szCs w:val="16"/>
        </w:rPr>
        <w:t>Administrador/Contratante, e as empresas:.................................................</w:t>
      </w:r>
      <w:r w:rsidRPr="00CD02C0">
        <w:rPr>
          <w:rFonts w:ascii="Arial" w:hAnsi="Arial" w:cs="Arial"/>
          <w:b/>
          <w:color w:val="000000"/>
          <w:sz w:val="16"/>
          <w:szCs w:val="16"/>
        </w:rPr>
        <w:t xml:space="preserve">, </w:t>
      </w:r>
      <w:r w:rsidRPr="00CD02C0">
        <w:rPr>
          <w:rFonts w:ascii="Arial" w:hAnsi="Arial" w:cs="Arial"/>
          <w:sz w:val="16"/>
          <w:szCs w:val="16"/>
        </w:rPr>
        <w:t>firmam a presente ATA DE REGISTRO DE PREÇOS, mediante as cláusulas e condições a seguir estabelecidas:</w:t>
      </w:r>
    </w:p>
    <w:p w:rsidR="00FB72D2" w:rsidRPr="00CD02C0" w:rsidRDefault="00FB72D2" w:rsidP="00FB72D2">
      <w:pPr>
        <w:jc w:val="both"/>
        <w:rPr>
          <w:rFonts w:ascii="Arial" w:hAnsi="Arial" w:cs="Arial"/>
          <w:sz w:val="16"/>
          <w:szCs w:val="16"/>
        </w:rPr>
      </w:pPr>
      <w:r w:rsidRPr="00CD02C0">
        <w:rPr>
          <w:rFonts w:ascii="Arial" w:hAnsi="Arial" w:cs="Arial"/>
          <w:sz w:val="16"/>
          <w:szCs w:val="16"/>
        </w:rPr>
        <w:t>1.DO OBJETO</w:t>
      </w:r>
    </w:p>
    <w:p w:rsidR="00FB72D2" w:rsidRPr="00566C43" w:rsidRDefault="00FB72D2" w:rsidP="00FB72D2">
      <w:pPr>
        <w:jc w:val="both"/>
        <w:rPr>
          <w:rFonts w:ascii="Arial" w:hAnsi="Arial" w:cs="Arial"/>
          <w:sz w:val="16"/>
          <w:szCs w:val="16"/>
        </w:rPr>
      </w:pPr>
      <w:r w:rsidRPr="00CD02C0">
        <w:rPr>
          <w:rFonts w:ascii="Arial" w:hAnsi="Arial" w:cs="Arial"/>
          <w:sz w:val="16"/>
          <w:szCs w:val="16"/>
        </w:rPr>
        <w:t>1.</w:t>
      </w:r>
      <w:r w:rsidRPr="00566C43">
        <w:rPr>
          <w:rFonts w:ascii="Arial" w:hAnsi="Arial" w:cs="Arial"/>
          <w:sz w:val="16"/>
          <w:szCs w:val="16"/>
        </w:rPr>
        <w:t xml:space="preserve">1O DETENTOR obriga-se a entregar: </w:t>
      </w:r>
    </w:p>
    <w:p w:rsidR="004B4A14" w:rsidRPr="00566C43" w:rsidRDefault="00566C43" w:rsidP="00566C43">
      <w:pPr>
        <w:spacing w:line="240" w:lineRule="auto"/>
        <w:jc w:val="both"/>
        <w:rPr>
          <w:rFonts w:ascii="Arial" w:hAnsi="Arial" w:cs="Arial"/>
          <w:b/>
          <w:noProof/>
          <w:sz w:val="16"/>
          <w:szCs w:val="16"/>
        </w:rPr>
      </w:pPr>
      <w:r w:rsidRPr="00566C43">
        <w:rPr>
          <w:rFonts w:ascii="Arial" w:hAnsi="Arial" w:cs="Arial"/>
          <w:b/>
          <w:sz w:val="16"/>
          <w:szCs w:val="16"/>
          <w:shd w:val="clear" w:color="auto" w:fill="FFFFFF"/>
        </w:rPr>
        <w:t xml:space="preserve">REGISTRO DE PREÇOS PARA </w:t>
      </w:r>
      <w:r w:rsidRPr="00566C43">
        <w:rPr>
          <w:rFonts w:ascii="Arial" w:hAnsi="Arial" w:cs="Arial"/>
          <w:b/>
          <w:noProof/>
          <w:sz w:val="16"/>
          <w:szCs w:val="16"/>
        </w:rPr>
        <w:t>AQUISIÇÃO DE MATERIAIS DE ESCRITÓRIO</w:t>
      </w:r>
      <w:r w:rsidRPr="00566C43">
        <w:rPr>
          <w:rFonts w:ascii="Arial" w:hAnsi="Arial" w:cs="Arial"/>
          <w:b/>
          <w:sz w:val="16"/>
          <w:szCs w:val="16"/>
        </w:rPr>
        <w:t xml:space="preserve"> (MESAS, CADEIRAS E LONGARINAS), INCLUINDO GARANTIA MÍNIMA PELO PERÍODO DE 60 (SESSENTA) MESES,</w:t>
      </w:r>
      <w:r w:rsidRPr="00566C43">
        <w:rPr>
          <w:rFonts w:ascii="Arial" w:hAnsi="Arial" w:cs="Arial"/>
          <w:b/>
          <w:noProof/>
          <w:sz w:val="16"/>
          <w:szCs w:val="16"/>
        </w:rPr>
        <w:t xml:space="preserve"> CONFORME O TERMO DE REFERÊNCIA E DEMAIS CONDIÇÕES ESTABELECIDAS NESTE EDITAL E ANEXOS, PARA ATENDER AS NECESSIDADES DAS SECRETARIAS DA PREFEITURA MUNICIPAL DE CELSO RAMOS.</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2. VALOR </w:t>
      </w:r>
    </w:p>
    <w:p w:rsidR="00FB72D2" w:rsidRPr="00CD02C0" w:rsidRDefault="00FB72D2" w:rsidP="00FB72D2">
      <w:pPr>
        <w:jc w:val="both"/>
        <w:rPr>
          <w:rFonts w:ascii="Arial" w:hAnsi="Arial" w:cs="Arial"/>
          <w:sz w:val="16"/>
          <w:szCs w:val="16"/>
        </w:rPr>
      </w:pPr>
      <w:r w:rsidRPr="00CD02C0">
        <w:rPr>
          <w:rFonts w:ascii="Arial" w:hAnsi="Arial" w:cs="Arial"/>
          <w:sz w:val="16"/>
          <w:szCs w:val="16"/>
        </w:rPr>
        <w:t>2.1 O valor total registrado através da presente ata obedece ao dis</w:t>
      </w:r>
      <w:r>
        <w:rPr>
          <w:rFonts w:ascii="Arial" w:hAnsi="Arial" w:cs="Arial"/>
          <w:sz w:val="16"/>
          <w:szCs w:val="16"/>
        </w:rPr>
        <w:t>posto no PREGÃO PRESENCIAL Nº</w:t>
      </w:r>
      <w:r w:rsidR="000D2381">
        <w:rPr>
          <w:rFonts w:ascii="Arial" w:hAnsi="Arial" w:cs="Arial"/>
          <w:sz w:val="16"/>
          <w:szCs w:val="16"/>
        </w:rPr>
        <w:t>13</w:t>
      </w:r>
      <w:r>
        <w:rPr>
          <w:rFonts w:ascii="Arial" w:hAnsi="Arial" w:cs="Arial"/>
          <w:sz w:val="16"/>
          <w:szCs w:val="16"/>
        </w:rPr>
        <w:t>/2017</w:t>
      </w:r>
      <w:r w:rsidRPr="00CD02C0">
        <w:rPr>
          <w:rFonts w:ascii="Arial" w:hAnsi="Arial" w:cs="Arial"/>
          <w:sz w:val="16"/>
          <w:szCs w:val="16"/>
        </w:rPr>
        <w:t xml:space="preserve"> - PREFEITURA MUNICIPAL DE CELSO RAMOS, seus anexos e a proposta apresentada pelo Detentor.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2.1- DOS ITENS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3. DEVERES DO DETENTOR </w:t>
      </w:r>
    </w:p>
    <w:p w:rsidR="00FB72D2" w:rsidRPr="00CD02C0" w:rsidRDefault="00FB72D2" w:rsidP="00FB72D2">
      <w:pPr>
        <w:jc w:val="both"/>
        <w:rPr>
          <w:rFonts w:ascii="Arial" w:hAnsi="Arial" w:cs="Arial"/>
          <w:sz w:val="16"/>
          <w:szCs w:val="16"/>
        </w:rPr>
      </w:pPr>
      <w:r w:rsidRPr="00CD02C0">
        <w:rPr>
          <w:rFonts w:ascii="Arial" w:hAnsi="Arial" w:cs="Arial"/>
          <w:sz w:val="16"/>
          <w:szCs w:val="16"/>
        </w:rPr>
        <w:t>3.1 Entregar o objeto licitado onde for requerido pela Secretaria municipal solicitante de forma imediata.</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3.2 Todos os itens entregues devem estar em perfeito estado de conservação e aptos para uso, bem como possuir o certificado de garantia, quando for o caso. </w:t>
      </w:r>
    </w:p>
    <w:p w:rsidR="00FB72D2" w:rsidRPr="00CD02C0" w:rsidRDefault="00FB72D2" w:rsidP="00FB72D2">
      <w:pPr>
        <w:jc w:val="both"/>
        <w:rPr>
          <w:rFonts w:ascii="Arial" w:hAnsi="Arial" w:cs="Arial"/>
          <w:b/>
          <w:sz w:val="16"/>
          <w:szCs w:val="16"/>
        </w:rPr>
      </w:pPr>
      <w:r w:rsidRPr="00CD02C0">
        <w:rPr>
          <w:rFonts w:ascii="Arial" w:hAnsi="Arial" w:cs="Arial"/>
          <w:b/>
          <w:sz w:val="16"/>
          <w:szCs w:val="16"/>
        </w:rPr>
        <w:t>3.3 Os produtos deverão ser entregues mediante a Autorização de fornecimento emitido pelo Setor de Compras do Município. Bem como a nota será empenhada acompanhada pela A.F.</w:t>
      </w:r>
    </w:p>
    <w:p w:rsidR="00FB72D2" w:rsidRPr="00CD02C0" w:rsidRDefault="00FB72D2" w:rsidP="00FB72D2">
      <w:pPr>
        <w:spacing w:line="360" w:lineRule="auto"/>
        <w:jc w:val="both"/>
        <w:rPr>
          <w:rFonts w:ascii="Arial" w:hAnsi="Arial" w:cs="Arial"/>
          <w:bCs/>
          <w:sz w:val="16"/>
          <w:szCs w:val="16"/>
        </w:rPr>
      </w:pPr>
      <w:r w:rsidRPr="00CD02C0">
        <w:rPr>
          <w:rFonts w:ascii="Arial" w:hAnsi="Arial" w:cs="Arial"/>
          <w:b/>
          <w:bCs/>
          <w:sz w:val="16"/>
          <w:szCs w:val="16"/>
        </w:rPr>
        <w:t xml:space="preserve">3.4 - </w:t>
      </w:r>
      <w:r w:rsidRPr="00CD02C0">
        <w:rPr>
          <w:rFonts w:ascii="Arial" w:hAnsi="Arial" w:cs="Arial"/>
          <w:bCs/>
          <w:sz w:val="16"/>
          <w:szCs w:val="16"/>
        </w:rPr>
        <w:t xml:space="preserve">A entrega dos itens deverá ser de maneira imediata, conforme requisição emitida pelo Departamento de Compras do Município. </w:t>
      </w:r>
      <w:r w:rsidRPr="00397B18">
        <w:rPr>
          <w:rFonts w:ascii="Arial" w:hAnsi="Arial" w:cs="Arial"/>
          <w:b/>
          <w:bCs/>
          <w:sz w:val="16"/>
          <w:szCs w:val="16"/>
        </w:rPr>
        <w:t xml:space="preserve">Caso os objetos a serem fornecidos sejam entregue via frete, será concedido o prazo máximo de 5 dias úteis para sua respectiva entrega. </w:t>
      </w:r>
    </w:p>
    <w:p w:rsidR="00566C43" w:rsidRPr="000D2381" w:rsidRDefault="00FB72D2" w:rsidP="000D2381">
      <w:pPr>
        <w:pStyle w:val="PargrafodaLista"/>
        <w:numPr>
          <w:ilvl w:val="1"/>
          <w:numId w:val="15"/>
        </w:numPr>
        <w:spacing w:line="360" w:lineRule="auto"/>
        <w:contextualSpacing w:val="0"/>
        <w:jc w:val="both"/>
        <w:rPr>
          <w:rFonts w:ascii="Arial" w:hAnsi="Arial" w:cs="Arial"/>
          <w:bCs/>
          <w:sz w:val="16"/>
          <w:szCs w:val="16"/>
        </w:rPr>
      </w:pPr>
      <w:r w:rsidRPr="00CD02C0">
        <w:rPr>
          <w:rFonts w:ascii="Arial" w:hAnsi="Arial" w:cs="Arial"/>
          <w:b/>
          <w:bCs/>
          <w:sz w:val="16"/>
          <w:szCs w:val="16"/>
        </w:rPr>
        <w:t xml:space="preserve">- Tendo em vista que se trata de REGISTRO DE PREÇOS a Administração fará a aquisição dos produtos conforme a demanda e necessidade </w:t>
      </w:r>
      <w:r>
        <w:rPr>
          <w:rFonts w:ascii="Arial" w:hAnsi="Arial" w:cs="Arial"/>
          <w:b/>
          <w:bCs/>
          <w:sz w:val="16"/>
          <w:szCs w:val="16"/>
        </w:rPr>
        <w:t>no decorrer do exercício de 2017</w:t>
      </w:r>
      <w:r w:rsidRPr="00CD02C0">
        <w:rPr>
          <w:rFonts w:ascii="Arial" w:hAnsi="Arial" w:cs="Arial"/>
          <w:b/>
          <w:bCs/>
          <w:sz w:val="16"/>
          <w:szCs w:val="16"/>
        </w:rPr>
        <w:t>.</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4. SUBSTITUIÇÃO E REGISTRO DOS PRODUTOS </w:t>
      </w:r>
    </w:p>
    <w:p w:rsidR="00FB72D2" w:rsidRPr="00CD02C0" w:rsidRDefault="00FB72D2" w:rsidP="00FB72D2">
      <w:pPr>
        <w:jc w:val="both"/>
        <w:rPr>
          <w:rFonts w:ascii="Arial" w:hAnsi="Arial" w:cs="Arial"/>
          <w:sz w:val="16"/>
          <w:szCs w:val="16"/>
        </w:rPr>
      </w:pPr>
      <w:r w:rsidRPr="00CD02C0">
        <w:rPr>
          <w:rFonts w:ascii="Arial" w:hAnsi="Arial" w:cs="Arial"/>
          <w:sz w:val="16"/>
          <w:szCs w:val="16"/>
        </w:rPr>
        <w:lastRenderedPageBreak/>
        <w:t xml:space="preserve">4.1 Na ocasião da entrega dos produtos, não havendo disponibilidade de marca, fica autorizada a substituição dos produtos ofertados na licitação, desde que os produtos substituintes também cumpram às especificações do Edital de Licitação, possuindo inclusive os mesmos registros / cadastros devidos, na conformidade da legislação vigente.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ENTREGA E RECEBIMENTO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5.1 O Detentor deverá entregar o material requisitado de forma imediata ou em até </w:t>
      </w:r>
      <w:r w:rsidRPr="00FB72D2">
        <w:rPr>
          <w:rFonts w:ascii="Arial" w:hAnsi="Arial" w:cs="Arial"/>
          <w:b/>
          <w:sz w:val="16"/>
          <w:szCs w:val="16"/>
          <w:u w:val="single"/>
        </w:rPr>
        <w:t>5 dias se for via frete,</w:t>
      </w:r>
      <w:r w:rsidRPr="00CD02C0">
        <w:rPr>
          <w:rFonts w:ascii="Arial" w:hAnsi="Arial" w:cs="Arial"/>
          <w:sz w:val="16"/>
          <w:szCs w:val="16"/>
        </w:rPr>
        <w:t xml:space="preserve"> a partir do recebimento da requisição (A.F) de material.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5.1.1 A nota fiscal deve vir com a descrição detalhada dos produtos. </w:t>
      </w:r>
    </w:p>
    <w:p w:rsidR="00FB72D2" w:rsidRPr="00397B18" w:rsidRDefault="00FB72D2" w:rsidP="00FB72D2">
      <w:pPr>
        <w:jc w:val="both"/>
        <w:rPr>
          <w:rFonts w:ascii="Arial" w:hAnsi="Arial" w:cs="Arial"/>
          <w:b/>
          <w:sz w:val="16"/>
          <w:szCs w:val="16"/>
        </w:rPr>
      </w:pPr>
      <w:r w:rsidRPr="00397B18">
        <w:rPr>
          <w:rFonts w:ascii="Arial" w:hAnsi="Arial" w:cs="Arial"/>
          <w:b/>
          <w:sz w:val="16"/>
          <w:szCs w:val="16"/>
        </w:rPr>
        <w:t xml:space="preserve">5.2 Constatadas irregularidades, a Administração poderá: </w:t>
      </w:r>
    </w:p>
    <w:p w:rsidR="00FB72D2" w:rsidRPr="00397B18" w:rsidRDefault="00FB72D2" w:rsidP="00FB72D2">
      <w:pPr>
        <w:jc w:val="both"/>
        <w:rPr>
          <w:rFonts w:ascii="Arial" w:hAnsi="Arial" w:cs="Arial"/>
          <w:b/>
          <w:sz w:val="16"/>
          <w:szCs w:val="16"/>
        </w:rPr>
      </w:pPr>
      <w:r w:rsidRPr="00397B18">
        <w:rPr>
          <w:rFonts w:ascii="Arial" w:hAnsi="Arial" w:cs="Arial"/>
          <w:b/>
          <w:sz w:val="16"/>
          <w:szCs w:val="16"/>
        </w:rPr>
        <w:t xml:space="preserve">5.2.1 Se disser respeito à especificação, rejeitá-lo no todo ou em parte, determinando sua substituição ou complementação, ou rescindindo a contratação, sem prejuízo das penalidades cabíveis; </w:t>
      </w:r>
    </w:p>
    <w:p w:rsidR="00FB72D2" w:rsidRPr="00397B18" w:rsidRDefault="00FB72D2" w:rsidP="00FB72D2">
      <w:pPr>
        <w:jc w:val="both"/>
        <w:rPr>
          <w:rFonts w:ascii="Arial" w:hAnsi="Arial" w:cs="Arial"/>
          <w:b/>
          <w:sz w:val="16"/>
          <w:szCs w:val="16"/>
        </w:rPr>
      </w:pPr>
      <w:r w:rsidRPr="00397B18">
        <w:rPr>
          <w:rFonts w:ascii="Arial" w:hAnsi="Arial" w:cs="Arial"/>
          <w:b/>
          <w:sz w:val="16"/>
          <w:szCs w:val="16"/>
        </w:rPr>
        <w:t>5.2.2 Na hipótese de substituição, a Contratada deverá fazê-la em conformidade com a indicação da Administração, no prazo máximo de 3 (três) dias úteis, contados da notificação por escrito, mantido o preço inicialmente registrado;</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5.2.3 Na hipótese do subitem anterior, o prazo previsto no subitem 5.2 será interrompido até que sejam sanadas as irregularidades, recomeçando seu cômputo apenas quando da efetivação da nova entrega dos materiais substituídos ou complementados;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5.2.4 A entrega do material substituído ou complementado dar-se-á de forma provisória, nos termos do item 5.2, a fim de que seja novamente aferida a sua compatibilidade com os termos do presente Edital; </w:t>
      </w:r>
    </w:p>
    <w:p w:rsidR="00FB72D2" w:rsidRPr="00CD02C0" w:rsidRDefault="00FB72D2" w:rsidP="00FB72D2">
      <w:pPr>
        <w:jc w:val="both"/>
        <w:rPr>
          <w:rFonts w:ascii="Arial" w:hAnsi="Arial" w:cs="Arial"/>
          <w:sz w:val="16"/>
          <w:szCs w:val="16"/>
        </w:rPr>
      </w:pPr>
      <w:r w:rsidRPr="00CD02C0">
        <w:rPr>
          <w:rFonts w:ascii="Arial" w:hAnsi="Arial" w:cs="Arial"/>
          <w:sz w:val="16"/>
          <w:szCs w:val="16"/>
        </w:rPr>
        <w:t>5.2.5 Verificando-se que a nova entrega está em termos, será emitido Termo de</w:t>
      </w:r>
      <w:r w:rsidR="00A8774E">
        <w:rPr>
          <w:rFonts w:ascii="Arial" w:hAnsi="Arial" w:cs="Arial"/>
          <w:sz w:val="16"/>
          <w:szCs w:val="16"/>
        </w:rPr>
        <w:t xml:space="preserve"> </w:t>
      </w:r>
      <w:r w:rsidRPr="00CD02C0">
        <w:rPr>
          <w:rFonts w:ascii="Arial" w:hAnsi="Arial" w:cs="Arial"/>
          <w:sz w:val="16"/>
          <w:szCs w:val="16"/>
        </w:rPr>
        <w:t xml:space="preserve">Recebimento Definitivo, nos mesmos moldes do subitem 5.2; </w:t>
      </w:r>
    </w:p>
    <w:p w:rsidR="00FB72D2" w:rsidRPr="008D2CA0" w:rsidRDefault="00FB72D2" w:rsidP="00FB72D2">
      <w:pPr>
        <w:jc w:val="both"/>
        <w:rPr>
          <w:rFonts w:ascii="Arial" w:hAnsi="Arial" w:cs="Arial"/>
          <w:b/>
          <w:sz w:val="16"/>
          <w:szCs w:val="16"/>
        </w:rPr>
      </w:pPr>
      <w:r w:rsidRPr="008D2CA0">
        <w:rPr>
          <w:rFonts w:ascii="Arial" w:hAnsi="Arial" w:cs="Arial"/>
          <w:b/>
          <w:sz w:val="16"/>
          <w:szCs w:val="16"/>
        </w:rPr>
        <w:t xml:space="preserve">5.2.6 Caso a nova entrega ainda se verifique fora dos padrões do Edital, a Administração optará entre notificar novamente a Contratada ou declarar o inadimplemento da avença administrativa, com a aplicação das sanções pertinentes.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5.3 Na hipótese deste subitem 5.3 o prazo previsto no subitem 5.2 será interrompido até que sejam sanadas as irregularidades.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6. DO PAGAMENTO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6.1 Os pagamentos dos produtos entregues será efetuado até </w:t>
      </w:r>
      <w:r w:rsidRPr="00CD02C0">
        <w:rPr>
          <w:rFonts w:ascii="Arial" w:hAnsi="Arial" w:cs="Arial"/>
          <w:b/>
          <w:sz w:val="16"/>
          <w:szCs w:val="16"/>
        </w:rPr>
        <w:t>45 dias</w:t>
      </w:r>
      <w:r w:rsidRPr="00CD02C0">
        <w:rPr>
          <w:rFonts w:ascii="Arial" w:hAnsi="Arial" w:cs="Arial"/>
          <w:sz w:val="16"/>
          <w:szCs w:val="16"/>
        </w:rPr>
        <w:t xml:space="preserve"> após a emissão da Nota Fiscal emitida de acordo com empenho. </w:t>
      </w:r>
    </w:p>
    <w:p w:rsidR="00FB72D2" w:rsidRPr="00CD02C0" w:rsidRDefault="00FB72D2" w:rsidP="00FB72D2">
      <w:pPr>
        <w:jc w:val="both"/>
        <w:rPr>
          <w:rFonts w:ascii="Arial" w:hAnsi="Arial" w:cs="Arial"/>
          <w:b/>
          <w:sz w:val="16"/>
          <w:szCs w:val="16"/>
        </w:rPr>
      </w:pPr>
      <w:r w:rsidRPr="00CD02C0">
        <w:rPr>
          <w:rFonts w:ascii="Arial" w:hAnsi="Arial" w:cs="Arial"/>
          <w:b/>
          <w:sz w:val="16"/>
          <w:szCs w:val="16"/>
        </w:rPr>
        <w:t xml:space="preserve"> 6.2 Para o faturamento deverá ser apresentado o seguinte: </w:t>
      </w:r>
    </w:p>
    <w:p w:rsidR="00FB72D2" w:rsidRPr="00CD02C0" w:rsidRDefault="00FB72D2" w:rsidP="00FB72D2">
      <w:pPr>
        <w:jc w:val="both"/>
        <w:rPr>
          <w:rFonts w:ascii="Arial" w:hAnsi="Arial" w:cs="Arial"/>
          <w:b/>
          <w:sz w:val="16"/>
          <w:szCs w:val="16"/>
        </w:rPr>
      </w:pPr>
      <w:r w:rsidRPr="00CD02C0">
        <w:rPr>
          <w:rFonts w:ascii="Arial" w:hAnsi="Arial" w:cs="Arial"/>
          <w:b/>
          <w:sz w:val="16"/>
          <w:szCs w:val="16"/>
        </w:rPr>
        <w:t xml:space="preserve"> a) Nota Fiscal de Faturamento e Autorização de Fornecimento;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7. REAJUSTE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7.1 Os preços registrados poderão ser revisados/alterados, em caso de oscilação do custo de produção, </w:t>
      </w:r>
      <w:r w:rsidRPr="00FB72D2">
        <w:rPr>
          <w:rFonts w:ascii="Arial" w:hAnsi="Arial" w:cs="Arial"/>
          <w:b/>
          <w:sz w:val="16"/>
          <w:szCs w:val="16"/>
          <w:u w:val="single"/>
        </w:rPr>
        <w:t>a cada de 90 dias após a ho</w:t>
      </w:r>
      <w:r w:rsidR="004B4A14">
        <w:rPr>
          <w:rFonts w:ascii="Arial" w:hAnsi="Arial" w:cs="Arial"/>
          <w:b/>
          <w:sz w:val="16"/>
          <w:szCs w:val="16"/>
          <w:u w:val="single"/>
        </w:rPr>
        <w:t xml:space="preserve">mologação do Registro de Preços </w:t>
      </w:r>
      <w:r w:rsidRPr="00CD02C0">
        <w:rPr>
          <w:rFonts w:ascii="Arial" w:hAnsi="Arial" w:cs="Arial"/>
          <w:sz w:val="16"/>
          <w:szCs w:val="16"/>
        </w:rPr>
        <w:t xml:space="preserve">a pedido do Contratado, comprovadamente refletida no mercado, tanto para mais como para menos.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7.2 Caso o contratado efetue o pedido de revisão, será verificado dentre os proponentes que registraram o(s) respectivo(s) item(s), o preço atualizado, reclassificando-se os preços cotados, se for o caso, bem como nas demais hipóteses previstas na Lei no8.666/93.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lastRenderedPageBreak/>
        <w:t xml:space="preserve">7.3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 DAS SANÇÕES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8.1 Poderá a Administração, garantida a prévia defesa, aplicar à detentora </w:t>
      </w:r>
      <w:proofErr w:type="spellStart"/>
      <w:r w:rsidRPr="00CD02C0">
        <w:rPr>
          <w:rFonts w:ascii="Arial" w:hAnsi="Arial" w:cs="Arial"/>
          <w:sz w:val="16"/>
          <w:szCs w:val="16"/>
        </w:rPr>
        <w:t>deadjudicação</w:t>
      </w:r>
      <w:proofErr w:type="spellEnd"/>
      <w:r w:rsidRPr="00CD02C0">
        <w:rPr>
          <w:rFonts w:ascii="Arial" w:hAnsi="Arial" w:cs="Arial"/>
          <w:sz w:val="16"/>
          <w:szCs w:val="16"/>
        </w:rPr>
        <w:t xml:space="preserve"> as seguintes penalidades: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8.2 suspensão temporária do direito de licitar e de contratar com o Município, pelo período de até 05 (cinco) anos, caso haja recusa em assinar a Ata de Registro de Preços no prazo estabelecido.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8.3 multas pecuniárias, nas seguintes proporções: adjudicação da presente licitação, de comprovada repercussão nos preços contratados, implicarão na revisão destes para mais ou para menos, conforme o caso.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8.3.1 de até 30% (trinta por cento) sobre o valor total da Nota de Empenho, nos</w:t>
      </w:r>
      <w:r w:rsidR="007A7B37">
        <w:rPr>
          <w:rFonts w:ascii="Arial" w:hAnsi="Arial" w:cs="Arial"/>
          <w:sz w:val="16"/>
          <w:szCs w:val="16"/>
        </w:rPr>
        <w:t xml:space="preserve"> </w:t>
      </w:r>
      <w:r w:rsidRPr="00CD02C0">
        <w:rPr>
          <w:rFonts w:ascii="Arial" w:hAnsi="Arial" w:cs="Arial"/>
          <w:sz w:val="16"/>
          <w:szCs w:val="16"/>
        </w:rPr>
        <w:t xml:space="preserve">casos de recusa da detentora da Ata de Registro de Preços em aceitá-la, ato que caracteriza o descumprimento total da obrigação assumida; </w:t>
      </w:r>
    </w:p>
    <w:p w:rsidR="00FB72D2" w:rsidRPr="00CD02C0" w:rsidRDefault="00FB72D2" w:rsidP="00FB72D2">
      <w:pPr>
        <w:jc w:val="both"/>
        <w:rPr>
          <w:rFonts w:ascii="Arial" w:hAnsi="Arial" w:cs="Arial"/>
          <w:sz w:val="16"/>
          <w:szCs w:val="16"/>
        </w:rPr>
      </w:pPr>
      <w:r w:rsidRPr="00CD02C0">
        <w:rPr>
          <w:rFonts w:ascii="Arial" w:hAnsi="Arial" w:cs="Arial"/>
          <w:sz w:val="16"/>
          <w:szCs w:val="16"/>
        </w:rPr>
        <w:t>8.3.2 moratória de 0,2% (dois décimos por cento) por dia de atraso, calculada sobre o</w:t>
      </w:r>
      <w:r w:rsidR="007A7B37">
        <w:rPr>
          <w:rFonts w:ascii="Arial" w:hAnsi="Arial" w:cs="Arial"/>
          <w:sz w:val="16"/>
          <w:szCs w:val="16"/>
        </w:rPr>
        <w:t xml:space="preserve"> </w:t>
      </w:r>
      <w:r w:rsidRPr="00CD02C0">
        <w:rPr>
          <w:rFonts w:ascii="Arial" w:hAnsi="Arial" w:cs="Arial"/>
          <w:sz w:val="16"/>
          <w:szCs w:val="16"/>
        </w:rPr>
        <w:t>valor do material não entregue dentro do prazo contratual, na hipótese de atraso</w:t>
      </w:r>
      <w:proofErr w:type="gramStart"/>
      <w:r w:rsidRPr="00CD02C0">
        <w:rPr>
          <w:rFonts w:ascii="Arial" w:hAnsi="Arial" w:cs="Arial"/>
          <w:sz w:val="16"/>
          <w:szCs w:val="16"/>
        </w:rPr>
        <w:t xml:space="preserve">  </w:t>
      </w:r>
      <w:proofErr w:type="gramEnd"/>
      <w:r w:rsidRPr="00CD02C0">
        <w:rPr>
          <w:rFonts w:ascii="Arial" w:hAnsi="Arial" w:cs="Arial"/>
          <w:sz w:val="16"/>
          <w:szCs w:val="16"/>
        </w:rPr>
        <w:t>injustificado, até o máximo de 30 dias, após o que poderá a critério da Administração,  não mais ser recebido e aceito, configurando-se a inexecução total do ajuste, com as consequências previstas em lei e nesta cláusula;</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8.3.3 de até 30% (trinta por cento) sobre o valor do material não entregue – observando –se que independentemente da data de emissão do documento fiscal da empresa, a efetividade da </w:t>
      </w:r>
      <w:proofErr w:type="spellStart"/>
      <w:r w:rsidRPr="00CD02C0">
        <w:rPr>
          <w:rFonts w:ascii="Arial" w:hAnsi="Arial" w:cs="Arial"/>
          <w:sz w:val="16"/>
          <w:szCs w:val="16"/>
        </w:rPr>
        <w:t>entregase</w:t>
      </w:r>
      <w:proofErr w:type="spellEnd"/>
      <w:r w:rsidRPr="00CD02C0">
        <w:rPr>
          <w:rFonts w:ascii="Arial" w:hAnsi="Arial" w:cs="Arial"/>
          <w:sz w:val="16"/>
          <w:szCs w:val="16"/>
        </w:rPr>
        <w:t xml:space="preserve"> dá no </w:t>
      </w:r>
      <w:proofErr w:type="spellStart"/>
      <w:r w:rsidRPr="00CD02C0">
        <w:rPr>
          <w:rFonts w:ascii="Arial" w:hAnsi="Arial" w:cs="Arial"/>
          <w:sz w:val="16"/>
          <w:szCs w:val="16"/>
        </w:rPr>
        <w:t>no</w:t>
      </w:r>
      <w:proofErr w:type="spellEnd"/>
      <w:r w:rsidRPr="00CD02C0">
        <w:rPr>
          <w:rFonts w:ascii="Arial" w:hAnsi="Arial" w:cs="Arial"/>
          <w:sz w:val="16"/>
          <w:szCs w:val="16"/>
        </w:rPr>
        <w:t xml:space="preserve"> memento em que é atestado o recebimento definitivo – hipótese que caracteriza, conforme o caso, inexecução total ou parcial do ajuste.</w:t>
      </w:r>
    </w:p>
    <w:p w:rsidR="00FB72D2" w:rsidRPr="00CD02C0" w:rsidRDefault="00FB72D2" w:rsidP="00FB72D2">
      <w:pPr>
        <w:jc w:val="both"/>
        <w:rPr>
          <w:rFonts w:ascii="Arial" w:hAnsi="Arial" w:cs="Arial"/>
          <w:sz w:val="16"/>
          <w:szCs w:val="16"/>
        </w:rPr>
      </w:pPr>
      <w:r w:rsidRPr="00CD02C0">
        <w:rPr>
          <w:rFonts w:ascii="Arial" w:hAnsi="Arial" w:cs="Arial"/>
          <w:sz w:val="16"/>
          <w:szCs w:val="16"/>
        </w:rPr>
        <w:t>8.4 A apresentação das razoes do atraso, antes da data avençada para entrega do material, embora não elida por si a penalidade, poderá contar favoravelmente à empresa quando da decisão da Administração, se cabíveis os argumentos apresentados.</w:t>
      </w:r>
    </w:p>
    <w:p w:rsidR="00FB72D2" w:rsidRPr="00CD02C0" w:rsidRDefault="00FB72D2" w:rsidP="00FB72D2">
      <w:pPr>
        <w:jc w:val="both"/>
        <w:rPr>
          <w:rFonts w:ascii="Arial" w:hAnsi="Arial" w:cs="Arial"/>
          <w:sz w:val="16"/>
          <w:szCs w:val="16"/>
        </w:rPr>
      </w:pPr>
      <w:r w:rsidRPr="00CD02C0">
        <w:rPr>
          <w:rFonts w:ascii="Arial" w:hAnsi="Arial" w:cs="Arial"/>
          <w:sz w:val="16"/>
          <w:szCs w:val="16"/>
        </w:rPr>
        <w:t>8.5 Nos termos do parágrafo 3º do art. 87 da Lei 8666/93, a multa, caso aplicada após regular processo administrativo, será descontada do pagamento eventualmente devido pela Administração ou ainda, quando for o caso, cobrada judicialmente, em conformidade com a legislação específica.</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 Além das multas, á detentora da Ata de Registro de Preços que apresentar documentação falsa exigida para o certame, ensejar o retardamento da execução do seu objeto, não mantiver a proposta, falhar ou fraudar na execução do contrato, comportar-se de modo inidôneo ou cometer fraude fiscal poderão, garantida a prévia defesa, ser aplicadas as seguintes sanções legais: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8.6.1 advertência;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8.6.2 suspensão temporária de participação em licitação e impedimento de contratar com a Administração, pelo prazo de até 5 (cinco) anos; 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8.6.3 declaração de inidoneidade para licitar e contratar com a Administração Pública, enquanto perdurarem os motivos determinantes da punição ou até que seja </w:t>
      </w:r>
      <w:proofErr w:type="spellStart"/>
      <w:r w:rsidRPr="00CD02C0">
        <w:rPr>
          <w:rFonts w:ascii="Arial" w:hAnsi="Arial" w:cs="Arial"/>
          <w:sz w:val="16"/>
          <w:szCs w:val="16"/>
        </w:rPr>
        <w:t>promovidaa</w:t>
      </w:r>
      <w:proofErr w:type="spellEnd"/>
      <w:r w:rsidRPr="00CD02C0">
        <w:rPr>
          <w:rFonts w:ascii="Arial" w:hAnsi="Arial" w:cs="Arial"/>
          <w:sz w:val="16"/>
          <w:szCs w:val="16"/>
        </w:rPr>
        <w:t xml:space="preserve"> reabilitação, na forma da lei, perante a própria autoridade que aplicou a penalidade.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9. VIGÊNCIA </w:t>
      </w:r>
    </w:p>
    <w:p w:rsidR="00FB72D2" w:rsidRPr="00CD02C0" w:rsidRDefault="00FB72D2" w:rsidP="00FB72D2">
      <w:pPr>
        <w:jc w:val="both"/>
        <w:rPr>
          <w:rFonts w:ascii="Arial" w:hAnsi="Arial" w:cs="Arial"/>
          <w:b/>
          <w:sz w:val="16"/>
          <w:szCs w:val="16"/>
        </w:rPr>
      </w:pPr>
      <w:r w:rsidRPr="00CD02C0">
        <w:rPr>
          <w:rFonts w:ascii="Arial" w:hAnsi="Arial" w:cs="Arial"/>
          <w:sz w:val="16"/>
          <w:szCs w:val="16"/>
        </w:rPr>
        <w:t>9.1 A presente Ata de Registro de Preços tem vigência de 12 (doze) meses, de</w:t>
      </w:r>
      <w:proofErr w:type="gramStart"/>
      <w:r w:rsidR="004B4A14">
        <w:rPr>
          <w:rFonts w:ascii="Arial" w:hAnsi="Arial" w:cs="Arial"/>
          <w:sz w:val="16"/>
          <w:szCs w:val="16"/>
        </w:rPr>
        <w:t xml:space="preserve">  </w:t>
      </w:r>
      <w:proofErr w:type="gramEnd"/>
      <w:r w:rsidR="004B4A14">
        <w:rPr>
          <w:rFonts w:ascii="Arial" w:hAnsi="Arial" w:cs="Arial"/>
          <w:b/>
          <w:sz w:val="16"/>
          <w:szCs w:val="16"/>
        </w:rPr>
        <w:t>fevereiro/2017 a fevereiro</w:t>
      </w:r>
      <w:r w:rsidRPr="00CD02C0">
        <w:rPr>
          <w:rFonts w:ascii="Arial" w:hAnsi="Arial" w:cs="Arial"/>
          <w:b/>
          <w:sz w:val="16"/>
          <w:szCs w:val="16"/>
        </w:rPr>
        <w:t>/2018.</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10. LEGISLAÇÃO APLICÁVEL </w:t>
      </w:r>
    </w:p>
    <w:p w:rsidR="00FB72D2" w:rsidRPr="00CD02C0" w:rsidRDefault="00FB72D2" w:rsidP="00FB72D2">
      <w:pPr>
        <w:jc w:val="both"/>
        <w:rPr>
          <w:rFonts w:ascii="Arial" w:hAnsi="Arial" w:cs="Arial"/>
          <w:sz w:val="16"/>
          <w:szCs w:val="16"/>
        </w:rPr>
      </w:pPr>
      <w:r w:rsidRPr="00CD02C0">
        <w:rPr>
          <w:rFonts w:ascii="Arial" w:hAnsi="Arial" w:cs="Arial"/>
          <w:sz w:val="16"/>
          <w:szCs w:val="16"/>
        </w:rPr>
        <w:t>10.1 A presente Ata de Sistema de Registro de Preços regula-se pelas normas e procedimentos previstos na Lei 8666/93</w:t>
      </w:r>
      <w:r w:rsidR="004B4A14">
        <w:rPr>
          <w:rFonts w:ascii="Arial" w:hAnsi="Arial" w:cs="Arial"/>
          <w:sz w:val="16"/>
          <w:szCs w:val="16"/>
        </w:rPr>
        <w:t>.</w:t>
      </w:r>
    </w:p>
    <w:p w:rsidR="00FB72D2" w:rsidRPr="00CD02C0" w:rsidRDefault="00FB72D2" w:rsidP="00FB72D2">
      <w:pPr>
        <w:jc w:val="both"/>
        <w:rPr>
          <w:rFonts w:ascii="Arial" w:hAnsi="Arial" w:cs="Arial"/>
          <w:sz w:val="16"/>
          <w:szCs w:val="16"/>
        </w:rPr>
      </w:pPr>
      <w:r w:rsidRPr="00CD02C0">
        <w:rPr>
          <w:rFonts w:ascii="Arial" w:hAnsi="Arial" w:cs="Arial"/>
          <w:sz w:val="16"/>
          <w:szCs w:val="16"/>
        </w:rPr>
        <w:lastRenderedPageBreak/>
        <w:t xml:space="preserve"> 10.2 No caso de surgirem dúvidas sobre a inteligência das cláusulas do presente Contrato, tais dúvidas serão resolvidas com o auxílio dos postulados que norteiam o Direito Administrativo e as suas leis de regência, assim como da Legislação Civil, no que couber. </w:t>
      </w:r>
    </w:p>
    <w:p w:rsidR="00FB72D2" w:rsidRPr="000D2381" w:rsidRDefault="00FB72D2" w:rsidP="00FB72D2">
      <w:pPr>
        <w:jc w:val="both"/>
        <w:rPr>
          <w:rFonts w:ascii="Arial" w:hAnsi="Arial" w:cs="Arial"/>
          <w:sz w:val="16"/>
          <w:szCs w:val="16"/>
        </w:rPr>
      </w:pPr>
      <w:bookmarkStart w:id="0" w:name="_GoBack"/>
      <w:bookmarkEnd w:id="0"/>
      <w:r w:rsidRPr="000D2381">
        <w:rPr>
          <w:rFonts w:ascii="Arial" w:hAnsi="Arial" w:cs="Arial"/>
          <w:sz w:val="16"/>
          <w:szCs w:val="16"/>
        </w:rPr>
        <w:t xml:space="preserve">11. DESPESA </w:t>
      </w:r>
    </w:p>
    <w:p w:rsidR="003F3F85" w:rsidRDefault="00FB72D2" w:rsidP="00FB72D2">
      <w:pPr>
        <w:jc w:val="both"/>
        <w:rPr>
          <w:rFonts w:ascii="Arial" w:hAnsi="Arial" w:cs="Arial"/>
          <w:sz w:val="16"/>
          <w:szCs w:val="16"/>
        </w:rPr>
      </w:pPr>
      <w:r w:rsidRPr="000D2381">
        <w:rPr>
          <w:rFonts w:ascii="Arial" w:hAnsi="Arial" w:cs="Arial"/>
          <w:sz w:val="16"/>
          <w:szCs w:val="16"/>
        </w:rPr>
        <w:t>11.1 – A Administração Municipal da Prefeitura de Celso Ramos poderá utilizar-se dos preços registrados através deste certame a qual utilizará as dotações orçamentárias de 2017.</w:t>
      </w:r>
      <w:r w:rsidRPr="00CD02C0">
        <w:rPr>
          <w:rFonts w:ascii="Arial" w:hAnsi="Arial" w:cs="Arial"/>
          <w:sz w:val="16"/>
          <w:szCs w:val="16"/>
        </w:rPr>
        <w:t xml:space="preserve"> </w:t>
      </w:r>
    </w:p>
    <w:p w:rsidR="004B4A14" w:rsidRPr="00CD02C0" w:rsidRDefault="004B4A14" w:rsidP="00FB72D2">
      <w:pPr>
        <w:jc w:val="both"/>
        <w:rPr>
          <w:rFonts w:ascii="Arial" w:hAnsi="Arial" w:cs="Arial"/>
          <w:sz w:val="16"/>
          <w:szCs w:val="16"/>
        </w:rPr>
      </w:pP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12. RESCISÃO </w:t>
      </w:r>
    </w:p>
    <w:p w:rsidR="00FB72D2" w:rsidRPr="008D2CA0" w:rsidRDefault="00FB72D2" w:rsidP="00FB72D2">
      <w:pPr>
        <w:jc w:val="both"/>
        <w:rPr>
          <w:rFonts w:ascii="Arial" w:hAnsi="Arial" w:cs="Arial"/>
          <w:b/>
          <w:sz w:val="16"/>
          <w:szCs w:val="16"/>
        </w:rPr>
      </w:pPr>
      <w:r w:rsidRPr="008D2CA0">
        <w:rPr>
          <w:rFonts w:ascii="Arial" w:hAnsi="Arial" w:cs="Arial"/>
          <w:b/>
          <w:sz w:val="16"/>
          <w:szCs w:val="16"/>
        </w:rPr>
        <w:t xml:space="preserve">12.1 A presente Ata de Registro de Preços poderá ser rescindida, caso se materialize uma, ou mais, das hipóteses contidas no artigo 78, itens I a XVII, da Lei nº 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12.2 A presente Ata de Registro de Preços poderá ser revogada por razões de interesse público (art.49, caput, da Lei 8.666/93), decorrente de fato superveniente devidamente comprovado;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12.3 A presente Ata de Registro de Preços poderá ser rescindida unilateralmente o ajuste nos termos do inciso I do artigo 79 da Lei nº 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t>13. DISPOSIÇÕES GERAIS</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13.1 O Detentor deverá manter durante toda a execução da Ata de Registro de Preços, todas as condições de habilitação e qualificação exigidas na Licitação.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13.2 As empresas licitantes serão responsáveis pela fidelidade e legitimidade das informações e dos documentos apresentados, em qualquer época ou fase do processo licitatório;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13.3 Nenhuma indenização será devida às licitantes pela elaboração e/ou apresentação de documentos relativos à presente licitação.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13.4 Na contagem dos prazos será observado o disposto no artigo 110 da Lei nº 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t>14. DO FORO</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14.1 Fica eleito o Foro da Comarca Anita Garibaldi/SC, para dirimir todas as questões desta licitação, que não forem resolvidas por via administrativa ou por arbitramento, na forma do Código Civil. E por estarem assim justos e contratados, assinam o presente instrumento em 2 (duas) vias de igual teor. </w:t>
      </w:r>
    </w:p>
    <w:p w:rsidR="00FB72D2" w:rsidRPr="00CD02C0" w:rsidRDefault="00FB72D2" w:rsidP="00FB72D2">
      <w:pPr>
        <w:jc w:val="both"/>
        <w:rPr>
          <w:rFonts w:ascii="Arial" w:hAnsi="Arial" w:cs="Arial"/>
          <w:sz w:val="16"/>
          <w:szCs w:val="16"/>
        </w:rPr>
      </w:pPr>
    </w:p>
    <w:p w:rsidR="00FB72D2" w:rsidRPr="00CD02C0" w:rsidRDefault="00FB72D2" w:rsidP="00FB72D2">
      <w:pPr>
        <w:jc w:val="both"/>
        <w:rPr>
          <w:rFonts w:ascii="Arial" w:hAnsi="Arial" w:cs="Arial"/>
          <w:sz w:val="16"/>
          <w:szCs w:val="16"/>
        </w:rPr>
      </w:pPr>
      <w:r w:rsidRPr="00CD02C0">
        <w:rPr>
          <w:rFonts w:ascii="Arial" w:hAnsi="Arial" w:cs="Arial"/>
          <w:sz w:val="16"/>
          <w:szCs w:val="16"/>
        </w:rPr>
        <w:t>Celso Ramos, .............................................2017.</w:t>
      </w:r>
    </w:p>
    <w:p w:rsidR="00FB72D2" w:rsidRPr="00CD02C0" w:rsidRDefault="00FB72D2" w:rsidP="00FB72D2">
      <w:pPr>
        <w:jc w:val="both"/>
        <w:rPr>
          <w:rFonts w:ascii="Arial" w:hAnsi="Arial" w:cs="Arial"/>
          <w:sz w:val="16"/>
          <w:szCs w:val="16"/>
        </w:rPr>
      </w:pPr>
    </w:p>
    <w:p w:rsidR="00FB72D2" w:rsidRPr="00CD02C0" w:rsidRDefault="00FB72D2" w:rsidP="00FB72D2">
      <w:pPr>
        <w:jc w:val="center"/>
        <w:rPr>
          <w:rFonts w:ascii="Arial" w:hAnsi="Arial" w:cs="Arial"/>
          <w:sz w:val="16"/>
          <w:szCs w:val="16"/>
        </w:rPr>
      </w:pPr>
      <w:r w:rsidRPr="00CD02C0">
        <w:rPr>
          <w:rFonts w:ascii="Arial" w:hAnsi="Arial" w:cs="Arial"/>
          <w:sz w:val="16"/>
          <w:szCs w:val="16"/>
        </w:rPr>
        <w:t>_________________________</w:t>
      </w:r>
    </w:p>
    <w:p w:rsidR="00FB72D2" w:rsidRPr="00CD02C0" w:rsidRDefault="00FB72D2" w:rsidP="00FB72D2">
      <w:pPr>
        <w:jc w:val="center"/>
        <w:rPr>
          <w:rFonts w:ascii="Arial" w:hAnsi="Arial" w:cs="Arial"/>
          <w:sz w:val="16"/>
          <w:szCs w:val="16"/>
        </w:rPr>
      </w:pPr>
      <w:r w:rsidRPr="00CD02C0">
        <w:rPr>
          <w:rFonts w:ascii="Arial" w:hAnsi="Arial" w:cs="Arial"/>
          <w:sz w:val="16"/>
          <w:szCs w:val="16"/>
        </w:rPr>
        <w:t>PREFEITO MUNICIPAL</w:t>
      </w:r>
    </w:p>
    <w:p w:rsidR="00FB72D2" w:rsidRPr="004B4A14" w:rsidRDefault="00FB72D2" w:rsidP="004B4A14">
      <w:pPr>
        <w:jc w:val="both"/>
        <w:rPr>
          <w:rFonts w:ascii="Arial" w:hAnsi="Arial" w:cs="Arial"/>
          <w:sz w:val="16"/>
          <w:szCs w:val="16"/>
        </w:rPr>
      </w:pPr>
      <w:r w:rsidRPr="00CD02C0">
        <w:rPr>
          <w:rFonts w:ascii="Arial" w:hAnsi="Arial" w:cs="Arial"/>
          <w:sz w:val="16"/>
          <w:szCs w:val="16"/>
        </w:rPr>
        <w:t>DETENTORES:</w:t>
      </w:r>
    </w:p>
    <w:sectPr w:rsidR="00FB72D2" w:rsidRPr="004B4A14" w:rsidSect="00CA2667">
      <w:headerReference w:type="default" r:id="rId11"/>
      <w:footerReference w:type="default" r:id="rId12"/>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166" w:rsidRDefault="00FF7166" w:rsidP="00B169AE">
      <w:pPr>
        <w:spacing w:after="0" w:line="240" w:lineRule="auto"/>
      </w:pPr>
      <w:r>
        <w:separator/>
      </w:r>
    </w:p>
  </w:endnote>
  <w:endnote w:type="continuationSeparator" w:id="0">
    <w:p w:rsidR="00FF7166" w:rsidRDefault="00FF7166"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D5" w:rsidRDefault="001B36D5">
    <w:pPr>
      <w:pStyle w:val="Rodap"/>
    </w:pPr>
    <w:r>
      <w:rPr>
        <w:noProof/>
      </w:rPr>
      <w:drawing>
        <wp:anchor distT="0" distB="0" distL="114300" distR="114300" simplePos="0" relativeHeight="251659264" behindDoc="0" locked="0" layoutInCell="1" allowOverlap="1" wp14:anchorId="22268159" wp14:editId="3A3CEA08">
          <wp:simplePos x="0" y="0"/>
          <wp:positionH relativeFrom="column">
            <wp:posOffset>-433070</wp:posOffset>
          </wp:positionH>
          <wp:positionV relativeFrom="paragraph">
            <wp:posOffset>-641985</wp:posOffset>
          </wp:positionV>
          <wp:extent cx="6372225" cy="1019175"/>
          <wp:effectExtent l="0" t="0" r="9525"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01917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D5" w:rsidRDefault="001B36D5" w:rsidP="00CA2667">
    <w:pPr>
      <w:pStyle w:val="Rodap"/>
      <w:ind w:left="-1361"/>
    </w:pPr>
    <w:r>
      <w:rPr>
        <w:noProof/>
      </w:rPr>
      <w:ptab w:relativeTo="indent" w:alignment="center" w:leader="none"/>
    </w:r>
    <w:r>
      <w:rPr>
        <w:noProof/>
      </w:rPr>
      <w:drawing>
        <wp:inline distT="0" distB="0" distL="0" distR="0">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166" w:rsidRDefault="00FF7166" w:rsidP="00B169AE">
      <w:pPr>
        <w:spacing w:after="0" w:line="240" w:lineRule="auto"/>
      </w:pPr>
      <w:r>
        <w:separator/>
      </w:r>
    </w:p>
  </w:footnote>
  <w:footnote w:type="continuationSeparator" w:id="0">
    <w:p w:rsidR="00FF7166" w:rsidRDefault="00FF7166"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D5" w:rsidRDefault="001B36D5" w:rsidP="001B36D5">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anchor distT="0" distB="0" distL="114300" distR="114300" simplePos="0" relativeHeight="251658240" behindDoc="0" locked="0" layoutInCell="1" allowOverlap="1" wp14:anchorId="7620A53B" wp14:editId="5D6FB959">
          <wp:simplePos x="0" y="0"/>
          <wp:positionH relativeFrom="column">
            <wp:posOffset>-356870</wp:posOffset>
          </wp:positionH>
          <wp:positionV relativeFrom="paragraph">
            <wp:posOffset>-49530</wp:posOffset>
          </wp:positionV>
          <wp:extent cx="6372225" cy="1295400"/>
          <wp:effectExtent l="0" t="0" r="952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295400"/>
                  </a:xfrm>
                  <a:prstGeom prst="rect">
                    <a:avLst/>
                  </a:prstGeom>
                </pic:spPr>
              </pic:pic>
            </a:graphicData>
          </a:graphic>
        </wp:anchor>
      </w:drawing>
    </w:r>
  </w:p>
  <w:p w:rsidR="001B36D5" w:rsidRDefault="001B36D5">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D5" w:rsidRDefault="001B36D5" w:rsidP="00CA2667">
    <w:pPr>
      <w:pStyle w:val="Cabealho"/>
      <w:ind w:left="-1417"/>
    </w:pPr>
    <w:r>
      <w:rPr>
        <w:noProof/>
      </w:rPr>
      <w:drawing>
        <wp:inline distT="0" distB="0" distL="0" distR="0">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512280"/>
    <w:multiLevelType w:val="multilevel"/>
    <w:tmpl w:val="A1BE792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6D30D3C"/>
    <w:multiLevelType w:val="multilevel"/>
    <w:tmpl w:val="E58A85C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9"/>
  </w:num>
  <w:num w:numId="2">
    <w:abstractNumId w:val="16"/>
  </w:num>
  <w:num w:numId="3">
    <w:abstractNumId w:val="6"/>
  </w:num>
  <w:num w:numId="4">
    <w:abstractNumId w:val="13"/>
  </w:num>
  <w:num w:numId="5">
    <w:abstractNumId w:val="12"/>
  </w:num>
  <w:num w:numId="6">
    <w:abstractNumId w:val="15"/>
  </w:num>
  <w:num w:numId="7">
    <w:abstractNumId w:val="2"/>
  </w:num>
  <w:num w:numId="8">
    <w:abstractNumId w:val="5"/>
  </w:num>
  <w:num w:numId="9">
    <w:abstractNumId w:val="7"/>
  </w:num>
  <w:num w:numId="10">
    <w:abstractNumId w:val="0"/>
  </w:num>
  <w:num w:numId="11">
    <w:abstractNumId w:val="4"/>
  </w:num>
  <w:num w:numId="12">
    <w:abstractNumId w:val="14"/>
  </w:num>
  <w:num w:numId="13">
    <w:abstractNumId w:val="1"/>
  </w:num>
  <w:num w:numId="14">
    <w:abstractNumId w:val="11"/>
  </w:num>
  <w:num w:numId="15">
    <w:abstractNumId w:val="10"/>
  </w:num>
  <w:num w:numId="16">
    <w:abstractNumId w:val="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10568"/>
    <w:rsid w:val="000216E4"/>
    <w:rsid w:val="000570E4"/>
    <w:rsid w:val="00073411"/>
    <w:rsid w:val="0007379E"/>
    <w:rsid w:val="000B0F74"/>
    <w:rsid w:val="000D2381"/>
    <w:rsid w:val="000E5BE0"/>
    <w:rsid w:val="0010664B"/>
    <w:rsid w:val="001623ED"/>
    <w:rsid w:val="001742E9"/>
    <w:rsid w:val="00185D59"/>
    <w:rsid w:val="001A1D84"/>
    <w:rsid w:val="001B36D5"/>
    <w:rsid w:val="00205875"/>
    <w:rsid w:val="00212BB6"/>
    <w:rsid w:val="00242B84"/>
    <w:rsid w:val="00257980"/>
    <w:rsid w:val="0027065B"/>
    <w:rsid w:val="002A39E1"/>
    <w:rsid w:val="002B4AA1"/>
    <w:rsid w:val="002B5731"/>
    <w:rsid w:val="00313230"/>
    <w:rsid w:val="003460B8"/>
    <w:rsid w:val="003748D5"/>
    <w:rsid w:val="00380ACD"/>
    <w:rsid w:val="00381A27"/>
    <w:rsid w:val="003864B8"/>
    <w:rsid w:val="00392E74"/>
    <w:rsid w:val="00397B18"/>
    <w:rsid w:val="003A31E7"/>
    <w:rsid w:val="003B4769"/>
    <w:rsid w:val="003F3F85"/>
    <w:rsid w:val="004157C8"/>
    <w:rsid w:val="0043691B"/>
    <w:rsid w:val="00454E08"/>
    <w:rsid w:val="004B4A14"/>
    <w:rsid w:val="004C306F"/>
    <w:rsid w:val="004C7A45"/>
    <w:rsid w:val="004E7950"/>
    <w:rsid w:val="005418CD"/>
    <w:rsid w:val="0054364C"/>
    <w:rsid w:val="00562EFE"/>
    <w:rsid w:val="00566C43"/>
    <w:rsid w:val="005810BA"/>
    <w:rsid w:val="005D514F"/>
    <w:rsid w:val="005F48C4"/>
    <w:rsid w:val="006302B1"/>
    <w:rsid w:val="00650657"/>
    <w:rsid w:val="00663594"/>
    <w:rsid w:val="00663AD1"/>
    <w:rsid w:val="0069226F"/>
    <w:rsid w:val="006A06C2"/>
    <w:rsid w:val="006A69CE"/>
    <w:rsid w:val="006B485C"/>
    <w:rsid w:val="006E7EE9"/>
    <w:rsid w:val="00701CD7"/>
    <w:rsid w:val="00736B33"/>
    <w:rsid w:val="00783A55"/>
    <w:rsid w:val="007A0807"/>
    <w:rsid w:val="007A5DC7"/>
    <w:rsid w:val="007A7B37"/>
    <w:rsid w:val="00860D8D"/>
    <w:rsid w:val="008A15F6"/>
    <w:rsid w:val="008B7156"/>
    <w:rsid w:val="008D2CA0"/>
    <w:rsid w:val="00954E89"/>
    <w:rsid w:val="009B2DEA"/>
    <w:rsid w:val="009B71C5"/>
    <w:rsid w:val="009C3B29"/>
    <w:rsid w:val="00A019B4"/>
    <w:rsid w:val="00A46AA3"/>
    <w:rsid w:val="00A80074"/>
    <w:rsid w:val="00A8774E"/>
    <w:rsid w:val="00A87A67"/>
    <w:rsid w:val="00AE013D"/>
    <w:rsid w:val="00AF2D64"/>
    <w:rsid w:val="00B169AE"/>
    <w:rsid w:val="00B3696D"/>
    <w:rsid w:val="00B57D70"/>
    <w:rsid w:val="00B6061D"/>
    <w:rsid w:val="00B71F34"/>
    <w:rsid w:val="00B72A93"/>
    <w:rsid w:val="00BB6DE8"/>
    <w:rsid w:val="00BD7642"/>
    <w:rsid w:val="00BE1F8B"/>
    <w:rsid w:val="00BF3A04"/>
    <w:rsid w:val="00C30B61"/>
    <w:rsid w:val="00CA2667"/>
    <w:rsid w:val="00CC09A8"/>
    <w:rsid w:val="00CC131C"/>
    <w:rsid w:val="00D14D9E"/>
    <w:rsid w:val="00D17D00"/>
    <w:rsid w:val="00D56CEC"/>
    <w:rsid w:val="00D76419"/>
    <w:rsid w:val="00D76F68"/>
    <w:rsid w:val="00DB046A"/>
    <w:rsid w:val="00DB3840"/>
    <w:rsid w:val="00DC545A"/>
    <w:rsid w:val="00DF3872"/>
    <w:rsid w:val="00E031B7"/>
    <w:rsid w:val="00E20662"/>
    <w:rsid w:val="00E51FC5"/>
    <w:rsid w:val="00E55D83"/>
    <w:rsid w:val="00E91458"/>
    <w:rsid w:val="00E9481E"/>
    <w:rsid w:val="00EB29AA"/>
    <w:rsid w:val="00F05B78"/>
    <w:rsid w:val="00F13BEA"/>
    <w:rsid w:val="00F76263"/>
    <w:rsid w:val="00FB1296"/>
    <w:rsid w:val="00FB72D2"/>
    <w:rsid w:val="00FD50B7"/>
    <w:rsid w:val="00FD621D"/>
    <w:rsid w:val="00FE5454"/>
    <w:rsid w:val="00FF716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
    <w:basedOn w:val="Normal"/>
    <w:link w:val="CabealhoChar"/>
    <w:unhideWhenUsed/>
    <w:rsid w:val="00B169AE"/>
    <w:pPr>
      <w:tabs>
        <w:tab w:val="center" w:pos="4252"/>
        <w:tab w:val="right" w:pos="8504"/>
      </w:tabs>
      <w:spacing w:after="0" w:line="240" w:lineRule="auto"/>
    </w:pPr>
  </w:style>
  <w:style w:type="character" w:customStyle="1" w:styleId="CabealhoChar">
    <w:name w:val="Cabeçalho Char"/>
    <w:aliases w:val="encabezado Char"/>
    <w:basedOn w:val="Fontepargpadro"/>
    <w:link w:val="Cabealho"/>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paragraph" w:styleId="Corpodetexto3">
    <w:name w:val="Body Text 3"/>
    <w:basedOn w:val="Normal"/>
    <w:link w:val="Corpodetexto3Char"/>
    <w:uiPriority w:val="99"/>
    <w:semiHidden/>
    <w:unhideWhenUsed/>
    <w:rsid w:val="00FD621D"/>
    <w:pPr>
      <w:spacing w:after="120"/>
    </w:pPr>
    <w:rPr>
      <w:sz w:val="16"/>
      <w:szCs w:val="16"/>
    </w:rPr>
  </w:style>
  <w:style w:type="character" w:customStyle="1" w:styleId="Corpodetexto3Char">
    <w:name w:val="Corpo de texto 3 Char"/>
    <w:basedOn w:val="Fontepargpadro"/>
    <w:link w:val="Corpodetexto3"/>
    <w:uiPriority w:val="99"/>
    <w:semiHidden/>
    <w:rsid w:val="00FD621D"/>
    <w:rPr>
      <w:rFonts w:eastAsiaTheme="minorEastAsi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
    <w:basedOn w:val="Normal"/>
    <w:link w:val="CabealhoChar"/>
    <w:unhideWhenUsed/>
    <w:rsid w:val="00B169AE"/>
    <w:pPr>
      <w:tabs>
        <w:tab w:val="center" w:pos="4252"/>
        <w:tab w:val="right" w:pos="8504"/>
      </w:tabs>
      <w:spacing w:after="0" w:line="240" w:lineRule="auto"/>
    </w:pPr>
  </w:style>
  <w:style w:type="character" w:customStyle="1" w:styleId="CabealhoChar">
    <w:name w:val="Cabeçalho Char"/>
    <w:aliases w:val="encabezado Char"/>
    <w:basedOn w:val="Fontepargpadro"/>
    <w:link w:val="Cabealho"/>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paragraph" w:styleId="Corpodetexto3">
    <w:name w:val="Body Text 3"/>
    <w:basedOn w:val="Normal"/>
    <w:link w:val="Corpodetexto3Char"/>
    <w:uiPriority w:val="99"/>
    <w:semiHidden/>
    <w:unhideWhenUsed/>
    <w:rsid w:val="00FD621D"/>
    <w:pPr>
      <w:spacing w:after="120"/>
    </w:pPr>
    <w:rPr>
      <w:sz w:val="16"/>
      <w:szCs w:val="16"/>
    </w:rPr>
  </w:style>
  <w:style w:type="character" w:customStyle="1" w:styleId="Corpodetexto3Char">
    <w:name w:val="Corpo de texto 3 Char"/>
    <w:basedOn w:val="Fontepargpadro"/>
    <w:link w:val="Corpodetexto3"/>
    <w:uiPriority w:val="99"/>
    <w:semiHidden/>
    <w:rsid w:val="00FD621D"/>
    <w:rPr>
      <w:rFonts w:eastAsiaTheme="minorEastAsi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81724">
      <w:bodyDiv w:val="1"/>
      <w:marLeft w:val="0"/>
      <w:marRight w:val="0"/>
      <w:marTop w:val="0"/>
      <w:marBottom w:val="0"/>
      <w:divBdr>
        <w:top w:val="none" w:sz="0" w:space="0" w:color="auto"/>
        <w:left w:val="none" w:sz="0" w:space="0" w:color="auto"/>
        <w:bottom w:val="none" w:sz="0" w:space="0" w:color="auto"/>
        <w:right w:val="none" w:sz="0" w:space="0" w:color="auto"/>
      </w:divBdr>
    </w:div>
    <w:div w:id="788554115">
      <w:bodyDiv w:val="1"/>
      <w:marLeft w:val="0"/>
      <w:marRight w:val="0"/>
      <w:marTop w:val="0"/>
      <w:marBottom w:val="0"/>
      <w:divBdr>
        <w:top w:val="none" w:sz="0" w:space="0" w:color="auto"/>
        <w:left w:val="none" w:sz="0" w:space="0" w:color="auto"/>
        <w:bottom w:val="none" w:sz="0" w:space="0" w:color="auto"/>
        <w:right w:val="none" w:sz="0" w:space="0" w:color="auto"/>
      </w:divBdr>
    </w:div>
    <w:div w:id="91181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17214-5F65-46F3-AFCE-A7465D238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32</Pages>
  <Words>8945</Words>
  <Characters>48304</Characters>
  <Application>Microsoft Office Word</Application>
  <DocSecurity>0</DocSecurity>
  <Lines>402</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2016-10-05T20:11:00Z</cp:lastPrinted>
  <dcterms:created xsi:type="dcterms:W3CDTF">2017-02-08T12:54:00Z</dcterms:created>
  <dcterms:modified xsi:type="dcterms:W3CDTF">2017-02-10T19:11:00Z</dcterms:modified>
</cp:coreProperties>
</file>