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F30" w:rsidRPr="006D2C25" w:rsidRDefault="00B36F30" w:rsidP="006D2C25">
      <w:pPr>
        <w:widowControl w:val="0"/>
        <w:suppressAutoHyphens/>
        <w:autoSpaceDE w:val="0"/>
        <w:spacing w:before="120" w:after="0" w:line="240" w:lineRule="auto"/>
        <w:jc w:val="center"/>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EDITAL DE LICITAÇÃO</w:t>
      </w:r>
    </w:p>
    <w:p w:rsidR="00B36F30" w:rsidRPr="006D2C25" w:rsidRDefault="00B36F30" w:rsidP="006D2C25">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PROCESSO DE LICITAÇÃO N° 27/2017</w:t>
      </w:r>
    </w:p>
    <w:p w:rsidR="00B36F30" w:rsidRPr="006D2C25" w:rsidRDefault="00B36F30" w:rsidP="006D2C25">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PREGÃO PRESENCIAL Nº 21/2017</w:t>
      </w: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p>
    <w:p w:rsidR="00B36F30" w:rsidRPr="006D2C25" w:rsidRDefault="00B36F30" w:rsidP="006D2C25">
      <w:pPr>
        <w:pStyle w:val="western"/>
        <w:jc w:val="both"/>
        <w:rPr>
          <w:rFonts w:ascii="Tahoma" w:eastAsia="Calibri" w:hAnsi="Tahoma" w:cs="Tahoma"/>
          <w:b/>
          <w:bCs/>
          <w:color w:val="auto"/>
          <w:sz w:val="20"/>
          <w:szCs w:val="20"/>
          <w:lang w:eastAsia="en-US"/>
        </w:rPr>
      </w:pPr>
      <w:r w:rsidRPr="006D2C25">
        <w:rPr>
          <w:rFonts w:ascii="Tahoma" w:eastAsia="SimSun" w:hAnsi="Tahoma" w:cs="Tahoma"/>
          <w:color w:val="auto"/>
          <w:kern w:val="2"/>
          <w:sz w:val="20"/>
          <w:szCs w:val="20"/>
          <w:lang w:eastAsia="hi-IN" w:bidi="hi-IN"/>
        </w:rPr>
        <w:t>O MUNICÍPIO DE CELSO RAMOS, pessoa jurídica de direito público interno, inscrito no CNPJ sob o nº. 78.493.343/0001</w:t>
      </w:r>
      <w:r w:rsidR="00B9141B" w:rsidRPr="006D2C25">
        <w:rPr>
          <w:rFonts w:ascii="Tahoma" w:eastAsia="SimSun" w:hAnsi="Tahoma" w:cs="Tahoma"/>
          <w:color w:val="auto"/>
          <w:kern w:val="2"/>
          <w:sz w:val="20"/>
          <w:szCs w:val="20"/>
          <w:lang w:eastAsia="hi-IN" w:bidi="hi-IN"/>
        </w:rPr>
        <w:t>-22, representado neste ato pelo</w:t>
      </w:r>
      <w:r w:rsidRPr="006D2C25">
        <w:rPr>
          <w:rFonts w:ascii="Tahoma" w:eastAsia="SimSun" w:hAnsi="Tahoma" w:cs="Tahoma"/>
          <w:color w:val="auto"/>
          <w:kern w:val="2"/>
          <w:sz w:val="20"/>
          <w:szCs w:val="20"/>
          <w:lang w:eastAsia="hi-IN" w:bidi="hi-IN"/>
        </w:rPr>
        <w:t xml:space="preserve"> </w:t>
      </w:r>
      <w:r w:rsidR="00B9141B" w:rsidRPr="006D2C25">
        <w:rPr>
          <w:rFonts w:ascii="Tahoma" w:hAnsi="Tahoma" w:cs="Tahoma"/>
          <w:color w:val="auto"/>
          <w:sz w:val="20"/>
          <w:szCs w:val="20"/>
        </w:rPr>
        <w:t xml:space="preserve">Prefeito Municipal </w:t>
      </w:r>
      <w:r w:rsidR="00B9141B" w:rsidRPr="006D2C25">
        <w:rPr>
          <w:rFonts w:ascii="Tahoma" w:hAnsi="Tahoma" w:cs="Tahoma"/>
          <w:color w:val="auto"/>
          <w:sz w:val="20"/>
          <w:szCs w:val="20"/>
          <w:shd w:val="clear" w:color="auto" w:fill="FFFFFF"/>
        </w:rPr>
        <w:t>Senhor</w:t>
      </w:r>
      <w:r w:rsidR="00B9141B" w:rsidRPr="006D2C25">
        <w:rPr>
          <w:rStyle w:val="apple-converted-space"/>
          <w:rFonts w:ascii="Tahoma" w:hAnsi="Tahoma" w:cs="Tahoma"/>
          <w:color w:val="auto"/>
          <w:sz w:val="20"/>
          <w:szCs w:val="20"/>
          <w:shd w:val="clear" w:color="auto" w:fill="FFFFFF"/>
        </w:rPr>
        <w:t> </w:t>
      </w:r>
      <w:r w:rsidR="00B9141B" w:rsidRPr="006D2C25">
        <w:rPr>
          <w:rFonts w:ascii="Tahoma" w:hAnsi="Tahoma" w:cs="Tahoma"/>
          <w:b/>
          <w:bCs/>
          <w:color w:val="auto"/>
          <w:sz w:val="20"/>
          <w:szCs w:val="20"/>
          <w:shd w:val="clear" w:color="auto" w:fill="FFFFFF"/>
        </w:rPr>
        <w:t>ONDINO RIBEIRO DE MEDEIROS</w:t>
      </w:r>
      <w:r w:rsidR="00B9141B" w:rsidRPr="006D2C25">
        <w:rPr>
          <w:rFonts w:ascii="Tahoma" w:hAnsi="Tahoma" w:cs="Tahoma"/>
          <w:color w:val="auto"/>
          <w:sz w:val="20"/>
          <w:szCs w:val="20"/>
          <w:shd w:val="clear" w:color="auto" w:fill="FFFFFF"/>
        </w:rPr>
        <w:t>,</w:t>
      </w:r>
      <w:r w:rsidRPr="006D2C25">
        <w:rPr>
          <w:rFonts w:ascii="Tahoma" w:eastAsia="SimSun" w:hAnsi="Tahoma" w:cs="Tahoma"/>
          <w:color w:val="auto"/>
          <w:kern w:val="2"/>
          <w:sz w:val="20"/>
          <w:szCs w:val="20"/>
          <w:lang w:eastAsia="hi-IN" w:bidi="hi-IN"/>
        </w:rPr>
        <w:t xml:space="preserve"> no uso de suas atribuições, comunica aos interessados que fará realizar licitação na modalidade Pregão</w:t>
      </w:r>
      <w:r w:rsidR="00B9141B" w:rsidRPr="006D2C25">
        <w:rPr>
          <w:rFonts w:ascii="Tahoma" w:eastAsia="SimSun" w:hAnsi="Tahoma" w:cs="Tahoma"/>
          <w:color w:val="auto"/>
          <w:kern w:val="2"/>
          <w:sz w:val="20"/>
          <w:szCs w:val="20"/>
          <w:lang w:eastAsia="hi-IN" w:bidi="hi-IN"/>
        </w:rPr>
        <w:t xml:space="preserve"> Presencial, tendo como objeto </w:t>
      </w:r>
      <w:r w:rsidR="006D2C25" w:rsidRPr="006D2C25">
        <w:rPr>
          <w:rFonts w:ascii="Tahoma" w:eastAsia="SimSun" w:hAnsi="Tahoma" w:cs="Tahoma"/>
          <w:color w:val="auto"/>
          <w:kern w:val="2"/>
          <w:sz w:val="20"/>
          <w:szCs w:val="20"/>
          <w:lang w:eastAsia="hi-IN" w:bidi="hi-IN"/>
        </w:rPr>
        <w:t xml:space="preserve">REGISTRO DE PREÇO PARA </w:t>
      </w:r>
      <w:r w:rsidRPr="006D2C25">
        <w:rPr>
          <w:rFonts w:ascii="Tahoma" w:hAnsi="Tahoma" w:cs="Tahoma"/>
          <w:b/>
          <w:color w:val="auto"/>
          <w:sz w:val="20"/>
          <w:szCs w:val="20"/>
        </w:rPr>
        <w:t>AQUISIÇÃO DE BOLAS, TROFEUS, MEDALHAS E CONTRATAÇÃO DE ARBITRAGEM PARA OS CAMPEONATOS E TORNEIOS MUNICIPAIS.</w:t>
      </w:r>
    </w:p>
    <w:p w:rsidR="00B36F30" w:rsidRPr="006D2C25" w:rsidRDefault="00B36F30" w:rsidP="006D2C25">
      <w:pPr>
        <w:widowControl w:val="0"/>
        <w:suppressAutoHyphens/>
        <w:spacing w:before="120" w:after="120"/>
        <w:ind w:firstLine="709"/>
        <w:jc w:val="both"/>
        <w:rPr>
          <w:rFonts w:ascii="Tahoma" w:eastAsia="SimSun" w:hAnsi="Tahoma" w:cs="Tahoma"/>
          <w:b/>
          <w:kern w:val="2"/>
          <w:sz w:val="20"/>
          <w:szCs w:val="20"/>
          <w:lang w:val="pt-PT" w:eastAsia="hi-IN" w:bidi="hi-IN"/>
        </w:rPr>
      </w:pPr>
      <w:r w:rsidRPr="006D2C25">
        <w:rPr>
          <w:rFonts w:ascii="Tahoma" w:eastAsia="SimSun" w:hAnsi="Tahoma" w:cs="Tahoma"/>
          <w:b/>
          <w:kern w:val="2"/>
          <w:sz w:val="20"/>
          <w:szCs w:val="20"/>
          <w:lang w:eastAsia="hi-IN" w:bidi="hi-IN"/>
        </w:rPr>
        <w:t xml:space="preserve">Forma de Julgamento: </w:t>
      </w:r>
      <w:r w:rsidRPr="006D2C25">
        <w:rPr>
          <w:rFonts w:ascii="Tahoma" w:eastAsia="SimSun" w:hAnsi="Tahoma" w:cs="Tahoma"/>
          <w:kern w:val="2"/>
          <w:sz w:val="20"/>
          <w:szCs w:val="20"/>
          <w:lang w:eastAsia="hi-IN" w:bidi="hi-IN"/>
        </w:rPr>
        <w:t>Menor Preço por Item.</w:t>
      </w:r>
    </w:p>
    <w:p w:rsidR="00B36F30" w:rsidRPr="006D2C25" w:rsidRDefault="00B36F30" w:rsidP="006D2C25">
      <w:pPr>
        <w:widowControl w:val="0"/>
        <w:suppressAutoHyphens/>
        <w:autoSpaceDE w:val="0"/>
        <w:spacing w:after="0"/>
        <w:jc w:val="both"/>
        <w:rPr>
          <w:rFonts w:ascii="Tahoma" w:hAnsi="Tahoma" w:cs="Tahoma"/>
          <w:kern w:val="2"/>
          <w:sz w:val="20"/>
          <w:szCs w:val="20"/>
          <w:lang w:val="pt-PT" w:eastAsia="hi-IN" w:bidi="hi-IN"/>
        </w:rPr>
      </w:pPr>
      <w:r w:rsidRPr="006D2C25">
        <w:rPr>
          <w:rFonts w:ascii="Tahoma" w:hAnsi="Tahoma" w:cs="Tahoma"/>
          <w:b/>
          <w:bCs/>
          <w:kern w:val="2"/>
          <w:sz w:val="20"/>
          <w:szCs w:val="20"/>
          <w:lang w:val="pt-PT" w:eastAsia="hi-IN" w:bidi="hi-IN"/>
        </w:rPr>
        <w:t>Recebimento das Propostas</w:t>
      </w:r>
      <w:r w:rsidRPr="006D2C25">
        <w:rPr>
          <w:rFonts w:ascii="Tahoma" w:hAnsi="Tahoma" w:cs="Tahoma"/>
          <w:kern w:val="2"/>
          <w:sz w:val="20"/>
          <w:szCs w:val="20"/>
          <w:lang w:val="pt-PT" w:eastAsia="hi-IN" w:bidi="hi-IN"/>
        </w:rPr>
        <w:t>: Até às 14</w:t>
      </w:r>
      <w:r w:rsidRPr="006D2C25">
        <w:rPr>
          <w:rFonts w:ascii="Tahoma" w:hAnsi="Tahoma" w:cs="Tahoma"/>
          <w:b/>
          <w:kern w:val="2"/>
          <w:sz w:val="20"/>
          <w:szCs w:val="20"/>
          <w:lang w:val="pt-PT" w:eastAsia="hi-IN" w:bidi="hi-IN"/>
        </w:rPr>
        <w:t xml:space="preserve"> horas </w:t>
      </w:r>
      <w:r w:rsidRPr="006D2C25">
        <w:rPr>
          <w:rFonts w:ascii="Tahoma" w:hAnsi="Tahoma" w:cs="Tahoma"/>
          <w:kern w:val="2"/>
          <w:sz w:val="20"/>
          <w:szCs w:val="20"/>
          <w:lang w:val="pt-PT" w:eastAsia="hi-IN" w:bidi="hi-IN"/>
        </w:rPr>
        <w:t xml:space="preserve">do dia </w:t>
      </w:r>
      <w:r w:rsidR="00B9141B" w:rsidRPr="006D2C25">
        <w:rPr>
          <w:rFonts w:ascii="Tahoma" w:hAnsi="Tahoma" w:cs="Tahoma"/>
          <w:kern w:val="2"/>
          <w:sz w:val="20"/>
          <w:szCs w:val="20"/>
          <w:lang w:val="pt-PT" w:eastAsia="hi-IN" w:bidi="hi-IN"/>
        </w:rPr>
        <w:t>28</w:t>
      </w:r>
      <w:r w:rsidRPr="006D2C25">
        <w:rPr>
          <w:rFonts w:ascii="Tahoma" w:hAnsi="Tahoma" w:cs="Tahoma"/>
          <w:b/>
          <w:kern w:val="2"/>
          <w:sz w:val="20"/>
          <w:szCs w:val="20"/>
          <w:lang w:val="pt-PT" w:eastAsia="hi-IN" w:bidi="hi-IN"/>
        </w:rPr>
        <w:t xml:space="preserve"> de MARÇO de 2017.</w:t>
      </w:r>
    </w:p>
    <w:p w:rsidR="00B36F30" w:rsidRPr="006D2C25" w:rsidRDefault="00B36F30" w:rsidP="006D2C25">
      <w:pPr>
        <w:widowControl w:val="0"/>
        <w:suppressAutoHyphens/>
        <w:autoSpaceDE w:val="0"/>
        <w:spacing w:after="0"/>
        <w:jc w:val="both"/>
        <w:rPr>
          <w:rFonts w:ascii="Tahoma" w:hAnsi="Tahoma" w:cs="Tahoma"/>
          <w:kern w:val="2"/>
          <w:sz w:val="20"/>
          <w:szCs w:val="20"/>
          <w:lang w:val="pt-PT" w:eastAsia="hi-IN" w:bidi="hi-IN"/>
        </w:rPr>
      </w:pPr>
      <w:r w:rsidRPr="006D2C25">
        <w:rPr>
          <w:rFonts w:ascii="Tahoma" w:hAnsi="Tahoma" w:cs="Tahoma"/>
          <w:b/>
          <w:kern w:val="2"/>
          <w:sz w:val="20"/>
          <w:szCs w:val="20"/>
          <w:lang w:val="pt-PT" w:eastAsia="hi-IN" w:bidi="hi-IN"/>
        </w:rPr>
        <w:t>Abertura das Propostas:</w:t>
      </w:r>
      <w:r w:rsidRPr="006D2C25">
        <w:rPr>
          <w:rFonts w:ascii="Tahoma" w:hAnsi="Tahoma" w:cs="Tahoma"/>
          <w:kern w:val="2"/>
          <w:sz w:val="20"/>
          <w:szCs w:val="20"/>
          <w:lang w:val="pt-PT" w:eastAsia="hi-IN" w:bidi="hi-IN"/>
        </w:rPr>
        <w:t xml:space="preserve"> Às 14 </w:t>
      </w:r>
      <w:r w:rsidRPr="006D2C25">
        <w:rPr>
          <w:rFonts w:ascii="Tahoma" w:hAnsi="Tahoma" w:cs="Tahoma"/>
          <w:b/>
          <w:kern w:val="2"/>
          <w:sz w:val="20"/>
          <w:szCs w:val="20"/>
          <w:lang w:val="pt-PT" w:eastAsia="hi-IN" w:bidi="hi-IN"/>
        </w:rPr>
        <w:t xml:space="preserve">horas </w:t>
      </w:r>
      <w:r w:rsidRPr="006D2C25">
        <w:rPr>
          <w:rFonts w:ascii="Tahoma" w:hAnsi="Tahoma" w:cs="Tahoma"/>
          <w:kern w:val="2"/>
          <w:sz w:val="20"/>
          <w:szCs w:val="20"/>
          <w:lang w:val="pt-PT" w:eastAsia="hi-IN" w:bidi="hi-IN"/>
        </w:rPr>
        <w:t>do dia</w:t>
      </w:r>
      <w:proofErr w:type="gramStart"/>
      <w:r w:rsidRPr="006D2C25">
        <w:rPr>
          <w:rFonts w:ascii="Tahoma" w:hAnsi="Tahoma" w:cs="Tahoma"/>
          <w:b/>
          <w:kern w:val="2"/>
          <w:sz w:val="20"/>
          <w:szCs w:val="20"/>
          <w:lang w:val="pt-PT" w:eastAsia="hi-IN" w:bidi="hi-IN"/>
        </w:rPr>
        <w:t xml:space="preserve">  </w:t>
      </w:r>
      <w:proofErr w:type="gramEnd"/>
      <w:r w:rsidR="00B9141B" w:rsidRPr="006D2C25">
        <w:rPr>
          <w:rFonts w:ascii="Tahoma" w:hAnsi="Tahoma" w:cs="Tahoma"/>
          <w:b/>
          <w:kern w:val="2"/>
          <w:sz w:val="20"/>
          <w:szCs w:val="20"/>
          <w:lang w:val="pt-PT" w:eastAsia="hi-IN" w:bidi="hi-IN"/>
        </w:rPr>
        <w:t>28</w:t>
      </w:r>
      <w:r w:rsidRPr="006D2C25">
        <w:rPr>
          <w:rFonts w:ascii="Tahoma" w:hAnsi="Tahoma" w:cs="Tahoma"/>
          <w:b/>
          <w:kern w:val="2"/>
          <w:sz w:val="20"/>
          <w:szCs w:val="20"/>
          <w:lang w:val="pt-PT" w:eastAsia="hi-IN" w:bidi="hi-IN"/>
        </w:rPr>
        <w:t xml:space="preserve"> de MARÇO de 2017.</w:t>
      </w:r>
    </w:p>
    <w:p w:rsidR="00B36F30" w:rsidRPr="006D2C25" w:rsidRDefault="00B36F30" w:rsidP="006D2C25">
      <w:pPr>
        <w:widowControl w:val="0"/>
        <w:suppressAutoHyphens/>
        <w:autoSpaceDE w:val="0"/>
        <w:spacing w:after="0"/>
        <w:jc w:val="both"/>
        <w:rPr>
          <w:rFonts w:ascii="Tahoma" w:eastAsia="SimSun" w:hAnsi="Tahoma" w:cs="Tahoma"/>
          <w:kern w:val="2"/>
          <w:sz w:val="20"/>
          <w:szCs w:val="20"/>
          <w:lang w:eastAsia="hi-IN" w:bidi="hi-IN"/>
        </w:rPr>
      </w:pPr>
      <w:r w:rsidRPr="006D2C25">
        <w:rPr>
          <w:rFonts w:ascii="Tahoma" w:hAnsi="Tahoma" w:cs="Tahoma"/>
          <w:b/>
          <w:bCs/>
          <w:kern w:val="2"/>
          <w:sz w:val="20"/>
          <w:szCs w:val="20"/>
          <w:lang w:val="pt-PT" w:eastAsia="hi-IN" w:bidi="hi-IN"/>
        </w:rPr>
        <w:t>Local</w:t>
      </w:r>
      <w:r w:rsidRPr="006D2C25">
        <w:rPr>
          <w:rFonts w:ascii="Tahoma" w:hAnsi="Tahoma" w:cs="Tahoma"/>
          <w:kern w:val="2"/>
          <w:sz w:val="20"/>
          <w:szCs w:val="20"/>
          <w:lang w:val="pt-PT" w:eastAsia="hi-IN" w:bidi="hi-IN"/>
        </w:rPr>
        <w:t xml:space="preserve">: Prefeitura Municipal de Celso Ramos, </w:t>
      </w:r>
      <w:r w:rsidRPr="006D2C25">
        <w:rPr>
          <w:rFonts w:ascii="Tahoma" w:eastAsia="SimSun" w:hAnsi="Tahoma" w:cs="Tahoma"/>
          <w:kern w:val="2"/>
          <w:sz w:val="20"/>
          <w:szCs w:val="20"/>
          <w:lang w:eastAsia="hi-IN" w:bidi="hi-IN"/>
        </w:rPr>
        <w:t xml:space="preserve">Dom Daniel </w:t>
      </w:r>
      <w:proofErr w:type="spellStart"/>
      <w:r w:rsidRPr="006D2C25">
        <w:rPr>
          <w:rFonts w:ascii="Tahoma" w:eastAsia="SimSun" w:hAnsi="Tahoma" w:cs="Tahoma"/>
          <w:kern w:val="2"/>
          <w:sz w:val="20"/>
          <w:szCs w:val="20"/>
          <w:lang w:eastAsia="hi-IN" w:bidi="hi-IN"/>
        </w:rPr>
        <w:t>Hostin</w:t>
      </w:r>
      <w:proofErr w:type="spellEnd"/>
      <w:r w:rsidRPr="006D2C25">
        <w:rPr>
          <w:rFonts w:ascii="Tahoma" w:eastAsia="SimSun" w:hAnsi="Tahoma" w:cs="Tahoma"/>
          <w:kern w:val="2"/>
          <w:sz w:val="20"/>
          <w:szCs w:val="20"/>
          <w:lang w:eastAsia="hi-IN" w:bidi="hi-IN"/>
        </w:rPr>
        <w:t>, 930, Centro, Celso Ramos/SC.</w:t>
      </w:r>
    </w:p>
    <w:p w:rsidR="00B36F30" w:rsidRPr="006D2C25" w:rsidRDefault="00B36F30" w:rsidP="006D2C25">
      <w:pPr>
        <w:widowControl w:val="0"/>
        <w:suppressAutoHyphens/>
        <w:autoSpaceDE w:val="0"/>
        <w:spacing w:after="0"/>
        <w:jc w:val="both"/>
        <w:rPr>
          <w:rFonts w:ascii="Tahoma" w:hAnsi="Tahoma" w:cs="Tahoma"/>
          <w:kern w:val="2"/>
          <w:sz w:val="20"/>
          <w:szCs w:val="20"/>
          <w:lang w:val="pt-PT" w:eastAsia="hi-IN" w:bidi="hi-IN"/>
        </w:rPr>
      </w:pPr>
      <w:r w:rsidRPr="006D2C25">
        <w:rPr>
          <w:rFonts w:ascii="Tahoma" w:hAnsi="Tahoma" w:cs="Tahoma"/>
          <w:b/>
          <w:bCs/>
          <w:kern w:val="2"/>
          <w:sz w:val="20"/>
          <w:szCs w:val="20"/>
          <w:lang w:val="pt-PT" w:eastAsia="hi-IN" w:bidi="hi-IN"/>
        </w:rPr>
        <w:t>Contato</w:t>
      </w:r>
      <w:r w:rsidRPr="006D2C25">
        <w:rPr>
          <w:rFonts w:ascii="Tahoma" w:hAnsi="Tahoma" w:cs="Tahoma"/>
          <w:kern w:val="2"/>
          <w:sz w:val="20"/>
          <w:szCs w:val="20"/>
          <w:lang w:val="pt-PT" w:eastAsia="hi-IN" w:bidi="hi-IN"/>
        </w:rPr>
        <w:t xml:space="preserve">: Telefone: (49) 3547-1211 ou 3547-1039 </w:t>
      </w:r>
    </w:p>
    <w:p w:rsidR="00B36F30" w:rsidRPr="006D2C25" w:rsidRDefault="00B36F30" w:rsidP="006D2C25">
      <w:pPr>
        <w:widowControl w:val="0"/>
        <w:suppressAutoHyphens/>
        <w:autoSpaceDE w:val="0"/>
        <w:spacing w:after="0"/>
        <w:jc w:val="both"/>
        <w:rPr>
          <w:rFonts w:ascii="Tahoma" w:eastAsia="SimSun" w:hAnsi="Tahoma" w:cs="Tahoma"/>
          <w:kern w:val="2"/>
          <w:sz w:val="20"/>
          <w:szCs w:val="20"/>
          <w:u w:val="single"/>
          <w:lang w:eastAsia="hi-IN" w:bidi="hi-IN"/>
        </w:rPr>
      </w:pPr>
      <w:r w:rsidRPr="006D2C25">
        <w:rPr>
          <w:rFonts w:ascii="Tahoma" w:hAnsi="Tahoma" w:cs="Tahoma"/>
          <w:b/>
          <w:kern w:val="2"/>
          <w:sz w:val="20"/>
          <w:szCs w:val="20"/>
          <w:lang w:val="pt-PT" w:eastAsia="hi-IN" w:bidi="hi-IN"/>
        </w:rPr>
        <w:t>E-mail</w:t>
      </w:r>
      <w:r w:rsidRPr="006D2C25">
        <w:rPr>
          <w:rFonts w:ascii="Tahoma" w:hAnsi="Tahoma" w:cs="Tahoma"/>
          <w:kern w:val="2"/>
          <w:sz w:val="20"/>
          <w:szCs w:val="20"/>
          <w:lang w:val="pt-PT" w:eastAsia="hi-IN" w:bidi="hi-IN"/>
        </w:rPr>
        <w:t xml:space="preserve">:  </w:t>
      </w:r>
      <w:hyperlink r:id="rId9" w:history="1">
        <w:r w:rsidRPr="006D2C25">
          <w:rPr>
            <w:rStyle w:val="Hyperlink"/>
            <w:rFonts w:ascii="Tahoma" w:hAnsi="Tahoma" w:cs="Tahoma"/>
            <w:color w:val="auto"/>
            <w:kern w:val="2"/>
            <w:sz w:val="20"/>
            <w:szCs w:val="20"/>
            <w:lang w:val="pt-PT" w:eastAsia="hi-IN" w:bidi="hi-IN"/>
          </w:rPr>
          <w:t>licitacoes@celsoramos.sc.gov.br</w:t>
        </w:r>
      </w:hyperlink>
      <w:r w:rsidRPr="006D2C25">
        <w:rPr>
          <w:rFonts w:ascii="Tahoma" w:hAnsi="Tahoma" w:cs="Tahoma"/>
          <w:kern w:val="2"/>
          <w:sz w:val="20"/>
          <w:szCs w:val="20"/>
          <w:lang w:val="pt-PT" w:eastAsia="hi-IN" w:bidi="hi-IN"/>
        </w:rPr>
        <w:t xml:space="preserve"> e </w:t>
      </w:r>
      <w:hyperlink r:id="rId10" w:history="1">
        <w:r w:rsidRPr="006D2C25">
          <w:rPr>
            <w:rFonts w:ascii="Tahoma" w:eastAsia="SimSun" w:hAnsi="Tahoma" w:cs="Tahoma"/>
            <w:kern w:val="2"/>
            <w:sz w:val="20"/>
            <w:szCs w:val="20"/>
            <w:u w:val="single"/>
            <w:lang w:eastAsia="hi-IN" w:bidi="hi-IN"/>
          </w:rPr>
          <w:t>compras@celsoramos.sc.gov.br</w:t>
        </w:r>
      </w:hyperlink>
    </w:p>
    <w:p w:rsidR="00B36F30" w:rsidRPr="006D2C25" w:rsidRDefault="00B36F30" w:rsidP="006D2C25">
      <w:pPr>
        <w:widowControl w:val="0"/>
        <w:suppressAutoHyphens/>
        <w:autoSpaceDE w:val="0"/>
        <w:spacing w:after="0"/>
        <w:jc w:val="both"/>
        <w:rPr>
          <w:rFonts w:ascii="Tahoma" w:eastAsia="SimSun" w:hAnsi="Tahoma" w:cs="Tahoma"/>
          <w:kern w:val="2"/>
          <w:sz w:val="20"/>
          <w:szCs w:val="20"/>
          <w:lang w:eastAsia="hi-IN" w:bidi="hi-IN"/>
        </w:rPr>
      </w:pPr>
    </w:p>
    <w:p w:rsidR="00B36F30" w:rsidRPr="006D2C25" w:rsidRDefault="00B36F30" w:rsidP="006D2C25">
      <w:pPr>
        <w:widowControl w:val="0"/>
        <w:suppressAutoHyphens/>
        <w:autoSpaceDE w:val="0"/>
        <w:spacing w:after="0"/>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O início da sessão pública do pregão para a abertura dos envelopes, contendo um a </w:t>
      </w:r>
      <w:r w:rsidRPr="006D2C25">
        <w:rPr>
          <w:rFonts w:ascii="Tahoma" w:eastAsia="SimSun" w:hAnsi="Tahoma" w:cs="Tahoma"/>
          <w:bCs/>
          <w:kern w:val="2"/>
          <w:sz w:val="20"/>
          <w:szCs w:val="20"/>
          <w:lang w:eastAsia="hi-IN" w:bidi="hi-IN"/>
        </w:rPr>
        <w:t xml:space="preserve">PROPOSTA DE PREÇOS </w:t>
      </w:r>
      <w:r w:rsidRPr="006D2C25">
        <w:rPr>
          <w:rFonts w:ascii="Tahoma" w:eastAsia="SimSun" w:hAnsi="Tahoma" w:cs="Tahoma"/>
          <w:kern w:val="2"/>
          <w:sz w:val="20"/>
          <w:szCs w:val="20"/>
          <w:lang w:eastAsia="hi-IN" w:bidi="hi-IN"/>
        </w:rPr>
        <w:t xml:space="preserve">e o outro a </w:t>
      </w:r>
      <w:r w:rsidRPr="006D2C25">
        <w:rPr>
          <w:rFonts w:ascii="Tahoma" w:eastAsia="SimSun" w:hAnsi="Tahoma" w:cs="Tahoma"/>
          <w:bCs/>
          <w:kern w:val="2"/>
          <w:sz w:val="20"/>
          <w:szCs w:val="20"/>
          <w:lang w:eastAsia="hi-IN" w:bidi="hi-IN"/>
        </w:rPr>
        <w:t>DOCUMENTAÇÃO</w:t>
      </w:r>
      <w:r w:rsidRPr="006D2C25">
        <w:rPr>
          <w:rFonts w:ascii="Tahoma" w:eastAsia="SimSun" w:hAnsi="Tahoma" w:cs="Tahoma"/>
          <w:b/>
          <w:bCs/>
          <w:kern w:val="2"/>
          <w:sz w:val="20"/>
          <w:szCs w:val="20"/>
          <w:lang w:eastAsia="hi-IN" w:bidi="hi-IN"/>
        </w:rPr>
        <w:t xml:space="preserve"> </w:t>
      </w:r>
      <w:r w:rsidRPr="006D2C25">
        <w:rPr>
          <w:rFonts w:ascii="Tahoma" w:eastAsia="SimSun" w:hAnsi="Tahoma" w:cs="Tahoma"/>
          <w:kern w:val="2"/>
          <w:sz w:val="20"/>
          <w:szCs w:val="20"/>
          <w:lang w:eastAsia="hi-IN" w:bidi="hi-IN"/>
        </w:rPr>
        <w:t xml:space="preserve">será às 14 </w:t>
      </w:r>
      <w:r w:rsidRPr="006D2C25">
        <w:rPr>
          <w:rFonts w:ascii="Tahoma" w:eastAsia="SimSun" w:hAnsi="Tahoma" w:cs="Tahoma"/>
          <w:b/>
          <w:kern w:val="2"/>
          <w:sz w:val="20"/>
          <w:szCs w:val="20"/>
          <w:lang w:eastAsia="hi-IN" w:bidi="hi-IN"/>
        </w:rPr>
        <w:t>horas</w:t>
      </w:r>
      <w:r w:rsidRPr="006D2C25">
        <w:rPr>
          <w:rFonts w:ascii="Tahoma" w:eastAsia="SimSun" w:hAnsi="Tahoma" w:cs="Tahoma"/>
          <w:kern w:val="2"/>
          <w:sz w:val="20"/>
          <w:szCs w:val="20"/>
          <w:lang w:eastAsia="hi-IN" w:bidi="hi-IN"/>
        </w:rPr>
        <w:t xml:space="preserve">, do dia 31 </w:t>
      </w:r>
      <w:r w:rsidRPr="006D2C25">
        <w:rPr>
          <w:rFonts w:ascii="Tahoma" w:eastAsia="SimSun" w:hAnsi="Tahoma" w:cs="Tahoma"/>
          <w:b/>
          <w:kern w:val="2"/>
          <w:sz w:val="20"/>
          <w:szCs w:val="20"/>
          <w:lang w:eastAsia="hi-IN" w:bidi="hi-IN"/>
        </w:rPr>
        <w:t>de MARÇO de 2017</w:t>
      </w:r>
      <w:r w:rsidRPr="006D2C25">
        <w:rPr>
          <w:rFonts w:ascii="Tahoma" w:hAnsi="Tahoma" w:cs="Tahoma"/>
          <w:b/>
          <w:kern w:val="2"/>
          <w:sz w:val="20"/>
          <w:szCs w:val="20"/>
          <w:lang w:val="pt-PT" w:eastAsia="hi-IN" w:bidi="hi-IN"/>
        </w:rPr>
        <w:t xml:space="preserve"> </w:t>
      </w:r>
      <w:r w:rsidRPr="006D2C25">
        <w:rPr>
          <w:rFonts w:ascii="Tahoma" w:eastAsia="SimSun" w:hAnsi="Tahoma" w:cs="Tahoma"/>
          <w:kern w:val="2"/>
          <w:sz w:val="20"/>
          <w:szCs w:val="20"/>
          <w:lang w:eastAsia="hi-IN" w:bidi="hi-IN"/>
        </w:rPr>
        <w:t xml:space="preserve">na Sala do Setor de Compras e Licitações da </w:t>
      </w:r>
      <w:r w:rsidRPr="006D2C25">
        <w:rPr>
          <w:rFonts w:ascii="Tahoma" w:eastAsia="SimSun" w:hAnsi="Tahoma" w:cs="Tahoma"/>
          <w:bCs/>
          <w:kern w:val="2"/>
          <w:sz w:val="20"/>
          <w:szCs w:val="20"/>
          <w:lang w:eastAsia="hi-IN" w:bidi="hi-IN"/>
        </w:rPr>
        <w:t>Prefeitura Municipal de Celso Ramos</w:t>
      </w:r>
      <w:r w:rsidRPr="006D2C25">
        <w:rPr>
          <w:rFonts w:ascii="Tahoma" w:eastAsia="SimSun" w:hAnsi="Tahoma" w:cs="Tahoma"/>
          <w:kern w:val="2"/>
          <w:sz w:val="20"/>
          <w:szCs w:val="20"/>
          <w:lang w:eastAsia="hi-IN" w:bidi="hi-IN"/>
        </w:rPr>
        <w:t>.</w:t>
      </w:r>
    </w:p>
    <w:p w:rsidR="00B36F30" w:rsidRPr="006D2C25" w:rsidRDefault="00B36F30" w:rsidP="006D2C25">
      <w:pPr>
        <w:widowControl w:val="0"/>
        <w:suppressAutoHyphens/>
        <w:spacing w:after="0"/>
        <w:jc w:val="both"/>
        <w:rPr>
          <w:rFonts w:ascii="Tahoma" w:hAnsi="Tahoma" w:cs="Tahoma"/>
          <w:b/>
          <w:bCs/>
          <w:kern w:val="2"/>
          <w:sz w:val="20"/>
          <w:szCs w:val="20"/>
          <w:lang w:val="pt-PT" w:eastAsia="hi-IN" w:bidi="hi-IN"/>
        </w:rPr>
      </w:pPr>
    </w:p>
    <w:p w:rsidR="00B36F30" w:rsidRPr="006D2C25" w:rsidRDefault="00B36F30" w:rsidP="006D2C25">
      <w:pPr>
        <w:widowControl w:val="0"/>
        <w:suppressAutoHyphens/>
        <w:spacing w:after="0"/>
        <w:jc w:val="both"/>
        <w:rPr>
          <w:rFonts w:ascii="Tahoma" w:hAnsi="Tahoma" w:cs="Tahoma"/>
          <w:kern w:val="2"/>
          <w:sz w:val="20"/>
          <w:szCs w:val="20"/>
          <w:lang w:val="pt-PT" w:eastAsia="hi-IN" w:bidi="hi-IN"/>
        </w:rPr>
      </w:pPr>
      <w:r w:rsidRPr="006D2C25">
        <w:rPr>
          <w:rFonts w:ascii="Tahoma" w:hAnsi="Tahoma" w:cs="Tahoma"/>
          <w:b/>
          <w:bCs/>
          <w:kern w:val="2"/>
          <w:sz w:val="20"/>
          <w:szCs w:val="20"/>
          <w:lang w:val="pt-PT" w:eastAsia="hi-IN" w:bidi="hi-IN"/>
        </w:rPr>
        <w:t>Área Requisitante</w:t>
      </w:r>
      <w:r w:rsidRPr="006D2C25">
        <w:rPr>
          <w:rFonts w:ascii="Tahoma" w:hAnsi="Tahoma" w:cs="Tahoma"/>
          <w:kern w:val="2"/>
          <w:sz w:val="20"/>
          <w:szCs w:val="20"/>
          <w:lang w:val="pt-PT" w:eastAsia="hi-IN" w:bidi="hi-IN"/>
        </w:rPr>
        <w:t>: Secretaria Municipal de Esporte, Turismo e Cultura.</w:t>
      </w:r>
    </w:p>
    <w:p w:rsidR="00B36F30" w:rsidRPr="006D2C25" w:rsidRDefault="00B36F30" w:rsidP="006D2C25">
      <w:pPr>
        <w:widowControl w:val="0"/>
        <w:suppressAutoHyphens/>
        <w:autoSpaceDE w:val="0"/>
        <w:spacing w:before="120" w:after="120"/>
        <w:ind w:firstLine="709"/>
        <w:jc w:val="both"/>
        <w:rPr>
          <w:rFonts w:ascii="Tahoma" w:hAnsi="Tahoma" w:cs="Tahoma"/>
          <w:kern w:val="2"/>
          <w:sz w:val="20"/>
          <w:szCs w:val="20"/>
          <w:lang w:val="pt-PT" w:eastAsia="hi-IN" w:bidi="hi-IN"/>
        </w:rPr>
      </w:pPr>
      <w:r w:rsidRPr="006D2C25">
        <w:rPr>
          <w:rFonts w:ascii="Tahoma" w:hAnsi="Tahoma" w:cs="Tahoma"/>
          <w:bCs/>
          <w:kern w:val="2"/>
          <w:sz w:val="20"/>
          <w:szCs w:val="20"/>
          <w:lang w:val="pt-PT" w:eastAsia="hi-IN" w:bidi="hi-IN"/>
        </w:rPr>
        <w:t xml:space="preserve">A presente licitação será do tipo MENOR PREÇO POR ITEM, CONSOANTE AS CONDIÇÕES ESTATUÍDAS NESTE Edital, </w:t>
      </w:r>
      <w:r w:rsidRPr="006D2C25">
        <w:rPr>
          <w:rFonts w:ascii="Tahoma" w:hAnsi="Tahoma" w:cs="Tahoma"/>
          <w:kern w:val="2"/>
          <w:sz w:val="20"/>
          <w:szCs w:val="20"/>
          <w:lang w:val="pt-PT" w:eastAsia="hi-IN" w:bidi="hi-IN"/>
        </w:rPr>
        <w:t>será regida pela Lei Federal nº 10.520/2002, Decreto 5411/2005 e subsidiariamente com a Lei 8.666/93 com suas modificações.</w:t>
      </w: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proofErr w:type="gramStart"/>
      <w:r w:rsidRPr="006D2C25">
        <w:rPr>
          <w:rFonts w:ascii="Tahoma" w:hAnsi="Tahoma" w:cs="Tahoma"/>
          <w:b/>
          <w:bCs/>
          <w:kern w:val="2"/>
          <w:sz w:val="20"/>
          <w:szCs w:val="20"/>
          <w:lang w:val="pt-PT" w:eastAsia="hi-IN" w:bidi="hi-IN"/>
        </w:rPr>
        <w:t>1.</w:t>
      </w:r>
      <w:proofErr w:type="gramEnd"/>
      <w:r w:rsidRPr="006D2C25">
        <w:rPr>
          <w:rFonts w:ascii="Tahoma" w:hAnsi="Tahoma" w:cs="Tahoma"/>
          <w:b/>
          <w:bCs/>
          <w:kern w:val="2"/>
          <w:sz w:val="20"/>
          <w:szCs w:val="20"/>
          <w:lang w:val="pt-PT" w:eastAsia="hi-IN" w:bidi="hi-IN"/>
        </w:rPr>
        <w:t>OBJETO</w:t>
      </w:r>
    </w:p>
    <w:p w:rsidR="00B36F30" w:rsidRPr="006D2C25" w:rsidRDefault="00B36F30" w:rsidP="006D2C25">
      <w:pPr>
        <w:widowControl w:val="0"/>
        <w:suppressAutoHyphens/>
        <w:autoSpaceDE w:val="0"/>
        <w:spacing w:before="120" w:after="120" w:line="240" w:lineRule="auto"/>
        <w:contextualSpacing/>
        <w:jc w:val="both"/>
        <w:rPr>
          <w:rFonts w:ascii="Tahoma" w:hAnsi="Tahoma" w:cs="Tahoma"/>
          <w:b/>
          <w:bCs/>
          <w:kern w:val="2"/>
          <w:sz w:val="20"/>
          <w:szCs w:val="20"/>
          <w:lang w:val="pt-PT" w:eastAsia="hi-IN" w:bidi="hi-IN"/>
        </w:rPr>
      </w:pPr>
    </w:p>
    <w:p w:rsidR="00B36F30" w:rsidRPr="006D2C25" w:rsidRDefault="006D2C25" w:rsidP="006D2C25">
      <w:pPr>
        <w:widowControl w:val="0"/>
        <w:suppressAutoHyphens/>
        <w:spacing w:before="120" w:after="120"/>
        <w:jc w:val="both"/>
        <w:rPr>
          <w:rFonts w:ascii="Tahoma" w:hAnsi="Tahoma" w:cs="Tahoma"/>
          <w:b/>
          <w:sz w:val="20"/>
          <w:szCs w:val="20"/>
        </w:rPr>
      </w:pPr>
      <w:r w:rsidRPr="006D2C25">
        <w:rPr>
          <w:rFonts w:ascii="Tahoma" w:eastAsia="SimSun" w:hAnsi="Tahoma" w:cs="Tahoma"/>
          <w:b/>
          <w:kern w:val="2"/>
          <w:sz w:val="20"/>
          <w:szCs w:val="20"/>
          <w:lang w:eastAsia="hi-IN" w:bidi="hi-IN"/>
        </w:rPr>
        <w:t xml:space="preserve">REGISTRO DE PREÇO PARA </w:t>
      </w:r>
      <w:r w:rsidR="00B9141B" w:rsidRPr="006D2C25">
        <w:rPr>
          <w:rFonts w:ascii="Tahoma" w:hAnsi="Tahoma" w:cs="Tahoma"/>
          <w:b/>
          <w:sz w:val="20"/>
          <w:szCs w:val="20"/>
        </w:rPr>
        <w:t>AQUISIÇÃO DE BOLAS, TROFEUS, MEDALHAS E CONTRATAÇÃO DE ARBITRAGEM PARA OS CAMPEONATOS E TORNEIOS MUNICIPAIS.</w:t>
      </w:r>
    </w:p>
    <w:p w:rsidR="00B9141B" w:rsidRPr="006D2C25" w:rsidRDefault="00B9141B" w:rsidP="006D2C25">
      <w:pPr>
        <w:widowControl w:val="0"/>
        <w:suppressAutoHyphens/>
        <w:spacing w:before="120" w:after="120"/>
        <w:jc w:val="both"/>
        <w:rPr>
          <w:rFonts w:ascii="Tahoma" w:eastAsia="SimSun" w:hAnsi="Tahoma" w:cs="Tahoma"/>
          <w:b/>
          <w:kern w:val="2"/>
          <w:sz w:val="20"/>
          <w:szCs w:val="20"/>
          <w:lang w:eastAsia="hi-IN" w:bidi="hi-IN"/>
        </w:rPr>
      </w:pPr>
    </w:p>
    <w:p w:rsidR="00B36F30" w:rsidRPr="006D2C25" w:rsidRDefault="006D2C25" w:rsidP="00062200">
      <w:pPr>
        <w:pStyle w:val="PargrafodaLista"/>
        <w:widowControl w:val="0"/>
        <w:numPr>
          <w:ilvl w:val="1"/>
          <w:numId w:val="5"/>
        </w:numPr>
        <w:suppressAutoHyphens/>
        <w:spacing w:before="120" w:after="120" w:line="240" w:lineRule="auto"/>
        <w:contextualSpacing/>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 xml:space="preserve"> - DETALHAMENTO </w:t>
      </w:r>
      <w:r w:rsidR="00B36F30" w:rsidRPr="006D2C25">
        <w:rPr>
          <w:rFonts w:ascii="Tahoma" w:eastAsia="SimSun" w:hAnsi="Tahoma" w:cs="Tahoma"/>
          <w:b/>
          <w:kern w:val="2"/>
          <w:sz w:val="20"/>
          <w:szCs w:val="20"/>
          <w:lang w:eastAsia="hi-IN" w:bidi="hi-IN"/>
        </w:rPr>
        <w:t>DOS SERVIÇOS/MATERIAIS.</w:t>
      </w:r>
    </w:p>
    <w:p w:rsidR="00B36F30" w:rsidRPr="006D2C25" w:rsidRDefault="00B36F30" w:rsidP="006D2C25">
      <w:pPr>
        <w:jc w:val="both"/>
        <w:rPr>
          <w:rFonts w:ascii="Tahoma" w:hAnsi="Tahoma" w:cs="Tahoma"/>
          <w:sz w:val="20"/>
          <w:szCs w:val="20"/>
        </w:rPr>
      </w:pPr>
      <w:r w:rsidRPr="006D2C25">
        <w:rPr>
          <w:rFonts w:ascii="Tahoma" w:hAnsi="Tahoma" w:cs="Tahoma"/>
          <w:b/>
          <w:sz w:val="20"/>
          <w:szCs w:val="20"/>
        </w:rPr>
        <w:t xml:space="preserve">AQUISIÇÃO DE BOLAS, TROFEUS E MEDALHAS PARA PREMIAÇÃO DOS CAMPEONATOS E TORNEIOS MUNICIPAIS PREVISTOS NO CALENDÁRIO </w:t>
      </w:r>
      <w:r w:rsidRPr="006D2C25">
        <w:rPr>
          <w:rFonts w:ascii="Tahoma" w:hAnsi="Tahoma" w:cs="Tahoma"/>
          <w:b/>
          <w:sz w:val="20"/>
          <w:szCs w:val="20"/>
          <w:shd w:val="clear" w:color="auto" w:fill="FFFFFF"/>
        </w:rPr>
        <w:t>DA SECRETARIA MUNICIPAL DE</w:t>
      </w:r>
      <w:r w:rsidR="006D2C25" w:rsidRPr="006D2C25">
        <w:rPr>
          <w:rFonts w:ascii="Tahoma" w:hAnsi="Tahoma" w:cs="Tahoma"/>
          <w:b/>
          <w:sz w:val="20"/>
          <w:szCs w:val="20"/>
          <w:shd w:val="clear" w:color="auto" w:fill="FFFFFF"/>
        </w:rPr>
        <w:t xml:space="preserve"> ESPORTE, TURISMO E CULTURA, COM ENTREGA PARCELADA CONFORME EMISSÃO DE AUTORIZAÇÕES DE FORNECIMENTO.</w:t>
      </w:r>
    </w:p>
    <w:p w:rsidR="00B36F30" w:rsidRPr="006D2C25" w:rsidRDefault="00B36F30" w:rsidP="006D2C25">
      <w:pPr>
        <w:jc w:val="both"/>
        <w:rPr>
          <w:rFonts w:ascii="Tahoma" w:hAnsi="Tahoma" w:cs="Tahoma"/>
          <w:b/>
          <w:sz w:val="20"/>
          <w:szCs w:val="20"/>
          <w:shd w:val="clear" w:color="auto" w:fill="FFFFFF"/>
        </w:rPr>
      </w:pPr>
      <w:r w:rsidRPr="006D2C25">
        <w:rPr>
          <w:rFonts w:ascii="Tahoma" w:hAnsi="Tahoma" w:cs="Tahoma"/>
          <w:b/>
          <w:sz w:val="20"/>
          <w:szCs w:val="20"/>
        </w:rPr>
        <w:t xml:space="preserve">CONTRATAÇÃO DE ARBITRAGEM PARA OS CAMPEONATOS E TORNEIOS </w:t>
      </w:r>
      <w:r w:rsidRPr="006D2C25">
        <w:rPr>
          <w:rFonts w:ascii="Tahoma" w:hAnsi="Tahoma" w:cs="Tahoma"/>
          <w:b/>
          <w:sz w:val="20"/>
          <w:szCs w:val="20"/>
        </w:rPr>
        <w:lastRenderedPageBreak/>
        <w:t xml:space="preserve">MUNICIPAIS PREVISTOS NO CALENDÁRIO MUNICIPAL DE EVENTOS </w:t>
      </w:r>
      <w:r w:rsidRPr="006D2C25">
        <w:rPr>
          <w:rFonts w:ascii="Tahoma" w:hAnsi="Tahoma" w:cs="Tahoma"/>
          <w:b/>
          <w:sz w:val="20"/>
          <w:szCs w:val="20"/>
          <w:shd w:val="clear" w:color="auto" w:fill="FFFFFF"/>
        </w:rPr>
        <w:t>DA SECRETARIA MUNICIPAL DE ESPORTE, TURISMO E CULTURA.</w:t>
      </w:r>
    </w:p>
    <w:p w:rsidR="00B36F30" w:rsidRPr="006D2C25" w:rsidRDefault="00B36F30" w:rsidP="006D2C25">
      <w:pPr>
        <w:jc w:val="both"/>
        <w:rPr>
          <w:rFonts w:ascii="Tahoma" w:hAnsi="Tahoma" w:cs="Tahoma"/>
          <w:b/>
          <w:sz w:val="20"/>
          <w:szCs w:val="20"/>
        </w:rPr>
      </w:pPr>
      <w:r w:rsidRPr="006D2C25">
        <w:rPr>
          <w:rFonts w:ascii="Tahoma" w:hAnsi="Tahoma" w:cs="Tahoma"/>
          <w:b/>
          <w:sz w:val="20"/>
          <w:szCs w:val="20"/>
        </w:rPr>
        <w:t>Especificações Técnicas:</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Executar os serviços de arbitragem conforme a tabela de jogos fornecida pela Secretaria de Esporte, Turismo e Cultura;</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Portar os instrumentos necessários à perfeita execução dos serviços de arbitragem;</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Atender as solicitações conforme alterações na tabela de jogos, previamente comunicados, dentro dos novos horários estabelecidos;</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Atuar em conformidade com as normas operacionais da Secretaria de Esporte, Turismo e Cultura;</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Todos os árbitros, bem como, auxiliares e anotadores deverão estar uniformizados e possuírem todos os materiais de trabalho dos jogos.</w:t>
      </w:r>
    </w:p>
    <w:p w:rsidR="00B36F30" w:rsidRPr="006D2C25" w:rsidRDefault="00B36F30" w:rsidP="006D2C25">
      <w:pPr>
        <w:jc w:val="both"/>
        <w:rPr>
          <w:rFonts w:ascii="Tahoma" w:hAnsi="Tahoma" w:cs="Tahoma"/>
          <w:b/>
          <w:sz w:val="20"/>
          <w:szCs w:val="20"/>
        </w:rPr>
      </w:pPr>
      <w:r w:rsidRPr="006D2C25">
        <w:rPr>
          <w:rFonts w:ascii="Tahoma" w:hAnsi="Tahoma" w:cs="Tahoma"/>
          <w:b/>
          <w:sz w:val="20"/>
          <w:szCs w:val="20"/>
        </w:rPr>
        <w:t>Prazos e Condições dos Serviços</w:t>
      </w:r>
    </w:p>
    <w:p w:rsidR="00B36F30" w:rsidRPr="006D2C25" w:rsidRDefault="00B36F30" w:rsidP="00062200">
      <w:pPr>
        <w:pStyle w:val="PargrafodaLista"/>
        <w:numPr>
          <w:ilvl w:val="0"/>
          <w:numId w:val="7"/>
        </w:numPr>
        <w:contextualSpacing/>
        <w:jc w:val="both"/>
        <w:rPr>
          <w:rFonts w:ascii="Tahoma" w:hAnsi="Tahoma" w:cs="Tahoma"/>
          <w:sz w:val="20"/>
          <w:szCs w:val="20"/>
        </w:rPr>
      </w:pPr>
      <w:r w:rsidRPr="006D2C25">
        <w:rPr>
          <w:rFonts w:ascii="Tahoma" w:hAnsi="Tahoma" w:cs="Tahoma"/>
          <w:sz w:val="20"/>
          <w:szCs w:val="20"/>
        </w:rPr>
        <w:t>Os serviços de arbitragem deverão ser prestados sempre que solicitados pela Secretaria de Esporte, Turismo e Cultura, responsável pelos agendamentos e avisos prévios de Jogos e Respectivos horários;</w:t>
      </w:r>
    </w:p>
    <w:p w:rsidR="00B36F30" w:rsidRPr="006D2C25" w:rsidRDefault="00B36F30" w:rsidP="00062200">
      <w:pPr>
        <w:pStyle w:val="PargrafodaLista"/>
        <w:numPr>
          <w:ilvl w:val="0"/>
          <w:numId w:val="7"/>
        </w:numPr>
        <w:contextualSpacing/>
        <w:jc w:val="both"/>
        <w:rPr>
          <w:rFonts w:ascii="Tahoma" w:hAnsi="Tahoma" w:cs="Tahoma"/>
          <w:sz w:val="20"/>
          <w:szCs w:val="20"/>
        </w:rPr>
      </w:pPr>
      <w:r w:rsidRPr="006D2C25">
        <w:rPr>
          <w:rFonts w:ascii="Tahoma" w:hAnsi="Tahoma" w:cs="Tahoma"/>
          <w:sz w:val="20"/>
          <w:szCs w:val="20"/>
        </w:rPr>
        <w:t>Em caso de problemas climáticos/mau tempo (modalidades ao ar livre), desistência de competidores ou dependências desportivas impossibilitadas para a realização de jogo/rodada, a Secretaria de Esporte, Turismo e Cultura comunicará com antecedência mínima de 04 (quatro) horas a não realização do Jogo/rodada. Nestes casos não haverá pagamento deste jogo/rodada.</w:t>
      </w:r>
    </w:p>
    <w:p w:rsidR="00B36F30" w:rsidRPr="006D2C25" w:rsidRDefault="00B36F30" w:rsidP="00062200">
      <w:pPr>
        <w:pStyle w:val="PargrafodaLista"/>
        <w:numPr>
          <w:ilvl w:val="0"/>
          <w:numId w:val="7"/>
        </w:numPr>
        <w:contextualSpacing/>
        <w:jc w:val="both"/>
        <w:rPr>
          <w:rFonts w:ascii="Tahoma" w:hAnsi="Tahoma" w:cs="Tahoma"/>
          <w:b/>
          <w:sz w:val="20"/>
          <w:szCs w:val="20"/>
          <w:u w:val="single"/>
        </w:rPr>
      </w:pPr>
      <w:r w:rsidRPr="006D2C25">
        <w:rPr>
          <w:rFonts w:ascii="Tahoma" w:hAnsi="Tahoma" w:cs="Tahoma"/>
          <w:b/>
          <w:sz w:val="20"/>
          <w:szCs w:val="20"/>
          <w:u w:val="single"/>
        </w:rPr>
        <w:t>As quantidades de número de jogos podem ou não serem utilizadas em sua totalidade. (São utilizadas como referenciais).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2. DO CREDENCIAMENTO</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2.1. No dia, hora e local estipulados no preâmbulo deste edital, as Proponentes deverão estar representadas por agentes credenciados, com poderes para formular lances, negociar preços e praticar todos os atos inerentes ao certame, inclusive interpor e desistir de recursos em todas as fases licitatórias.</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 xml:space="preserve">2.2. Os documentos exigidos para o credenciamento são obrigatoriamente os seguintes: </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2.2.1. Se a empresa for representada por sócio ou dirigente da Proponente:</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t>a.</w:t>
      </w:r>
      <w:proofErr w:type="gramEnd"/>
      <w:r w:rsidRPr="006D2C25">
        <w:rPr>
          <w:rFonts w:ascii="Tahoma" w:hAnsi="Tahoma" w:cs="Tahoma"/>
          <w:sz w:val="20"/>
          <w:szCs w:val="20"/>
        </w:rPr>
        <w:t xml:space="preserve"> Cópia da Carteira de identidade do representante, acompanhada da original se a mesma não estiver autenticada.</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t>b.</w:t>
      </w:r>
      <w:proofErr w:type="gramEnd"/>
      <w:r w:rsidRPr="006D2C25">
        <w:rPr>
          <w:rFonts w:ascii="Tahoma" w:hAnsi="Tahoma" w:cs="Tahoma"/>
          <w:sz w:val="20"/>
          <w:szCs w:val="20"/>
        </w:rPr>
        <w:t xml:space="preserve">  Declaração de Cumprimento Pleno dos Requisitos de Habilitação, conforme modelo (ANEXO III). </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t>c.</w:t>
      </w:r>
      <w:proofErr w:type="gramEnd"/>
      <w:r w:rsidRPr="006D2C25">
        <w:rPr>
          <w:rFonts w:ascii="Tahoma" w:hAnsi="Tahoma" w:cs="Tahoma"/>
          <w:sz w:val="20"/>
          <w:szCs w:val="20"/>
        </w:rPr>
        <w:t xml:space="preserve">  Cópia autenticada do Ato constitutivo, estatuto ou contrato social em vigor no qual estejam expressos os seus poderes (documento essencial para a participação da empresa na fase de lances) e sua ultima alteração, se houver;</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lastRenderedPageBreak/>
        <w:t>d.</w:t>
      </w:r>
      <w:proofErr w:type="gramEnd"/>
      <w:r w:rsidRPr="006D2C25">
        <w:rPr>
          <w:rFonts w:ascii="Tahoma" w:hAnsi="Tahoma" w:cs="Tahoma"/>
          <w:sz w:val="20"/>
          <w:szCs w:val="20"/>
        </w:rPr>
        <w:t xml:space="preserve"> Declaração de Inexistência de Fato Impeditivo (Anexo IV);</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2.2.2. Se a empresa for representada por procurador:</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a.</w:t>
      </w:r>
      <w:proofErr w:type="gramEnd"/>
      <w:r w:rsidRPr="006D2C25">
        <w:rPr>
          <w:rFonts w:ascii="Tahoma" w:hAnsi="Tahoma" w:cs="Tahoma"/>
          <w:sz w:val="20"/>
          <w:szCs w:val="20"/>
        </w:rPr>
        <w:t xml:space="preserve"> Cópia da Carteira de identidade do representante, acompanhada da original se a mesma não estiver autenticada.</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b.</w:t>
      </w:r>
      <w:proofErr w:type="gramEnd"/>
      <w:r w:rsidRPr="006D2C25">
        <w:rPr>
          <w:rFonts w:ascii="Tahoma" w:hAnsi="Tahoma" w:cs="Tahoma"/>
          <w:sz w:val="20"/>
          <w:szCs w:val="20"/>
        </w:rPr>
        <w:t xml:space="preserve"> Declaração de Cumprimento Pleno dos Requisitos de Habilitação, conforme modelo (ANEXO III). Se for Microempresa ou Empresa de Pequeno Porte – EPP com problemas na habilitação, fazer constar tal ressalva.</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c.</w:t>
      </w:r>
      <w:proofErr w:type="gramEnd"/>
      <w:r w:rsidRPr="006D2C25">
        <w:rPr>
          <w:rFonts w:ascii="Tahoma" w:hAnsi="Tahoma" w:cs="Tahoma"/>
          <w:sz w:val="20"/>
          <w:szCs w:val="20"/>
        </w:rPr>
        <w:t xml:space="preserve"> Procuração pública ou particular, em original ou cópia autenticada, a ser entregue juntamente com a respectiva cédula de identidade ou documento equivalente. Ou também através de formulário autenticado.</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d.</w:t>
      </w:r>
      <w:proofErr w:type="gramEnd"/>
      <w:r w:rsidRPr="006D2C25">
        <w:rPr>
          <w:rFonts w:ascii="Tahoma" w:hAnsi="Tahoma" w:cs="Tahoma"/>
          <w:sz w:val="20"/>
          <w:szCs w:val="20"/>
        </w:rPr>
        <w:t xml:space="preserve"> Cópia autenticada do Ato constitutivo, estatuto ou contrato social em vigor no qual estejam expressos os seus poderes e suas ultimas alterações, se houver;</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e</w:t>
      </w:r>
      <w:proofErr w:type="gramEnd"/>
      <w:r w:rsidRPr="006D2C25">
        <w:rPr>
          <w:rFonts w:ascii="Tahoma" w:hAnsi="Tahoma" w:cs="Tahoma"/>
          <w:sz w:val="20"/>
          <w:szCs w:val="20"/>
        </w:rPr>
        <w:t xml:space="preserve">. </w:t>
      </w:r>
      <w:proofErr w:type="gramStart"/>
      <w:r w:rsidRPr="006D2C25">
        <w:rPr>
          <w:rFonts w:ascii="Tahoma" w:hAnsi="Tahoma" w:cs="Tahoma"/>
          <w:sz w:val="20"/>
          <w:szCs w:val="20"/>
        </w:rPr>
        <w:t>Declaração de Inexistência de Fato Impeditivo</w:t>
      </w:r>
      <w:proofErr w:type="gramEnd"/>
      <w:r w:rsidRPr="006D2C25">
        <w:rPr>
          <w:rFonts w:ascii="Tahoma" w:hAnsi="Tahoma" w:cs="Tahoma"/>
          <w:sz w:val="20"/>
          <w:szCs w:val="20"/>
        </w:rPr>
        <w:t xml:space="preserve"> (Anexo IV);</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2.3. A comissão poderá realizar cópias de documentos essenciais ao credenciamento, declarações e autentica-los no momento do credenciamento, respeitando o princípio da livre concorrência e participação no certame.</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2.4. Cada credenciado poderá representar apenas uma empresa.</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2.5. Os documentos de credenciamento serão retidos pela equipe deste Pregão e juntados ao respectivo processo.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2.6. Havendo remessa via postal dos envelopes ou defeito no credenciamento pela ausência de algum dos documentos tratados nos itens 4.2.1 e 4.2.2, a licitante não poderá participar da fase de lances, permanecendo com sua proposta fixa, bem como não poderá se manifestar acerca da interposição de recurso quando declarado o vencedor.</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2.6.1. A proponente que enviar os envelopes via postal sem a remessa da </w:t>
      </w:r>
      <w:r w:rsidRPr="006D2C25">
        <w:rPr>
          <w:rFonts w:ascii="Tahoma" w:hAnsi="Tahoma" w:cs="Tahoma"/>
          <w:sz w:val="20"/>
          <w:szCs w:val="20"/>
        </w:rPr>
        <w:t>Declaração de Cumprimento Pleno dos Requisitos de Habilitação</w:t>
      </w:r>
      <w:r w:rsidRPr="006D2C25">
        <w:rPr>
          <w:rFonts w:ascii="Tahoma" w:eastAsia="SimSun" w:hAnsi="Tahoma" w:cs="Tahoma"/>
          <w:kern w:val="2"/>
          <w:sz w:val="20"/>
          <w:szCs w:val="20"/>
          <w:lang w:eastAsia="hi-IN" w:bidi="hi-IN"/>
        </w:rPr>
        <w:t>, ficará automaticamente excluída do certame pela ausência de documento essencial.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2.7. Os documentos devem apresentar prazo de validade, conforme o caso, e poderão ser entregues em original ou por processo de cópia devidamente autenticada.</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2.8. Na condição de Microempresa e Empresa de Pequeno Porte deverá ser apresentada a Certidão Simplificada (atualizada) para efeito de tratamento diferenciado previsto na Lei Complementar n° 123/2006.</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2.9. Os documentos de credenciamento deverão vir </w:t>
      </w:r>
      <w:r w:rsidRPr="006D2C25">
        <w:rPr>
          <w:rFonts w:ascii="Tahoma" w:eastAsia="SimSun" w:hAnsi="Tahoma" w:cs="Tahoma"/>
          <w:b/>
          <w:kern w:val="2"/>
          <w:sz w:val="20"/>
          <w:szCs w:val="20"/>
          <w:lang w:eastAsia="hi-IN" w:bidi="hi-IN"/>
        </w:rPr>
        <w:t>FORA DOS ENVELOPES</w:t>
      </w:r>
      <w:r w:rsidRPr="006D2C25">
        <w:rPr>
          <w:rFonts w:ascii="Tahoma" w:eastAsia="SimSun" w:hAnsi="Tahoma" w:cs="Tahoma"/>
          <w:kern w:val="2"/>
          <w:sz w:val="20"/>
          <w:szCs w:val="20"/>
          <w:lang w:eastAsia="hi-IN" w:bidi="hi-IN"/>
        </w:rPr>
        <w:t xml:space="preserve"> de documentação e proposta e ficarão retidos nos autos.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3. DA PROPOSTA DE PREÇOS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3.1. A proposta deverá ser entregue em envelope fechado, contendo a seguinte indicação:</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tblGrid>
      <w:tr w:rsidR="00B36F30" w:rsidRPr="006D2C25" w:rsidTr="00B9141B">
        <w:trPr>
          <w:jc w:val="center"/>
        </w:trPr>
        <w:tc>
          <w:tcPr>
            <w:tcW w:w="4759" w:type="dxa"/>
            <w:shd w:val="clear" w:color="auto" w:fill="auto"/>
          </w:tcPr>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lastRenderedPageBreak/>
              <w:t>MUNICÍPIO DE CELSO RAMOS/SC</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PREGÃO PRESENCIAL Nº </w:t>
            </w:r>
            <w:r w:rsidR="007D2BBC" w:rsidRPr="006D2C25">
              <w:rPr>
                <w:rFonts w:ascii="Tahoma" w:eastAsia="SimSun" w:hAnsi="Tahoma" w:cs="Tahoma"/>
                <w:kern w:val="2"/>
                <w:sz w:val="20"/>
                <w:szCs w:val="20"/>
                <w:lang w:eastAsia="hi-IN" w:bidi="hi-IN"/>
              </w:rPr>
              <w:t>21</w:t>
            </w:r>
            <w:r w:rsidRPr="006D2C25">
              <w:rPr>
                <w:rFonts w:ascii="Tahoma" w:eastAsia="SimSun" w:hAnsi="Tahoma" w:cs="Tahoma"/>
                <w:kern w:val="2"/>
                <w:sz w:val="20"/>
                <w:szCs w:val="20"/>
                <w:lang w:eastAsia="hi-IN" w:bidi="hi-IN"/>
              </w:rPr>
              <w:t>/2017</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(RAZÃO SOCIAL DA LICITANTE)</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ENVELOPE Nº 01 – PROPOSTA DE PREÇO</w:t>
            </w:r>
          </w:p>
        </w:tc>
      </w:tr>
    </w:tbl>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3.2. A proposta necessariamente deverá preencher os seguintes requisitos: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 xml:space="preserve">a) </w:t>
      </w:r>
      <w:r w:rsidRPr="006D2C25">
        <w:rPr>
          <w:rFonts w:ascii="Tahoma" w:eastAsia="SimSun" w:hAnsi="Tahoma" w:cs="Tahoma"/>
          <w:b/>
          <w:kern w:val="2"/>
          <w:sz w:val="20"/>
          <w:szCs w:val="20"/>
          <w:lang w:eastAsia="hi-IN" w:bidi="hi-IN"/>
        </w:rPr>
        <w:t xml:space="preserve">Ser apresentada no formulário </w:t>
      </w:r>
      <w:r w:rsidR="007D2BBC" w:rsidRPr="006D2C25">
        <w:rPr>
          <w:rFonts w:ascii="Tahoma" w:eastAsia="SimSun" w:hAnsi="Tahoma" w:cs="Tahoma"/>
          <w:b/>
          <w:kern w:val="2"/>
          <w:sz w:val="20"/>
          <w:szCs w:val="20"/>
          <w:lang w:eastAsia="hi-IN" w:bidi="hi-IN"/>
        </w:rPr>
        <w:t>ANEXO I,</w:t>
      </w:r>
      <w:r w:rsidRPr="006D2C25">
        <w:rPr>
          <w:rFonts w:ascii="Tahoma" w:eastAsia="SimSun" w:hAnsi="Tahoma" w:cs="Tahoma"/>
          <w:b/>
          <w:kern w:val="2"/>
          <w:sz w:val="20"/>
          <w:szCs w:val="20"/>
          <w:lang w:eastAsia="hi-IN" w:bidi="hi-IN"/>
        </w:rPr>
        <w:t xml:space="preserve"> com prazo de validade mínima de 60 (sessenta) dias, contendo especificação detalhada dos materiais segundo as exigências mínimas apresentadas neste Edital. Não serão permitidas alternativas, emendas, rasuras ou entrelinhas.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b) Conter o nome do proponente, endereço, o nº. </w:t>
      </w:r>
      <w:proofErr w:type="gramStart"/>
      <w:r w:rsidRPr="006D2C25">
        <w:rPr>
          <w:rFonts w:ascii="Tahoma" w:eastAsia="SimSun" w:hAnsi="Tahoma" w:cs="Tahoma"/>
          <w:kern w:val="2"/>
          <w:sz w:val="20"/>
          <w:szCs w:val="20"/>
          <w:lang w:eastAsia="hi-IN" w:bidi="hi-IN"/>
        </w:rPr>
        <w:t>do</w:t>
      </w:r>
      <w:proofErr w:type="gramEnd"/>
      <w:r w:rsidRPr="006D2C25">
        <w:rPr>
          <w:rFonts w:ascii="Tahoma" w:eastAsia="SimSun" w:hAnsi="Tahoma" w:cs="Tahoma"/>
          <w:kern w:val="2"/>
          <w:sz w:val="20"/>
          <w:szCs w:val="20"/>
          <w:lang w:eastAsia="hi-IN" w:bidi="hi-IN"/>
        </w:rPr>
        <w:t xml:space="preserve"> CNPJ e da Inscrição Estadual ou Municipal;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c) Suas folhas devem estar assinadas e rubricadas pelo seu representante legal; </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d)</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Conter discriminados em moeda corrente nacional os preços dos itens limitados a 02 (duas) casas decimais para os centavos;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e)</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Conter discriminado o prazo de entrega contado a partir do recebimento da Autorização de Fornecimento;</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f)</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O valor de cada ITEM não poderá ultrapassar o máximo especificado no Termo de Referencia.</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3.3. Na omissão de prazo de validade da proposta e do prazo de entrega, prevalecerá o constante no edital; </w:t>
      </w:r>
    </w:p>
    <w:p w:rsidR="00B36F30" w:rsidRPr="006D2C25" w:rsidRDefault="00B36F30" w:rsidP="006D2C25">
      <w:pPr>
        <w:spacing w:before="120" w:after="120" w:line="240" w:lineRule="auto"/>
        <w:jc w:val="both"/>
        <w:rPr>
          <w:rFonts w:ascii="Tahoma" w:hAnsi="Tahoma" w:cs="Tahoma"/>
          <w:b/>
          <w:sz w:val="20"/>
          <w:szCs w:val="20"/>
        </w:rPr>
      </w:pPr>
      <w:r w:rsidRPr="006D2C25">
        <w:rPr>
          <w:rFonts w:ascii="Tahoma" w:hAnsi="Tahoma" w:cs="Tahoma"/>
          <w:b/>
          <w:sz w:val="20"/>
          <w:szCs w:val="20"/>
        </w:rPr>
        <w:t>3.4. Serão motivos para desclassificação das propostas, as que:</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a) Não estiverem assinadas pelo proprietário e o representante legal não conter poderes para assina-la no momento;</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b) Contiverem preços ilegíveis, ou seja, quando o preço unitário e o preço total não forem passíveis de leitura e entendimento (desclassificação do item);</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c) As propostas que estiverem acima do valor máximo estabelecido no edital;</w:t>
      </w:r>
    </w:p>
    <w:p w:rsidR="00B36F30" w:rsidRPr="006D2C25" w:rsidRDefault="00B36F30" w:rsidP="006D2C25">
      <w:pPr>
        <w:spacing w:before="120" w:after="120" w:line="240" w:lineRule="auto"/>
        <w:jc w:val="both"/>
        <w:rPr>
          <w:rFonts w:ascii="Tahoma" w:hAnsi="Tahoma" w:cs="Tahoma"/>
          <w:b/>
          <w:sz w:val="20"/>
          <w:szCs w:val="20"/>
        </w:rPr>
      </w:pPr>
      <w:r w:rsidRPr="006D2C25">
        <w:rPr>
          <w:rFonts w:ascii="Tahoma" w:hAnsi="Tahoma" w:cs="Tahoma"/>
          <w:b/>
          <w:sz w:val="20"/>
          <w:szCs w:val="20"/>
        </w:rPr>
        <w:t>3.5. Poderão ser também desclassificadas as propostas elaboradas em desacordo com o modelo constante no Anexo II, se tal circunstância impedir o seu julgamento com observância do princípio da isonomia, por alterar qualquer das condições constantes do edital.</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 xml:space="preserve">3.6. Havendo proposta com valores considerados </w:t>
      </w:r>
      <w:proofErr w:type="spellStart"/>
      <w:r w:rsidRPr="006D2C25">
        <w:rPr>
          <w:rFonts w:ascii="Tahoma" w:hAnsi="Tahoma" w:cs="Tahoma"/>
          <w:sz w:val="20"/>
          <w:szCs w:val="20"/>
        </w:rPr>
        <w:t>inexeqüíveis</w:t>
      </w:r>
      <w:proofErr w:type="spellEnd"/>
      <w:r w:rsidRPr="006D2C25">
        <w:rPr>
          <w:rFonts w:ascii="Tahoma" w:hAnsi="Tahoma" w:cs="Tahoma"/>
          <w:sz w:val="20"/>
          <w:szCs w:val="20"/>
        </w:rPr>
        <w:t>, o Pregoeiro poderá solicitar justificativa de tais valores para avaliação da capacidade de realização do fornecimento, através de documentação que comprove que os custos são coerentes com o mercado.</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3.7. Havendo propostas com preços contendo mais de duas casas decimais, serão consideradas apenas duas, desprezando-se as demais.</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 xml:space="preserve">3.8. As empresas que não se fizerem representadas deverão apresentar juntamente com a proposta documento que comprove que a pessoa que assinou a proposta possua poderes para representar a empresa licitante, </w:t>
      </w:r>
      <w:proofErr w:type="gramStart"/>
      <w:r w:rsidRPr="006D2C25">
        <w:rPr>
          <w:rFonts w:ascii="Tahoma" w:hAnsi="Tahoma" w:cs="Tahoma"/>
          <w:sz w:val="20"/>
          <w:szCs w:val="20"/>
        </w:rPr>
        <w:t>sob pena</w:t>
      </w:r>
      <w:proofErr w:type="gramEnd"/>
      <w:r w:rsidRPr="006D2C25">
        <w:rPr>
          <w:rFonts w:ascii="Tahoma" w:hAnsi="Tahoma" w:cs="Tahoma"/>
          <w:sz w:val="20"/>
          <w:szCs w:val="20"/>
        </w:rPr>
        <w:t xml:space="preserve"> de desclassificação.</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 xml:space="preserve">3.9. A desclassificação da proposta do licitante importa preclusão do seu direito de participar da </w:t>
      </w:r>
      <w:r w:rsidRPr="006D2C25">
        <w:rPr>
          <w:rFonts w:ascii="Tahoma" w:hAnsi="Tahoma" w:cs="Tahoma"/>
          <w:sz w:val="20"/>
          <w:szCs w:val="20"/>
        </w:rPr>
        <w:lastRenderedPageBreak/>
        <w:t>fase de lances verbais.</w:t>
      </w:r>
    </w:p>
    <w:p w:rsidR="00B36F30"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3.10. Em nenhuma hipótese poderá ser alterado o conteúdo da proposta, e havendo divergências entre os valores unitário e total, prevalecerá o unitário, e na divergência entre o valor unitário por extenso e o valor numérico, prevalecerá o menor.</w:t>
      </w:r>
    </w:p>
    <w:p w:rsidR="00D338CE" w:rsidRPr="00D338CE" w:rsidRDefault="00D338CE" w:rsidP="00D338CE">
      <w:pPr>
        <w:pStyle w:val="Padro"/>
        <w:jc w:val="both"/>
        <w:rPr>
          <w:rFonts w:ascii="Tahoma" w:hAnsi="Tahoma" w:cs="Tahoma"/>
          <w:b/>
          <w:color w:val="auto"/>
          <w:sz w:val="20"/>
          <w:szCs w:val="20"/>
          <w:u w:val="single"/>
          <w:shd w:val="clear" w:color="auto" w:fill="FFFF00"/>
        </w:rPr>
      </w:pPr>
      <w:r>
        <w:rPr>
          <w:rFonts w:ascii="Tahoma" w:hAnsi="Tahoma" w:cs="Tahoma"/>
          <w:sz w:val="20"/>
          <w:szCs w:val="20"/>
        </w:rPr>
        <w:t xml:space="preserve">3.11. </w:t>
      </w:r>
      <w:r w:rsidRPr="00D338CE">
        <w:rPr>
          <w:rFonts w:ascii="Tahoma" w:hAnsi="Tahoma" w:cs="Tahoma"/>
          <w:b/>
          <w:color w:val="auto"/>
          <w:sz w:val="20"/>
          <w:szCs w:val="20"/>
          <w:u w:val="single"/>
          <w:shd w:val="clear" w:color="auto" w:fill="FFFF00"/>
        </w:rPr>
        <w:t xml:space="preserve">Somente serão aceitas as propostas que tiverem cópia anexa de CD com o Programa </w:t>
      </w:r>
      <w:proofErr w:type="spellStart"/>
      <w:r w:rsidRPr="00D338CE">
        <w:rPr>
          <w:rFonts w:ascii="Tahoma" w:hAnsi="Tahoma" w:cs="Tahoma"/>
          <w:b/>
          <w:color w:val="auto"/>
          <w:sz w:val="20"/>
          <w:szCs w:val="20"/>
          <w:u w:val="single"/>
          <w:shd w:val="clear" w:color="auto" w:fill="FFFF00"/>
        </w:rPr>
        <w:t>Betha</w:t>
      </w:r>
      <w:proofErr w:type="spellEnd"/>
      <w:r w:rsidRPr="00D338CE">
        <w:rPr>
          <w:rFonts w:ascii="Tahoma" w:hAnsi="Tahoma" w:cs="Tahoma"/>
          <w:b/>
          <w:color w:val="auto"/>
          <w:sz w:val="20"/>
          <w:szCs w:val="20"/>
          <w:u w:val="single"/>
          <w:shd w:val="clear" w:color="auto" w:fill="FFFF00"/>
        </w:rPr>
        <w:t xml:space="preserve"> Auto Cotação, contendo todos os itens desde processo licitatório.</w:t>
      </w:r>
    </w:p>
    <w:p w:rsidR="00D338CE" w:rsidRPr="00D338CE" w:rsidRDefault="00D338CE" w:rsidP="00D338CE">
      <w:pPr>
        <w:pStyle w:val="Padro"/>
        <w:jc w:val="both"/>
        <w:rPr>
          <w:rFonts w:ascii="Tahoma" w:hAnsi="Tahoma" w:cs="Tahoma"/>
          <w:color w:val="auto"/>
          <w:sz w:val="20"/>
          <w:szCs w:val="20"/>
        </w:rPr>
      </w:pPr>
      <w:r w:rsidRPr="00D338CE">
        <w:rPr>
          <w:rFonts w:ascii="Tahoma" w:hAnsi="Tahoma" w:cs="Tahoma"/>
          <w:b/>
          <w:color w:val="auto"/>
          <w:sz w:val="20"/>
          <w:szCs w:val="20"/>
          <w:u w:val="single"/>
          <w:shd w:val="clear" w:color="auto" w:fill="FFFF00"/>
        </w:rPr>
        <w:t>Versão a ser utilizada: 20.23 – Disponível para download no site:</w:t>
      </w:r>
    </w:p>
    <w:p w:rsidR="00D338CE" w:rsidRPr="00D338CE" w:rsidRDefault="00D338CE" w:rsidP="00D338CE">
      <w:pPr>
        <w:pStyle w:val="Default"/>
        <w:tabs>
          <w:tab w:val="left" w:pos="1995"/>
        </w:tabs>
        <w:jc w:val="both"/>
        <w:rPr>
          <w:rFonts w:ascii="Tahoma" w:hAnsi="Tahoma" w:cs="Tahoma"/>
          <w:color w:val="auto"/>
          <w:sz w:val="20"/>
          <w:szCs w:val="20"/>
        </w:rPr>
      </w:pPr>
      <w:r w:rsidRPr="00D338CE">
        <w:rPr>
          <w:rFonts w:ascii="Tahoma" w:hAnsi="Tahoma" w:cs="Tahoma"/>
          <w:color w:val="auto"/>
          <w:sz w:val="20"/>
          <w:szCs w:val="20"/>
        </w:rPr>
        <w:tab/>
      </w:r>
    </w:p>
    <w:p w:rsidR="00D338CE" w:rsidRPr="00D338CE" w:rsidRDefault="00D338CE" w:rsidP="00D338CE">
      <w:pPr>
        <w:pStyle w:val="Default"/>
        <w:tabs>
          <w:tab w:val="left" w:pos="1995"/>
        </w:tabs>
        <w:jc w:val="both"/>
        <w:rPr>
          <w:rFonts w:ascii="Tahoma" w:hAnsi="Tahoma" w:cs="Tahoma"/>
          <w:color w:val="auto"/>
          <w:sz w:val="20"/>
          <w:szCs w:val="20"/>
        </w:rPr>
      </w:pPr>
      <w:proofErr w:type="gramStart"/>
      <w:r w:rsidRPr="00D338CE">
        <w:rPr>
          <w:rFonts w:ascii="Tahoma" w:hAnsi="Tahoma" w:cs="Tahoma"/>
          <w:color w:val="auto"/>
          <w:sz w:val="20"/>
          <w:szCs w:val="20"/>
          <w:highlight w:val="yellow"/>
        </w:rPr>
        <w:t>http://download.betha.com.br/termodeuso.</w:t>
      </w:r>
      <w:proofErr w:type="gramEnd"/>
      <w:r w:rsidRPr="00D338CE">
        <w:rPr>
          <w:rFonts w:ascii="Tahoma" w:hAnsi="Tahoma" w:cs="Tahoma"/>
          <w:color w:val="auto"/>
          <w:sz w:val="20"/>
          <w:szCs w:val="20"/>
          <w:highlight w:val="yellow"/>
        </w:rPr>
        <w:t>jsp?</w:t>
      </w:r>
      <w:proofErr w:type="gramStart"/>
      <w:r w:rsidRPr="00D338CE">
        <w:rPr>
          <w:rFonts w:ascii="Tahoma" w:hAnsi="Tahoma" w:cs="Tahoma"/>
          <w:color w:val="auto"/>
          <w:sz w:val="20"/>
          <w:szCs w:val="20"/>
          <w:highlight w:val="yellow"/>
        </w:rPr>
        <w:t>rdn</w:t>
      </w:r>
      <w:proofErr w:type="gramEnd"/>
      <w:r w:rsidRPr="00D338CE">
        <w:rPr>
          <w:rFonts w:ascii="Tahoma" w:hAnsi="Tahoma" w:cs="Tahoma"/>
          <w:color w:val="auto"/>
          <w:sz w:val="20"/>
          <w:szCs w:val="20"/>
          <w:highlight w:val="yellow"/>
        </w:rPr>
        <w:t>=060117144112&amp;s=33&amp;v=2.0.23&amp;t=1</w:t>
      </w:r>
    </w:p>
    <w:p w:rsidR="00D338CE" w:rsidRPr="006D2C25" w:rsidRDefault="00D338CE" w:rsidP="006D2C25">
      <w:pPr>
        <w:spacing w:before="120" w:after="120" w:line="240" w:lineRule="auto"/>
        <w:jc w:val="both"/>
        <w:rPr>
          <w:rFonts w:ascii="Tahoma" w:hAnsi="Tahoma" w:cs="Tahoma"/>
          <w:sz w:val="20"/>
          <w:szCs w:val="20"/>
        </w:rPr>
      </w:pPr>
    </w:p>
    <w:p w:rsidR="00B36F30" w:rsidRPr="006D2C25" w:rsidRDefault="00B36F30" w:rsidP="006D2C25">
      <w:pPr>
        <w:widowControl w:val="0"/>
        <w:suppressAutoHyphens/>
        <w:spacing w:before="120" w:after="120" w:line="240" w:lineRule="auto"/>
        <w:jc w:val="both"/>
        <w:rPr>
          <w:rFonts w:ascii="Tahoma" w:eastAsia="SimSun" w:hAnsi="Tahoma" w:cs="Tahoma"/>
          <w:b/>
          <w:bCs/>
          <w:kern w:val="2"/>
          <w:sz w:val="20"/>
          <w:szCs w:val="20"/>
          <w:lang w:eastAsia="hi-IN" w:bidi="hi-IN"/>
        </w:rPr>
      </w:pPr>
      <w:r w:rsidRPr="006D2C25">
        <w:rPr>
          <w:rFonts w:ascii="Tahoma" w:eastAsia="SimSun" w:hAnsi="Tahoma" w:cs="Tahoma"/>
          <w:b/>
          <w:bCs/>
          <w:kern w:val="2"/>
          <w:sz w:val="20"/>
          <w:szCs w:val="20"/>
          <w:lang w:eastAsia="hi-IN" w:bidi="hi-IN"/>
        </w:rPr>
        <w:t>4. DA HABILITAÇÃO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4.1. Toda a documentação de habilitação deverá ser entregue em envelope fechado, contendo a seguinte indicação: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tblGrid>
      <w:tr w:rsidR="00B36F30" w:rsidRPr="006D2C25" w:rsidTr="00B9141B">
        <w:trPr>
          <w:jc w:val="center"/>
        </w:trPr>
        <w:tc>
          <w:tcPr>
            <w:tcW w:w="4626" w:type="dxa"/>
            <w:shd w:val="clear" w:color="auto" w:fill="auto"/>
          </w:tcPr>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MUNICÍPIO DE CELSO RAMOS/SC</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PREGÃO PRESENCIAL Nº </w:t>
            </w:r>
            <w:r w:rsidR="007D2BBC" w:rsidRPr="006D2C25">
              <w:rPr>
                <w:rFonts w:ascii="Tahoma" w:eastAsia="SimSun" w:hAnsi="Tahoma" w:cs="Tahoma"/>
                <w:kern w:val="2"/>
                <w:sz w:val="20"/>
                <w:szCs w:val="20"/>
                <w:lang w:eastAsia="hi-IN" w:bidi="hi-IN"/>
              </w:rPr>
              <w:t>21</w:t>
            </w:r>
            <w:r w:rsidRPr="006D2C25">
              <w:rPr>
                <w:rFonts w:ascii="Tahoma" w:eastAsia="SimSun" w:hAnsi="Tahoma" w:cs="Tahoma"/>
                <w:kern w:val="2"/>
                <w:sz w:val="20"/>
                <w:szCs w:val="20"/>
                <w:lang w:eastAsia="hi-IN" w:bidi="hi-IN"/>
              </w:rPr>
              <w:t>/2017</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(RAZÃO SOCIAL DA LICITANTE)</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ENVELOPE Nº 02 – HABILITAÇÃO</w:t>
            </w:r>
          </w:p>
        </w:tc>
      </w:tr>
    </w:tbl>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4.2. Para habilitação na presente licitação será exigida a entrega dos seguintes documentos:</w:t>
      </w: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4.2.1. Documentação de Qualificação Econômico-Financeira:</w:t>
      </w:r>
    </w:p>
    <w:p w:rsidR="00B36F30" w:rsidRPr="006D2C25" w:rsidRDefault="00B36F30" w:rsidP="00062200">
      <w:pPr>
        <w:pStyle w:val="PargrafodaLista"/>
        <w:widowControl w:val="0"/>
        <w:numPr>
          <w:ilvl w:val="0"/>
          <w:numId w:val="4"/>
        </w:numPr>
        <w:suppressAutoHyphens/>
        <w:autoSpaceDE w:val="0"/>
        <w:spacing w:before="120" w:after="120" w:line="240" w:lineRule="auto"/>
        <w:contextualSpacing/>
        <w:jc w:val="both"/>
        <w:rPr>
          <w:rFonts w:ascii="Tahoma" w:hAnsi="Tahoma" w:cs="Tahoma"/>
          <w:kern w:val="2"/>
          <w:sz w:val="20"/>
          <w:szCs w:val="20"/>
          <w:lang w:val="pt-PT" w:eastAsia="hi-IN" w:bidi="hi-IN"/>
        </w:rPr>
      </w:pPr>
      <w:r w:rsidRPr="006D2C25">
        <w:rPr>
          <w:rFonts w:ascii="Tahoma" w:hAnsi="Tahoma" w:cs="Tahoma"/>
          <w:b/>
          <w:kern w:val="2"/>
          <w:sz w:val="20"/>
          <w:szCs w:val="20"/>
          <w:lang w:val="pt-PT" w:eastAsia="hi-IN" w:bidi="hi-IN"/>
        </w:rPr>
        <w:t>Certidão Negativa de Pedido de Falência ou Concordata</w:t>
      </w:r>
      <w:r w:rsidRPr="006D2C25">
        <w:rPr>
          <w:rFonts w:ascii="Tahoma" w:hAnsi="Tahoma" w:cs="Tahoma"/>
          <w:kern w:val="2"/>
          <w:sz w:val="20"/>
          <w:szCs w:val="20"/>
          <w:lang w:val="pt-PT" w:eastAsia="hi-IN" w:bidi="hi-IN"/>
        </w:rPr>
        <w:t>, expedida pelo distribuidor da sede da Proponente, com data não superior a 60 (sessenta) dias da data limite para entrega das propostas da presente licitação;</w:t>
      </w:r>
    </w:p>
    <w:p w:rsidR="00B36F30" w:rsidRPr="006D2C25" w:rsidRDefault="00B36F30" w:rsidP="006D2C25">
      <w:pPr>
        <w:widowControl w:val="0"/>
        <w:suppressAutoHyphens/>
        <w:autoSpaceDE w:val="0"/>
        <w:spacing w:before="120" w:after="120" w:line="240" w:lineRule="auto"/>
        <w:jc w:val="both"/>
        <w:rPr>
          <w:rFonts w:ascii="Tahoma" w:eastAsia="SimSun" w:hAnsi="Tahoma" w:cs="Tahoma"/>
          <w:b/>
          <w:bCs/>
          <w:kern w:val="2"/>
          <w:sz w:val="20"/>
          <w:szCs w:val="20"/>
          <w:lang w:eastAsia="hi-IN" w:bidi="hi-IN"/>
        </w:rPr>
      </w:pPr>
      <w:r w:rsidRPr="006D2C25">
        <w:rPr>
          <w:rFonts w:ascii="Tahoma" w:hAnsi="Tahoma" w:cs="Tahoma"/>
          <w:b/>
          <w:bCs/>
          <w:kern w:val="2"/>
          <w:sz w:val="20"/>
          <w:szCs w:val="20"/>
          <w:lang w:val="pt-PT" w:eastAsia="hi-IN" w:bidi="hi-IN"/>
        </w:rPr>
        <w:t xml:space="preserve">4.2.2. </w:t>
      </w:r>
      <w:r w:rsidRPr="006D2C25">
        <w:rPr>
          <w:rFonts w:ascii="Tahoma" w:eastAsia="SimSun" w:hAnsi="Tahoma" w:cs="Tahoma"/>
          <w:b/>
          <w:bCs/>
          <w:kern w:val="2"/>
          <w:sz w:val="20"/>
          <w:szCs w:val="20"/>
          <w:lang w:eastAsia="hi-IN" w:bidi="hi-IN"/>
        </w:rPr>
        <w:t>Documentação de Regularidade Fiscal e Trabalhista:</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Prova de inscrição no Cadastro Nacional de Pessoa Jurídica</w:t>
      </w:r>
      <w:r w:rsidRPr="006D2C25">
        <w:rPr>
          <w:rFonts w:ascii="Tahoma" w:eastAsia="SimSun" w:hAnsi="Tahoma" w:cs="Tahoma"/>
          <w:kern w:val="2"/>
          <w:sz w:val="20"/>
          <w:szCs w:val="20"/>
          <w:lang w:eastAsia="ar-SA" w:bidi="hi-IN"/>
        </w:rPr>
        <w:t xml:space="preserve"> </w:t>
      </w:r>
      <w:r w:rsidRPr="006D2C25">
        <w:rPr>
          <w:rFonts w:ascii="Tahoma" w:eastAsia="SimSun" w:hAnsi="Tahoma" w:cs="Tahoma"/>
          <w:b/>
          <w:kern w:val="2"/>
          <w:sz w:val="20"/>
          <w:szCs w:val="20"/>
          <w:lang w:eastAsia="ar-SA" w:bidi="hi-IN"/>
        </w:rPr>
        <w:t>CNPJ/MF;</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Relativos todos os Tributos Federais e  à Dívida Ativa da União</w:t>
      </w:r>
      <w:r w:rsidRPr="006D2C25">
        <w:rPr>
          <w:rFonts w:ascii="Tahoma" w:eastAsia="SimSun" w:hAnsi="Tahoma" w:cs="Tahoma"/>
          <w:i/>
          <w:kern w:val="2"/>
          <w:sz w:val="20"/>
          <w:szCs w:val="20"/>
          <w:lang w:eastAsia="ar-SA" w:bidi="hi-IN"/>
        </w:rPr>
        <w:t xml:space="preserve"> (conforme portaria MF nº 358 de 05 de setembro de 2014);</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Estadual;</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Municipal -  do domicílio ou sede da Proponente;</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 xml:space="preserve">Prova de regularidade relativa ao Fundo de Garantia por Tempo de Serviço (FGTS); </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Trabalhistas;</w:t>
      </w:r>
    </w:p>
    <w:p w:rsidR="00B36F30" w:rsidRPr="006D2C25" w:rsidRDefault="00B36F30" w:rsidP="006D2C25">
      <w:pPr>
        <w:widowControl w:val="0"/>
        <w:suppressAutoHyphens/>
        <w:autoSpaceDE w:val="0"/>
        <w:spacing w:after="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autoSpaceDE w:val="0"/>
        <w:spacing w:after="0" w:line="240" w:lineRule="auto"/>
        <w:jc w:val="both"/>
        <w:rPr>
          <w:rFonts w:ascii="Tahoma" w:eastAsia="SimSun" w:hAnsi="Tahoma" w:cs="Tahoma"/>
          <w:kern w:val="2"/>
          <w:sz w:val="20"/>
          <w:szCs w:val="20"/>
          <w:lang w:eastAsia="hi-IN" w:bidi="hi-IN"/>
        </w:rPr>
      </w:pPr>
      <w:r w:rsidRPr="006D2C25">
        <w:rPr>
          <w:rFonts w:ascii="Tahoma" w:eastAsia="SimSun" w:hAnsi="Tahoma" w:cs="Tahoma"/>
          <w:b/>
          <w:kern w:val="2"/>
          <w:sz w:val="20"/>
          <w:szCs w:val="20"/>
          <w:lang w:eastAsia="hi-IN" w:bidi="hi-IN"/>
        </w:rPr>
        <w:t>4.2.3.</w:t>
      </w:r>
      <w:r w:rsidRPr="006D2C25">
        <w:rPr>
          <w:rFonts w:ascii="Tahoma" w:eastAsia="SimSun" w:hAnsi="Tahoma" w:cs="Tahoma"/>
          <w:kern w:val="2"/>
          <w:sz w:val="20"/>
          <w:szCs w:val="20"/>
          <w:lang w:eastAsia="hi-IN" w:bidi="hi-IN"/>
        </w:rPr>
        <w:t xml:space="preserve"> </w:t>
      </w:r>
      <w:r w:rsidRPr="006D2C25">
        <w:rPr>
          <w:rFonts w:ascii="Tahoma" w:eastAsia="SimSun" w:hAnsi="Tahoma" w:cs="Tahoma"/>
          <w:b/>
          <w:bCs/>
          <w:kern w:val="2"/>
          <w:sz w:val="20"/>
          <w:szCs w:val="20"/>
          <w:lang w:eastAsia="hi-IN" w:bidi="hi-IN"/>
        </w:rPr>
        <w:t>Documentação de Habilitação Jurídica</w:t>
      </w:r>
    </w:p>
    <w:p w:rsidR="00B36F30" w:rsidRPr="006D2C25" w:rsidRDefault="00B36F30" w:rsidP="00062200">
      <w:pPr>
        <w:widowControl w:val="0"/>
        <w:numPr>
          <w:ilvl w:val="0"/>
          <w:numId w:val="1"/>
        </w:numPr>
        <w:suppressAutoHyphens/>
        <w:autoSpaceDE w:val="0"/>
        <w:spacing w:after="0" w:line="240" w:lineRule="auto"/>
        <w:contextualSpacing/>
        <w:jc w:val="both"/>
        <w:rPr>
          <w:rFonts w:ascii="Tahoma" w:hAnsi="Tahoma" w:cs="Tahoma"/>
          <w:kern w:val="2"/>
          <w:sz w:val="20"/>
          <w:szCs w:val="20"/>
          <w:lang w:val="pt" w:eastAsia="hi-IN" w:bidi="hi-IN"/>
        </w:rPr>
      </w:pPr>
      <w:r w:rsidRPr="006D2C25">
        <w:rPr>
          <w:rFonts w:ascii="Tahoma" w:hAnsi="Tahoma" w:cs="Tahoma"/>
          <w:bCs/>
          <w:kern w:val="2"/>
          <w:sz w:val="20"/>
          <w:szCs w:val="20"/>
          <w:lang w:val="pt" w:eastAsia="hi-IN" w:bidi="hi-IN"/>
        </w:rPr>
        <w:t>Registro civil (no caso de sociedade simples, acompanhada de prova da eleição da atual Diretoria), ato constitutivo, estatuto ou contrato social,</w:t>
      </w:r>
      <w:r w:rsidRPr="006D2C25">
        <w:rPr>
          <w:rFonts w:ascii="Tahoma" w:hAnsi="Tahoma" w:cs="Tahoma"/>
          <w:kern w:val="2"/>
          <w:sz w:val="20"/>
          <w:szCs w:val="20"/>
          <w:lang w:val="pt" w:eastAsia="hi-IN" w:bidi="hi-IN"/>
        </w:rPr>
        <w:t xml:space="preserve"> em vigor e suas ultimas alterações (devidamente registrados no Registro Público de Empresas Mercantis, no caso de empresa individual e sociedades empresariais e, em se tratando de sociedades por ações, acompanhadas de documentos que comprovem a eleição de seus administradores);</w:t>
      </w:r>
    </w:p>
    <w:p w:rsidR="00B36F30" w:rsidRPr="006D2C25" w:rsidRDefault="00B36F30" w:rsidP="006D2C25">
      <w:pPr>
        <w:widowControl w:val="0"/>
        <w:suppressAutoHyphens/>
        <w:autoSpaceDE w:val="0"/>
        <w:spacing w:after="0" w:line="240" w:lineRule="auto"/>
        <w:jc w:val="both"/>
        <w:rPr>
          <w:rFonts w:ascii="Tahoma" w:hAnsi="Tahoma" w:cs="Tahoma"/>
          <w:b/>
          <w:bCs/>
          <w:kern w:val="2"/>
          <w:sz w:val="20"/>
          <w:szCs w:val="20"/>
          <w:lang w:val="pt" w:eastAsia="hi-IN" w:bidi="hi-IN"/>
        </w:rPr>
      </w:pPr>
    </w:p>
    <w:p w:rsidR="00B36F30" w:rsidRPr="006D2C25" w:rsidRDefault="00B36F30" w:rsidP="006D2C25">
      <w:pPr>
        <w:widowControl w:val="0"/>
        <w:suppressAutoHyphens/>
        <w:autoSpaceDE w:val="0"/>
        <w:spacing w:before="120" w:after="120" w:line="240" w:lineRule="auto"/>
        <w:contextualSpacing/>
        <w:jc w:val="both"/>
        <w:rPr>
          <w:rFonts w:ascii="Tahoma" w:hAnsi="Tahoma" w:cs="Tahoma"/>
          <w:b/>
          <w:i/>
          <w:kern w:val="2"/>
          <w:sz w:val="20"/>
          <w:szCs w:val="20"/>
          <w:lang w:val="pt" w:eastAsia="hi-IN" w:bidi="hi-IN"/>
        </w:rPr>
      </w:pPr>
      <w:r w:rsidRPr="006D2C25">
        <w:rPr>
          <w:rFonts w:ascii="Tahoma" w:hAnsi="Tahoma" w:cs="Tahoma"/>
          <w:b/>
          <w:i/>
          <w:kern w:val="2"/>
          <w:sz w:val="20"/>
          <w:szCs w:val="20"/>
          <w:lang w:val="pt" w:eastAsia="hi-IN" w:bidi="hi-IN"/>
        </w:rPr>
        <w:lastRenderedPageBreak/>
        <w:t>Obs.: Fica dispensada a apresentação deste documento no envelope de documentação caso o mesmo já tenha sido apresentado na fase de credenciamento.</w:t>
      </w:r>
    </w:p>
    <w:p w:rsidR="00B36F30" w:rsidRPr="006D2C25" w:rsidRDefault="00B36F30" w:rsidP="006D2C25">
      <w:pPr>
        <w:widowControl w:val="0"/>
        <w:suppressAutoHyphens/>
        <w:autoSpaceDE w:val="0"/>
        <w:spacing w:after="0" w:line="240" w:lineRule="auto"/>
        <w:jc w:val="both"/>
        <w:rPr>
          <w:rFonts w:ascii="Tahoma" w:hAnsi="Tahoma" w:cs="Tahoma"/>
          <w:kern w:val="2"/>
          <w:sz w:val="20"/>
          <w:szCs w:val="20"/>
          <w:lang w:val="pt-PT" w:eastAsia="hi-IN" w:bidi="hi-IN"/>
        </w:rPr>
      </w:pPr>
    </w:p>
    <w:p w:rsidR="00B36F30" w:rsidRPr="006D2C25" w:rsidRDefault="00B36F30" w:rsidP="006D2C25">
      <w:pPr>
        <w:widowControl w:val="0"/>
        <w:suppressAutoHyphens/>
        <w:autoSpaceDE w:val="0"/>
        <w:spacing w:after="0" w:line="240" w:lineRule="auto"/>
        <w:jc w:val="both"/>
        <w:rPr>
          <w:rFonts w:ascii="Tahoma" w:hAnsi="Tahoma" w:cs="Tahoma"/>
          <w:b/>
          <w:bCs/>
          <w:kern w:val="2"/>
          <w:sz w:val="20"/>
          <w:szCs w:val="20"/>
          <w:lang w:val="pt" w:eastAsia="hi-IN" w:bidi="hi-IN"/>
        </w:rPr>
      </w:pPr>
      <w:r w:rsidRPr="006D2C25">
        <w:rPr>
          <w:rFonts w:ascii="Tahoma" w:hAnsi="Tahoma" w:cs="Tahoma"/>
          <w:b/>
          <w:kern w:val="2"/>
          <w:sz w:val="20"/>
          <w:szCs w:val="20"/>
          <w:lang w:val="pt-PT" w:eastAsia="hi-IN" w:bidi="hi-IN"/>
        </w:rPr>
        <w:t xml:space="preserve">4.2.5. </w:t>
      </w:r>
      <w:r w:rsidRPr="006D2C25">
        <w:rPr>
          <w:rFonts w:ascii="Tahoma" w:hAnsi="Tahoma" w:cs="Tahoma"/>
          <w:b/>
          <w:bCs/>
          <w:kern w:val="2"/>
          <w:sz w:val="20"/>
          <w:szCs w:val="20"/>
          <w:lang w:val="pt" w:eastAsia="hi-IN" w:bidi="hi-IN"/>
        </w:rPr>
        <w:t>Documentação Complementar</w:t>
      </w:r>
    </w:p>
    <w:p w:rsidR="00B36F30" w:rsidRPr="006D2C25" w:rsidRDefault="00B36F30" w:rsidP="006D2C25">
      <w:pPr>
        <w:widowControl w:val="0"/>
        <w:suppressAutoHyphens/>
        <w:autoSpaceDE w:val="0"/>
        <w:spacing w:after="0" w:line="240" w:lineRule="auto"/>
        <w:jc w:val="both"/>
        <w:rPr>
          <w:rFonts w:ascii="Tahoma" w:hAnsi="Tahoma" w:cs="Tahoma"/>
          <w:b/>
          <w:bCs/>
          <w:kern w:val="2"/>
          <w:sz w:val="20"/>
          <w:szCs w:val="20"/>
          <w:lang w:val="pt" w:eastAsia="hi-IN" w:bidi="hi-IN"/>
        </w:rPr>
      </w:pPr>
    </w:p>
    <w:p w:rsidR="00B36F30" w:rsidRPr="006D2C25" w:rsidRDefault="00B36F30" w:rsidP="00062200">
      <w:pPr>
        <w:pStyle w:val="PargrafodaLista"/>
        <w:widowControl w:val="0"/>
        <w:numPr>
          <w:ilvl w:val="0"/>
          <w:numId w:val="2"/>
        </w:numPr>
        <w:suppressAutoHyphens/>
        <w:autoSpaceDE w:val="0"/>
        <w:spacing w:after="0" w:line="240" w:lineRule="auto"/>
        <w:contextualSpacing/>
        <w:jc w:val="both"/>
        <w:rPr>
          <w:rFonts w:ascii="Tahoma" w:hAnsi="Tahoma" w:cs="Tahoma"/>
          <w:b/>
          <w:bCs/>
          <w:kern w:val="2"/>
          <w:sz w:val="20"/>
          <w:szCs w:val="20"/>
          <w:lang w:val="pt" w:eastAsia="hi-IN" w:bidi="hi-IN"/>
        </w:rPr>
      </w:pPr>
      <w:r w:rsidRPr="006D2C25">
        <w:rPr>
          <w:rFonts w:ascii="Tahoma" w:hAnsi="Tahoma" w:cs="Tahoma"/>
          <w:b/>
          <w:sz w:val="20"/>
          <w:szCs w:val="20"/>
        </w:rPr>
        <w:t xml:space="preserve">Declaração da Proponente, assinada por seus representantes legais, de que não emprega menores de 18 anos em trabalho noturno, perigoso ou insalubre e menores de 16 anos em qualquer trabalho, salvo na condição de aprendiz a partir de 14 </w:t>
      </w:r>
      <w:proofErr w:type="spellStart"/>
      <w:proofErr w:type="gramStart"/>
      <w:r w:rsidRPr="006D2C25">
        <w:rPr>
          <w:rFonts w:ascii="Tahoma" w:hAnsi="Tahoma" w:cs="Tahoma"/>
          <w:b/>
          <w:sz w:val="20"/>
          <w:szCs w:val="20"/>
        </w:rPr>
        <w:t>anos.</w:t>
      </w:r>
      <w:proofErr w:type="gramEnd"/>
      <w:r w:rsidRPr="006D2C25">
        <w:rPr>
          <w:rFonts w:ascii="Tahoma" w:hAnsi="Tahoma" w:cs="Tahoma"/>
          <w:b/>
          <w:sz w:val="20"/>
          <w:szCs w:val="20"/>
        </w:rPr>
        <w:t>-Anexo</w:t>
      </w:r>
      <w:proofErr w:type="spellEnd"/>
      <w:r w:rsidRPr="006D2C25">
        <w:rPr>
          <w:rFonts w:ascii="Tahoma" w:hAnsi="Tahoma" w:cs="Tahoma"/>
          <w:b/>
          <w:sz w:val="20"/>
          <w:szCs w:val="20"/>
        </w:rPr>
        <w:t xml:space="preserve"> V.</w:t>
      </w:r>
    </w:p>
    <w:p w:rsidR="00B36F30" w:rsidRPr="006D2C25" w:rsidRDefault="00B36F30" w:rsidP="006D2C25">
      <w:pPr>
        <w:pStyle w:val="PargrafodaLista"/>
        <w:widowControl w:val="0"/>
        <w:suppressAutoHyphens/>
        <w:autoSpaceDE w:val="0"/>
        <w:spacing w:after="0" w:line="240" w:lineRule="auto"/>
        <w:jc w:val="both"/>
        <w:rPr>
          <w:rFonts w:ascii="Tahoma" w:hAnsi="Tahoma" w:cs="Tahoma"/>
          <w:b/>
          <w:bCs/>
          <w:kern w:val="2"/>
          <w:sz w:val="20"/>
          <w:szCs w:val="20"/>
          <w:lang w:val="pt" w:eastAsia="hi-IN" w:bidi="hi-IN"/>
        </w:rPr>
      </w:pPr>
    </w:p>
    <w:p w:rsidR="00B36F30" w:rsidRPr="006D2C25" w:rsidRDefault="00B36F30" w:rsidP="006D2C25">
      <w:pPr>
        <w:widowControl w:val="0"/>
        <w:tabs>
          <w:tab w:val="left" w:pos="0"/>
        </w:tabs>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b/>
          <w:kern w:val="2"/>
          <w:sz w:val="20"/>
          <w:szCs w:val="20"/>
          <w:lang w:eastAsia="hi-IN" w:bidi="hi-IN"/>
        </w:rPr>
        <w:t>4.3. As Microempresas e Empresas de Pequeno Porte também deverão apresentar no envelope de Habilitação os documentos referentes à regularidade fiscal.</w:t>
      </w:r>
      <w:r w:rsidRPr="006D2C25">
        <w:rPr>
          <w:rFonts w:ascii="Tahoma" w:eastAsia="SimSun" w:hAnsi="Tahoma" w:cs="Tahoma"/>
          <w:kern w:val="2"/>
          <w:sz w:val="20"/>
          <w:szCs w:val="20"/>
          <w:lang w:eastAsia="hi-IN" w:bidi="hi-IN"/>
        </w:rPr>
        <w:t xml:space="preserve"> Todavia, apresentada a documentação constante do item 4.2.2</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acima, eventual restrição poderá ser sanada no prazo de 05 (cinco) dias úteis após a lavratura da Ata, como condição para a assinatura do contrato, na forma da Lei Complementar nº 123/06.</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4.3.1.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4.4.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B36F30" w:rsidRPr="006D2C25" w:rsidRDefault="00B36F30" w:rsidP="006D2C25">
      <w:pPr>
        <w:widowControl w:val="0"/>
        <w:suppressAutoHyphens/>
        <w:autoSpaceDE w:val="0"/>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4.4.1. Não constando no documento seu prazo de validade, será aceito documento emitido até 60 (sessenta) dias imediatamente anteriores à data de sua apresentação.</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 xml:space="preserve">5.  DO RECEBIMENTO E JULGAMENTO DAS PROPOSTAS E DOS DOCUMENTOS DE HABILITAÇÃO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 No dia, hora e local designados no Edital, na presença das licitantes e demais pessoas presentes ao ato público, o Pregoeiro, juntamente com a Equipe de Apoio, executará a rotina de credenciamento, conforme edital.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 Em nenhuma hipótese serão recebidos envelopes contendo proposta e os documentos de habilitação fora do prazo estabelecido neste Edital.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5.5. Não havendo pelo menos três ofertas nas condições definidas no item anterior, poderão os autores das melhores propostas, até o máximo de três, oferecerem lances verbais e sucessivos, quaisquer que sejam os preços oferecidos.</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5.6. Nas licitações, será assegurada, como critério de desempate, preferência de contratação </w:t>
      </w:r>
      <w:r w:rsidRPr="006D2C25">
        <w:rPr>
          <w:rFonts w:ascii="Tahoma" w:hAnsi="Tahoma" w:cs="Tahoma"/>
          <w:sz w:val="20"/>
          <w:szCs w:val="20"/>
          <w:lang w:eastAsia="ar-SA"/>
        </w:rPr>
        <w:lastRenderedPageBreak/>
        <w:t>para as microempresas e empresas de pequeno porte.</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5.6.1. Entende-se por empate aquelas situações em que as propostas apresentadas pelas microempresas e empresas de pequeno porte sejam iguais ou até 5% (cinco por cento) superiores à proposta mais bem classificada.</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5.7. Ocorrendo o empate, proceder-se-á da seguinte forma:</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5.7.1. A microempresa ou empresa de pequeno porte mais bem classificada poderá apresentar proposta de preço inferior àquela considerada vencedora do certame, situação em que será adjudicado em seu favor o objeto licitado;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5.7.2. Não ocorrendo </w:t>
      </w:r>
      <w:proofErr w:type="gramStart"/>
      <w:r w:rsidRPr="006D2C25">
        <w:rPr>
          <w:rFonts w:ascii="Tahoma" w:hAnsi="Tahoma" w:cs="Tahoma"/>
          <w:sz w:val="20"/>
          <w:szCs w:val="20"/>
          <w:lang w:eastAsia="ar-SA"/>
        </w:rPr>
        <w:t>a</w:t>
      </w:r>
      <w:proofErr w:type="gramEnd"/>
      <w:r w:rsidRPr="006D2C25">
        <w:rPr>
          <w:rFonts w:ascii="Tahoma" w:hAnsi="Tahoma" w:cs="Tahoma"/>
          <w:sz w:val="20"/>
          <w:szCs w:val="20"/>
          <w:lang w:eastAsia="ar-SA"/>
        </w:rPr>
        <w:t xml:space="preserve"> contratação da microempresa ou empresa de pequeno porte, na forma do subitem 8.7.1, serão convocadas as remanescentes que porventura se enquadrem na hipótese do subitem 8.7.1, na ordem classificatória, para o exercício do mesmo direito;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5.8. Na hipótese da não contratação nos termos previstos no item 8.7, o objeto licitado será adjudicado em favor da proposta originalmente vencedora do certame.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5.9. O disposto no item 8.8 somente se aplicará quando a melhor oferta inicial não tiver sido apresentada por microempresa ou empresa de pequeno porte.</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5.10. A microempresa ou empresa de pequeno porte mais bem classificada será convocada para apresentar nova proposta no prazo máximo de </w:t>
      </w:r>
      <w:proofErr w:type="gramStart"/>
      <w:r w:rsidRPr="006D2C25">
        <w:rPr>
          <w:rFonts w:ascii="Tahoma" w:hAnsi="Tahoma" w:cs="Tahoma"/>
          <w:sz w:val="20"/>
          <w:szCs w:val="20"/>
          <w:lang w:eastAsia="ar-SA"/>
        </w:rPr>
        <w:t>5</w:t>
      </w:r>
      <w:proofErr w:type="gramEnd"/>
      <w:r w:rsidRPr="006D2C25">
        <w:rPr>
          <w:rFonts w:ascii="Tahoma" w:hAnsi="Tahoma" w:cs="Tahoma"/>
          <w:sz w:val="20"/>
          <w:szCs w:val="20"/>
          <w:lang w:eastAsia="ar-SA"/>
        </w:rPr>
        <w:t xml:space="preserve"> (cinco) minutos após o encerramento dos lances, sob pena de preclusão.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5.11. A oferta dos lances deverá ser efetuada no momento em que for conferida a palavra ao licitante, na ordem decrescente dos preços;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5.12. Dos lances ofertados não caberá retratação.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5.13. A desistência em apresentar lance verbal, quando convocado pelo Pregoeiro, implicará a exclusão do licitante da fase de lances e na manutenção do último preço apresentado pelo licitante.</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5.14. O encerramento da etapa competitiva dar-se-á quando, indagados pelo Pregoeiro, os licitantes manifestarem seu desinteresse em apresentar novos lances.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5.15. Finalizada a fase de lances e ordenadas </w:t>
      </w:r>
      <w:proofErr w:type="gramStart"/>
      <w:r w:rsidRPr="006D2C25">
        <w:rPr>
          <w:rFonts w:ascii="Tahoma" w:eastAsia="SimSun" w:hAnsi="Tahoma" w:cs="Tahoma"/>
          <w:kern w:val="2"/>
          <w:sz w:val="20"/>
          <w:szCs w:val="20"/>
          <w:lang w:eastAsia="hi-IN" w:bidi="hi-IN"/>
        </w:rPr>
        <w:t>as</w:t>
      </w:r>
      <w:proofErr w:type="gramEnd"/>
      <w:r w:rsidRPr="006D2C25">
        <w:rPr>
          <w:rFonts w:ascii="Tahoma" w:eastAsia="SimSun" w:hAnsi="Tahoma" w:cs="Tahoma"/>
          <w:kern w:val="2"/>
          <w:sz w:val="20"/>
          <w:szCs w:val="20"/>
          <w:lang w:eastAsia="hi-IN" w:bidi="hi-IN"/>
        </w:rPr>
        <w:t xml:space="preserve">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5.16. O Pregoeiro poderá negociar diretamente com o proponente que apresentou o menor preço para que seja obtido preço ainda melhor.</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5.17. Será aberto o envelope contendo a documentação de habilitação do licitante que tiver formulado a proposta de menor preço, para confirmação das suas condições </w:t>
      </w:r>
      <w:proofErr w:type="spellStart"/>
      <w:r w:rsidRPr="006D2C25">
        <w:rPr>
          <w:rFonts w:ascii="Tahoma" w:eastAsia="SimSun" w:hAnsi="Tahoma" w:cs="Tahoma"/>
          <w:kern w:val="2"/>
          <w:sz w:val="20"/>
          <w:szCs w:val="20"/>
          <w:lang w:eastAsia="hi-IN" w:bidi="hi-IN"/>
        </w:rPr>
        <w:t>habilitatórias</w:t>
      </w:r>
      <w:proofErr w:type="spellEnd"/>
      <w:r w:rsidRPr="006D2C25">
        <w:rPr>
          <w:rFonts w:ascii="Tahoma" w:eastAsia="SimSun" w:hAnsi="Tahoma" w:cs="Tahoma"/>
          <w:kern w:val="2"/>
          <w:sz w:val="20"/>
          <w:szCs w:val="20"/>
          <w:lang w:eastAsia="hi-IN" w:bidi="hi-IN"/>
        </w:rPr>
        <w:t>.</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5.18. No caso de inabilitação do proponente que tiver apresentado a melhor oferta, serão analisados os documentos </w:t>
      </w:r>
      <w:proofErr w:type="spellStart"/>
      <w:r w:rsidRPr="006D2C25">
        <w:rPr>
          <w:rFonts w:ascii="Tahoma" w:eastAsia="SimSun" w:hAnsi="Tahoma" w:cs="Tahoma"/>
          <w:kern w:val="2"/>
          <w:sz w:val="20"/>
          <w:szCs w:val="20"/>
          <w:lang w:eastAsia="hi-IN" w:bidi="hi-IN"/>
        </w:rPr>
        <w:t>habilitatórios</w:t>
      </w:r>
      <w:proofErr w:type="spellEnd"/>
      <w:r w:rsidRPr="006D2C25">
        <w:rPr>
          <w:rFonts w:ascii="Tahoma" w:eastAsia="SimSun" w:hAnsi="Tahoma" w:cs="Tahoma"/>
          <w:kern w:val="2"/>
          <w:sz w:val="20"/>
          <w:szCs w:val="20"/>
          <w:lang w:eastAsia="hi-IN" w:bidi="hi-IN"/>
        </w:rPr>
        <w:t xml:space="preserve"> do licitante da proposta de segundo menor preço, e assim sucessivamente, até que um licitante atenda às condições fixadas neste instrumento </w:t>
      </w:r>
      <w:r w:rsidRPr="006D2C25">
        <w:rPr>
          <w:rFonts w:ascii="Tahoma" w:eastAsia="SimSun" w:hAnsi="Tahoma" w:cs="Tahoma"/>
          <w:kern w:val="2"/>
          <w:sz w:val="20"/>
          <w:szCs w:val="20"/>
          <w:lang w:eastAsia="hi-IN" w:bidi="hi-IN"/>
        </w:rPr>
        <w:lastRenderedPageBreak/>
        <w:t>convocatório.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5.19. Verificado o atendimento das exigências </w:t>
      </w:r>
      <w:proofErr w:type="spellStart"/>
      <w:r w:rsidRPr="006D2C25">
        <w:rPr>
          <w:rFonts w:ascii="Tahoma" w:eastAsia="SimSun" w:hAnsi="Tahoma" w:cs="Tahoma"/>
          <w:kern w:val="2"/>
          <w:sz w:val="20"/>
          <w:szCs w:val="20"/>
          <w:lang w:eastAsia="hi-IN" w:bidi="hi-IN"/>
        </w:rPr>
        <w:t>habilitatórias</w:t>
      </w:r>
      <w:proofErr w:type="spellEnd"/>
      <w:r w:rsidRPr="006D2C25">
        <w:rPr>
          <w:rFonts w:ascii="Tahoma" w:eastAsia="SimSun" w:hAnsi="Tahoma" w:cs="Tahoma"/>
          <w:kern w:val="2"/>
          <w:sz w:val="20"/>
          <w:szCs w:val="20"/>
          <w:lang w:eastAsia="hi-IN" w:bidi="hi-IN"/>
        </w:rPr>
        <w:t>, será declarada a ordem de classificação dos licitantes, por ITEM.</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5.20. Será declarado vencedor o licitante que ocupar o primeiro lugar no ITEM. Serão registrados os fornecedores na ordem de sua classificação, para fins de convocação remanescente na forma do art. 64, § 2°, da Lei n° 8.666/93.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5.21. O Pregoeiro somente manterá em seu poder os envelopes com a documentação dos licitantes perdedores quando houver manifestação de recurso previsto no item 12.1 deste Edital;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5.22. Da sessão pública será lavrada Ata circunstanciada, devendo esta ser assinada pelo Pregoeiro, pela Equipe de Apoio e por todos os licitantes presentes.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5.23. Todos os documentos e as propostas deverão ser rubricados pelos representantes das licitantes que estiverem presentes.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p w:rsidR="00B36F30" w:rsidRPr="006D2C25" w:rsidRDefault="00B36F30" w:rsidP="006D2C25">
      <w:pPr>
        <w:autoSpaceDE w:val="0"/>
        <w:spacing w:before="120" w:after="120" w:line="240" w:lineRule="auto"/>
        <w:jc w:val="both"/>
        <w:rPr>
          <w:rFonts w:ascii="Tahoma" w:hAnsi="Tahoma" w:cs="Tahoma"/>
          <w:b/>
          <w:bCs/>
          <w:sz w:val="20"/>
          <w:szCs w:val="20"/>
        </w:rPr>
      </w:pPr>
      <w:r w:rsidRPr="006D2C25">
        <w:rPr>
          <w:rFonts w:ascii="Tahoma" w:hAnsi="Tahoma" w:cs="Tahoma"/>
          <w:b/>
          <w:sz w:val="20"/>
          <w:szCs w:val="20"/>
        </w:rPr>
        <w:t>6.</w:t>
      </w:r>
      <w:r w:rsidRPr="006D2C25">
        <w:rPr>
          <w:rFonts w:ascii="Tahoma" w:hAnsi="Tahoma" w:cs="Tahoma"/>
          <w:b/>
          <w:bCs/>
          <w:sz w:val="20"/>
          <w:szCs w:val="20"/>
        </w:rPr>
        <w:t xml:space="preserve"> ADJUDICAÇÃO E HOMOLOGAÇÃO</w:t>
      </w:r>
    </w:p>
    <w:p w:rsidR="00B36F30" w:rsidRPr="006D2C25" w:rsidRDefault="00B36F30" w:rsidP="006D2C25">
      <w:pPr>
        <w:autoSpaceDE w:val="0"/>
        <w:spacing w:before="120" w:after="120" w:line="240" w:lineRule="auto"/>
        <w:jc w:val="both"/>
        <w:rPr>
          <w:rFonts w:ascii="Tahoma" w:hAnsi="Tahoma" w:cs="Tahoma"/>
          <w:bCs/>
          <w:sz w:val="20"/>
          <w:szCs w:val="20"/>
        </w:rPr>
      </w:pPr>
      <w:r w:rsidRPr="006D2C25">
        <w:rPr>
          <w:rFonts w:ascii="Tahoma" w:hAnsi="Tahoma" w:cs="Tahoma"/>
          <w:bCs/>
          <w:sz w:val="20"/>
          <w:szCs w:val="20"/>
        </w:rPr>
        <w:t>6.1–Caso não haja recurso após a fase de habilitação, o(s) objeto(s) será adjudicado a Proponente detentora do menor preço por item e o processo será encaminhado para homologação pela Prefeita Municipal;</w:t>
      </w:r>
    </w:p>
    <w:p w:rsidR="00B36F30" w:rsidRPr="006D2C25" w:rsidRDefault="00B36F30" w:rsidP="006D2C25">
      <w:pPr>
        <w:autoSpaceDE w:val="0"/>
        <w:spacing w:before="120" w:after="120" w:line="240" w:lineRule="auto"/>
        <w:jc w:val="both"/>
        <w:rPr>
          <w:rFonts w:ascii="Tahoma" w:hAnsi="Tahoma" w:cs="Tahoma"/>
          <w:bCs/>
          <w:sz w:val="20"/>
          <w:szCs w:val="20"/>
        </w:rPr>
      </w:pPr>
      <w:r w:rsidRPr="006D2C25">
        <w:rPr>
          <w:rFonts w:ascii="Tahoma" w:hAnsi="Tahoma" w:cs="Tahoma"/>
          <w:bCs/>
          <w:sz w:val="20"/>
          <w:szCs w:val="20"/>
        </w:rPr>
        <w:t>6.2– A homologação desta licitação não obriga a Administração à aquisição do objeto licitado.</w:t>
      </w:r>
    </w:p>
    <w:p w:rsidR="00B36F30" w:rsidRPr="006D2C25" w:rsidRDefault="00B36F30" w:rsidP="006D2C25">
      <w:pPr>
        <w:widowControl w:val="0"/>
        <w:suppressAutoHyphens/>
        <w:spacing w:before="120" w:after="120" w:line="240" w:lineRule="auto"/>
        <w:jc w:val="both"/>
        <w:rPr>
          <w:rFonts w:ascii="Tahoma" w:eastAsia="SimSun" w:hAnsi="Tahoma" w:cs="Tahoma"/>
          <w:b/>
          <w:bCs/>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bCs/>
          <w:kern w:val="2"/>
          <w:sz w:val="20"/>
          <w:szCs w:val="20"/>
          <w:lang w:eastAsia="hi-IN" w:bidi="hi-IN"/>
        </w:rPr>
      </w:pPr>
      <w:r w:rsidRPr="006D2C25">
        <w:rPr>
          <w:rFonts w:ascii="Tahoma" w:eastAsia="SimSun" w:hAnsi="Tahoma" w:cs="Tahoma"/>
          <w:b/>
          <w:bCs/>
          <w:kern w:val="2"/>
          <w:sz w:val="20"/>
          <w:szCs w:val="20"/>
          <w:lang w:eastAsia="hi-IN" w:bidi="hi-IN"/>
        </w:rPr>
        <w:t>7. DA IMPUGNAÇÃO DO EDITAL</w:t>
      </w:r>
    </w:p>
    <w:p w:rsidR="00B36F30" w:rsidRPr="006D2C25" w:rsidRDefault="00B36F30" w:rsidP="006D2C25">
      <w:pPr>
        <w:widowControl w:val="0"/>
        <w:suppressAutoHyphens/>
        <w:spacing w:before="120" w:after="120" w:line="240" w:lineRule="auto"/>
        <w:ind w:hanging="30"/>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7.1. Decairá do direito de impugnar os termos do Edital aquele que não o fizer até 02 (dois) dias úteis antes da data designada para a realização do Pregão, apontando de forma clara e objetiva as falhas e/ou irregularidades que entende viciarem o mesmo.</w:t>
      </w:r>
    </w:p>
    <w:p w:rsidR="00B36F30" w:rsidRPr="006D2C25" w:rsidRDefault="00B36F30" w:rsidP="006D2C25">
      <w:pPr>
        <w:widowControl w:val="0"/>
        <w:suppressAutoHyphens/>
        <w:spacing w:before="120" w:after="120" w:line="240" w:lineRule="auto"/>
        <w:ind w:left="30" w:hanging="15"/>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7.1.1. Não será admitida a Impugnação do Edital por intermédio de </w:t>
      </w:r>
      <w:r w:rsidRPr="006D2C25">
        <w:rPr>
          <w:rFonts w:ascii="Tahoma" w:eastAsia="SimSun" w:hAnsi="Tahoma" w:cs="Tahoma"/>
          <w:i/>
          <w:kern w:val="2"/>
          <w:sz w:val="20"/>
          <w:szCs w:val="20"/>
          <w:lang w:eastAsia="hi-IN" w:bidi="hi-IN"/>
        </w:rPr>
        <w:t>fac-símile</w:t>
      </w:r>
      <w:r w:rsidRPr="006D2C25">
        <w:rPr>
          <w:rFonts w:ascii="Tahoma" w:eastAsia="SimSun" w:hAnsi="Tahoma" w:cs="Tahoma"/>
          <w:kern w:val="2"/>
          <w:sz w:val="20"/>
          <w:szCs w:val="20"/>
          <w:lang w:eastAsia="hi-IN" w:bidi="hi-IN"/>
        </w:rPr>
        <w:t xml:space="preserve"> ou via </w:t>
      </w:r>
      <w:r w:rsidRPr="006D2C25">
        <w:rPr>
          <w:rFonts w:ascii="Tahoma" w:eastAsia="SimSun" w:hAnsi="Tahoma" w:cs="Tahoma"/>
          <w:i/>
          <w:kern w:val="2"/>
          <w:sz w:val="20"/>
          <w:szCs w:val="20"/>
          <w:lang w:eastAsia="hi-IN" w:bidi="hi-IN"/>
        </w:rPr>
        <w:t>e-mail,</w:t>
      </w:r>
      <w:r w:rsidRPr="006D2C25">
        <w:rPr>
          <w:rFonts w:ascii="Tahoma" w:eastAsia="SimSun" w:hAnsi="Tahoma" w:cs="Tahoma"/>
          <w:kern w:val="2"/>
          <w:sz w:val="20"/>
          <w:szCs w:val="20"/>
          <w:lang w:eastAsia="hi-IN" w:bidi="hi-IN"/>
        </w:rPr>
        <w:t xml:space="preserve"> devendo a referida peça ser protocolada junto ao município ou diretamente no Departamento de Compras e Licitações.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7.2. Caberá o Pregoeiro decidir, no prazo de 24 (vinte e quatro) horas, sobre a Impugnação interposta.</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7.3. Se procedente e acolhida a Impugnação do Edital, seus vícios serão sanados, reabrindo-se o prazo inicialmente estabelecido, exceto, quando, inquestionavelmente, a alteração não afetar a formulação das propostas.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8. DOS RECURSOS E PENALIDADES ADMINISTRATIVAS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8.2. Não sendo interpostos recursos, será adjudicado o objeto do certame à(s) empresa(s) </w:t>
      </w:r>
      <w:r w:rsidRPr="006D2C25">
        <w:rPr>
          <w:rFonts w:ascii="Tahoma" w:eastAsia="SimSun" w:hAnsi="Tahoma" w:cs="Tahoma"/>
          <w:kern w:val="2"/>
          <w:sz w:val="20"/>
          <w:szCs w:val="20"/>
          <w:lang w:eastAsia="hi-IN" w:bidi="hi-IN"/>
        </w:rPr>
        <w:lastRenderedPageBreak/>
        <w:t xml:space="preserve">declarada(s) vencedora(s), sendo submetido este resultado a Prefeita Municipal para homologação.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8.3. O(s) recurso(s), porventura interposto(s), não </w:t>
      </w:r>
      <w:proofErr w:type="gramStart"/>
      <w:r w:rsidRPr="006D2C25">
        <w:rPr>
          <w:rFonts w:ascii="Tahoma" w:eastAsia="SimSun" w:hAnsi="Tahoma" w:cs="Tahoma"/>
          <w:kern w:val="2"/>
          <w:sz w:val="20"/>
          <w:szCs w:val="20"/>
          <w:lang w:eastAsia="hi-IN" w:bidi="hi-IN"/>
        </w:rPr>
        <w:t>terá(</w:t>
      </w:r>
      <w:proofErr w:type="spellStart"/>
      <w:proofErr w:type="gramEnd"/>
      <w:r w:rsidRPr="006D2C25">
        <w:rPr>
          <w:rFonts w:ascii="Tahoma" w:eastAsia="SimSun" w:hAnsi="Tahoma" w:cs="Tahoma"/>
          <w:kern w:val="2"/>
          <w:sz w:val="20"/>
          <w:szCs w:val="20"/>
          <w:lang w:eastAsia="hi-IN" w:bidi="hi-IN"/>
        </w:rPr>
        <w:t>ão</w:t>
      </w:r>
      <w:proofErr w:type="spellEnd"/>
      <w:r w:rsidRPr="006D2C25">
        <w:rPr>
          <w:rFonts w:ascii="Tahoma" w:eastAsia="SimSun" w:hAnsi="Tahoma" w:cs="Tahoma"/>
          <w:kern w:val="2"/>
          <w:sz w:val="20"/>
          <w:szCs w:val="20"/>
          <w:lang w:eastAsia="hi-IN" w:bidi="hi-IN"/>
        </w:rPr>
        <w:t>) efeito suspensivo e será(</w:t>
      </w:r>
      <w:proofErr w:type="spellStart"/>
      <w:r w:rsidRPr="006D2C25">
        <w:rPr>
          <w:rFonts w:ascii="Tahoma" w:eastAsia="SimSun" w:hAnsi="Tahoma" w:cs="Tahoma"/>
          <w:kern w:val="2"/>
          <w:sz w:val="20"/>
          <w:szCs w:val="20"/>
          <w:lang w:eastAsia="hi-IN" w:bidi="hi-IN"/>
        </w:rPr>
        <w:t>ão</w:t>
      </w:r>
      <w:proofErr w:type="spellEnd"/>
      <w:r w:rsidRPr="006D2C25">
        <w:rPr>
          <w:rFonts w:ascii="Tahoma" w:eastAsia="SimSun" w:hAnsi="Tahoma" w:cs="Tahoma"/>
          <w:kern w:val="2"/>
          <w:sz w:val="20"/>
          <w:szCs w:val="20"/>
          <w:lang w:eastAsia="hi-IN" w:bidi="hi-IN"/>
        </w:rPr>
        <w:t xml:space="preserve">) dirigido(s) a </w:t>
      </w:r>
      <w:proofErr w:type="spellStart"/>
      <w:r w:rsidRPr="006D2C25">
        <w:rPr>
          <w:rFonts w:ascii="Tahoma" w:eastAsia="SimSun" w:hAnsi="Tahoma" w:cs="Tahoma"/>
          <w:kern w:val="2"/>
          <w:sz w:val="20"/>
          <w:szCs w:val="20"/>
          <w:lang w:eastAsia="hi-IN" w:bidi="hi-IN"/>
        </w:rPr>
        <w:t>Exmª</w:t>
      </w:r>
      <w:proofErr w:type="spellEnd"/>
      <w:r w:rsidRPr="006D2C25">
        <w:rPr>
          <w:rFonts w:ascii="Tahoma" w:eastAsia="SimSun" w:hAnsi="Tahoma" w:cs="Tahoma"/>
          <w:kern w:val="2"/>
          <w:sz w:val="20"/>
          <w:szCs w:val="20"/>
          <w:lang w:eastAsia="hi-IN" w:bidi="hi-IN"/>
        </w:rPr>
        <w:t>. Prefeita Municipal, por intermédio do Pregoeiro, a qual poderá reconsiderar sua decisão, em 05 (cinco) dias úteis ou, nesse período, encaminhá-lo(s) a Prefeita Municipal, devidamente informado(s), para apreciação e decisão, no mesmo prazo.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8.4. Decididos os recursos eventualmente interpostos, será o resultado da licitação submetido ao </w:t>
      </w:r>
      <w:proofErr w:type="spellStart"/>
      <w:r w:rsidRPr="006D2C25">
        <w:rPr>
          <w:rFonts w:ascii="Tahoma" w:eastAsia="SimSun" w:hAnsi="Tahoma" w:cs="Tahoma"/>
          <w:kern w:val="2"/>
          <w:sz w:val="20"/>
          <w:szCs w:val="20"/>
          <w:lang w:eastAsia="hi-IN" w:bidi="hi-IN"/>
        </w:rPr>
        <w:t>Exmª</w:t>
      </w:r>
      <w:proofErr w:type="spellEnd"/>
      <w:r w:rsidRPr="006D2C25">
        <w:rPr>
          <w:rFonts w:ascii="Tahoma" w:eastAsia="SimSun" w:hAnsi="Tahoma" w:cs="Tahoma"/>
          <w:kern w:val="2"/>
          <w:sz w:val="20"/>
          <w:szCs w:val="20"/>
          <w:lang w:eastAsia="hi-IN" w:bidi="hi-IN"/>
        </w:rPr>
        <w:t>. Prefeita Municipal para o procedimento de homologação com a devida adjudicação do objeto desta licitação à(s) vencedora(s).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8.5. A recusa injustificada da adjudicatária em assinar o Contrato, dentro do prazo de 03 (três) dias a contar da convocação, caracteriza o descumprimento total da obrigação assumida, sujeitando a adjudicatária às penalidades legalmente estabelecidas.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a) Por atraso superior a 05 (cinco) dias da entrega do objeto, fica o (s) FORNECEDOR (ES) sujeito a multa de 0,5% (meio por cento) por dia de atraso, incidente sobre o valor total da Nota de Empenho a ser calculado desde o 6° (sexto) dia de atraso até o efetivo cumprimento da obrigação limitado a 30 (trinta) dias;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b) Em caso de inexecução parcial ou de qualquer outra irregularidade do objeto poderá ser aplicada multa de 10% (dez por cento) calculada sobre o valor da Nota de Empenho;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c) Transcorridos 30 (trinta) dias do prazo de entrega estabelecido na Nota de Empenho, será considerado rescindido o Contrato, cancelado o Registro de Preços e aplicado a multa de 15% (quinze por cento) por inexecução total, calculada sobre o valor da contratação.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8.7. De acordo com o estabelecido no artigo 77, da Lei nº. 8.666/93, a inexecução total ou parcial do ajuste enseja sua rescisão, constituindo, também, motivo para o seu rompimento, aqueles previstos no art. 78, incisos I a XVIII.</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8.8. Nos termos do art. 7º da Lei 10.520/2002, o licitante que ensejar o retardamento da execução do certame, não mantiver a proposta, falhar ou fraudar na execução do contrato, comportar-se de modo inidôneo, fizer declaração falsa ou cometer </w:t>
      </w:r>
      <w:proofErr w:type="gramStart"/>
      <w:r w:rsidRPr="006D2C25">
        <w:rPr>
          <w:rFonts w:ascii="Tahoma" w:eastAsia="SimSun" w:hAnsi="Tahoma" w:cs="Tahoma"/>
          <w:kern w:val="2"/>
          <w:sz w:val="20"/>
          <w:szCs w:val="20"/>
          <w:lang w:eastAsia="hi-IN" w:bidi="hi-IN"/>
        </w:rPr>
        <w:t>fraude fiscal, garantido</w:t>
      </w:r>
      <w:proofErr w:type="gramEnd"/>
      <w:r w:rsidRPr="006D2C25">
        <w:rPr>
          <w:rFonts w:ascii="Tahoma" w:eastAsia="SimSun" w:hAnsi="Tahoma" w:cs="Tahoma"/>
          <w:kern w:val="2"/>
          <w:sz w:val="20"/>
          <w:szCs w:val="20"/>
          <w:lang w:eastAsia="hi-IN" w:bidi="hi-IN"/>
        </w:rPr>
        <w:t xml:space="preserve"> o direito prévio da citação e da ampla defesa, ficará impedido de licitar e contratar com a</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Administração, pelo prazo de 02 (dois) anos, enquanto perdurarem os motivos determinantes da punição ou até que seja promovida a reabilitação perante a própria autoridade que aplicou a penalidade.</w:t>
      </w:r>
    </w:p>
    <w:p w:rsidR="00B36F30" w:rsidRPr="006D2C25" w:rsidRDefault="00B36F30" w:rsidP="006D2C25">
      <w:pPr>
        <w:suppressAutoHyphens/>
        <w:spacing w:before="120" w:after="120" w:line="240" w:lineRule="auto"/>
        <w:jc w:val="both"/>
        <w:rPr>
          <w:rFonts w:ascii="Tahoma" w:hAnsi="Tahoma" w:cs="Tahoma"/>
          <w:b/>
          <w:bCs/>
          <w:sz w:val="20"/>
          <w:szCs w:val="20"/>
          <w:lang w:eastAsia="ar-SA"/>
        </w:rPr>
      </w:pPr>
      <w:r w:rsidRPr="006D2C25">
        <w:rPr>
          <w:rFonts w:ascii="Tahoma" w:hAnsi="Tahoma" w:cs="Tahoma"/>
          <w:b/>
          <w:bCs/>
          <w:sz w:val="20"/>
          <w:szCs w:val="20"/>
          <w:lang w:eastAsia="ar-SA"/>
        </w:rPr>
        <w:t>9. DA DOTAÇÃO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9.1. As despesas decorrentes da aquisição do objeto do presente certame correrão as contas de dotação específicas abaixo no orçamento do exercício de 2017.</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4961"/>
      </w:tblGrid>
      <w:tr w:rsidR="00B36F30" w:rsidRPr="006D2C25" w:rsidTr="00B9141B">
        <w:trPr>
          <w:trHeight w:val="481"/>
          <w:jc w:val="center"/>
        </w:trPr>
        <w:tc>
          <w:tcPr>
            <w:tcW w:w="3652" w:type="dxa"/>
          </w:tcPr>
          <w:p w:rsidR="00B36F30" w:rsidRPr="006D2C25" w:rsidRDefault="00B36F30" w:rsidP="006D2C25">
            <w:pPr>
              <w:spacing w:before="100" w:beforeAutospacing="1" w:line="360" w:lineRule="auto"/>
              <w:jc w:val="both"/>
              <w:rPr>
                <w:rFonts w:ascii="Tahoma" w:hAnsi="Tahoma" w:cs="Tahoma"/>
                <w:b/>
                <w:sz w:val="20"/>
                <w:szCs w:val="20"/>
              </w:rPr>
            </w:pPr>
            <w:r w:rsidRPr="006D2C25">
              <w:rPr>
                <w:rFonts w:ascii="Tahoma" w:hAnsi="Tahoma" w:cs="Tahoma"/>
                <w:b/>
                <w:sz w:val="20"/>
                <w:szCs w:val="20"/>
              </w:rPr>
              <w:t>PROJETO ATIVIDADE</w:t>
            </w:r>
          </w:p>
        </w:tc>
        <w:tc>
          <w:tcPr>
            <w:tcW w:w="4961" w:type="dxa"/>
          </w:tcPr>
          <w:p w:rsidR="00B36F30" w:rsidRPr="006D2C25" w:rsidRDefault="00B36F30" w:rsidP="006D2C25">
            <w:pPr>
              <w:spacing w:before="100" w:beforeAutospacing="1" w:line="360" w:lineRule="auto"/>
              <w:jc w:val="both"/>
              <w:rPr>
                <w:rFonts w:ascii="Tahoma" w:hAnsi="Tahoma" w:cs="Tahoma"/>
                <w:b/>
                <w:sz w:val="20"/>
                <w:szCs w:val="20"/>
              </w:rPr>
            </w:pPr>
            <w:r w:rsidRPr="006D2C25">
              <w:rPr>
                <w:rFonts w:ascii="Tahoma" w:hAnsi="Tahoma" w:cs="Tahoma"/>
                <w:b/>
                <w:sz w:val="20"/>
                <w:szCs w:val="20"/>
              </w:rPr>
              <w:t>UNIDADE GESTORA</w:t>
            </w:r>
          </w:p>
        </w:tc>
      </w:tr>
      <w:tr w:rsidR="00B36F30" w:rsidRPr="006D2C25" w:rsidTr="00B9141B">
        <w:trPr>
          <w:jc w:val="center"/>
        </w:trPr>
        <w:tc>
          <w:tcPr>
            <w:tcW w:w="3652" w:type="dxa"/>
          </w:tcPr>
          <w:p w:rsidR="00B36F30" w:rsidRPr="006D2C25" w:rsidRDefault="007D2BBC" w:rsidP="006D2C25">
            <w:pPr>
              <w:spacing w:before="100" w:beforeAutospacing="1" w:line="360" w:lineRule="auto"/>
              <w:jc w:val="both"/>
              <w:rPr>
                <w:rFonts w:ascii="Tahoma" w:hAnsi="Tahoma" w:cs="Tahoma"/>
                <w:sz w:val="20"/>
                <w:szCs w:val="20"/>
              </w:rPr>
            </w:pPr>
            <w:r w:rsidRPr="006D2C25">
              <w:rPr>
                <w:rFonts w:ascii="Tahoma" w:hAnsi="Tahoma" w:cs="Tahoma"/>
                <w:sz w:val="20"/>
                <w:szCs w:val="20"/>
              </w:rPr>
              <w:lastRenderedPageBreak/>
              <w:t>47</w:t>
            </w:r>
            <w:r w:rsidR="00B36F30" w:rsidRPr="006D2C25">
              <w:rPr>
                <w:rFonts w:ascii="Tahoma" w:hAnsi="Tahoma" w:cs="Tahoma"/>
                <w:sz w:val="20"/>
                <w:szCs w:val="20"/>
              </w:rPr>
              <w:t xml:space="preserve"> - 3.3.90.00.00.00.00.00.0002</w:t>
            </w:r>
          </w:p>
        </w:tc>
        <w:tc>
          <w:tcPr>
            <w:tcW w:w="4961" w:type="dxa"/>
          </w:tcPr>
          <w:p w:rsidR="00B36F30" w:rsidRPr="006D2C25" w:rsidRDefault="00B36F30" w:rsidP="006D2C25">
            <w:pPr>
              <w:spacing w:before="100" w:beforeAutospacing="1" w:line="360" w:lineRule="auto"/>
              <w:jc w:val="both"/>
              <w:rPr>
                <w:rFonts w:ascii="Tahoma" w:hAnsi="Tahoma" w:cs="Tahoma"/>
                <w:sz w:val="20"/>
                <w:szCs w:val="20"/>
              </w:rPr>
            </w:pPr>
            <w:r w:rsidRPr="006D2C25">
              <w:rPr>
                <w:rFonts w:ascii="Tahoma" w:hAnsi="Tahoma" w:cs="Tahoma"/>
                <w:sz w:val="20"/>
                <w:szCs w:val="20"/>
              </w:rPr>
              <w:t>SECRETARIA DE ESPORTE, TURISMO E CULTURA</w:t>
            </w:r>
            <w:r w:rsidR="007D2BBC" w:rsidRPr="006D2C25">
              <w:rPr>
                <w:rFonts w:ascii="Tahoma" w:hAnsi="Tahoma" w:cs="Tahoma"/>
                <w:sz w:val="20"/>
                <w:szCs w:val="20"/>
              </w:rPr>
              <w:t>.</w:t>
            </w:r>
          </w:p>
        </w:tc>
      </w:tr>
    </w:tbl>
    <w:p w:rsidR="00B36F30" w:rsidRPr="006D2C25" w:rsidRDefault="00B36F30" w:rsidP="006D2C25">
      <w:pPr>
        <w:suppressAutoHyphens/>
        <w:spacing w:before="120" w:after="120" w:line="240" w:lineRule="auto"/>
        <w:jc w:val="both"/>
        <w:rPr>
          <w:rFonts w:ascii="Tahoma" w:hAnsi="Tahoma" w:cs="Tahoma"/>
          <w:b/>
          <w:bCs/>
          <w:sz w:val="20"/>
          <w:szCs w:val="20"/>
          <w:lang w:eastAsia="ar-SA"/>
        </w:rPr>
      </w:pPr>
    </w:p>
    <w:p w:rsidR="00B36F30" w:rsidRPr="006D2C25" w:rsidRDefault="00B36F30" w:rsidP="006D2C25">
      <w:pPr>
        <w:suppressAutoHyphens/>
        <w:spacing w:before="120" w:after="120" w:line="240" w:lineRule="auto"/>
        <w:jc w:val="both"/>
        <w:rPr>
          <w:rFonts w:ascii="Tahoma" w:hAnsi="Tahoma" w:cs="Tahoma"/>
          <w:b/>
          <w:bCs/>
          <w:sz w:val="20"/>
          <w:szCs w:val="20"/>
          <w:lang w:eastAsia="ar-SA"/>
        </w:rPr>
      </w:pPr>
      <w:r w:rsidRPr="006D2C25">
        <w:rPr>
          <w:rFonts w:ascii="Tahoma" w:hAnsi="Tahoma" w:cs="Tahoma"/>
          <w:b/>
          <w:bCs/>
          <w:sz w:val="20"/>
          <w:szCs w:val="20"/>
          <w:lang w:eastAsia="ar-SA"/>
        </w:rPr>
        <w:t xml:space="preserve">10.  DO PAGAMENTO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10.1. O pagamento pela Contratação/aquisição do objeto da presente licitação será feito em favor da licitante vencedora, mediante depósito bancário em sua conta corrente.</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10.2. O número do CNPJ - Cadastro Nacional de Pessoa Jurídica - constante das notas fiscais deverá ser aquele fornecido na fase de habilitação;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10.3. O pagamento será efetuado em ate 03 (três) vezes mensais, após a entrega da apólice de cada lote.</w:t>
      </w:r>
    </w:p>
    <w:p w:rsidR="00B36F30" w:rsidRPr="006D2C25" w:rsidRDefault="00B36F30" w:rsidP="006D2C25">
      <w:pPr>
        <w:widowControl w:val="0"/>
        <w:suppressAutoHyphens/>
        <w:spacing w:before="120" w:after="120" w:line="240" w:lineRule="auto"/>
        <w:ind w:right="-1"/>
        <w:jc w:val="both"/>
        <w:rPr>
          <w:rFonts w:ascii="Tahoma" w:eastAsia="SimSun" w:hAnsi="Tahoma" w:cs="Tahoma"/>
          <w:kern w:val="2"/>
          <w:sz w:val="20"/>
          <w:szCs w:val="20"/>
          <w:lang w:eastAsia="ar-SA" w:bidi="hi-IN"/>
        </w:rPr>
      </w:pPr>
      <w:r w:rsidRPr="006D2C25">
        <w:rPr>
          <w:rFonts w:ascii="Tahoma" w:eastAsia="SimSun" w:hAnsi="Tahoma" w:cs="Tahoma"/>
          <w:kern w:val="2"/>
          <w:sz w:val="20"/>
          <w:szCs w:val="20"/>
          <w:lang w:eastAsia="ar-SA" w:bidi="hi-IN"/>
        </w:rPr>
        <w:t>10.4.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36F30" w:rsidRPr="006D2C25" w:rsidRDefault="00B36F30" w:rsidP="006D2C25">
      <w:pPr>
        <w:suppressAutoHyphens/>
        <w:spacing w:before="120" w:after="120" w:line="240" w:lineRule="auto"/>
        <w:jc w:val="both"/>
        <w:rPr>
          <w:rFonts w:ascii="Tahoma" w:hAnsi="Tahoma" w:cs="Tahoma"/>
          <w:b/>
          <w:sz w:val="20"/>
          <w:szCs w:val="20"/>
          <w:lang w:eastAsia="ar-SA"/>
        </w:rPr>
      </w:pPr>
      <w:r w:rsidRPr="006D2C25">
        <w:rPr>
          <w:rFonts w:ascii="Tahoma" w:hAnsi="Tahoma" w:cs="Tahoma"/>
          <w:b/>
          <w:sz w:val="20"/>
          <w:szCs w:val="20"/>
          <w:lang w:eastAsia="ar-SA"/>
        </w:rPr>
        <w:t>11. DAS DISPOSIÇÕES GERAIS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u w:val="single"/>
          <w:lang w:eastAsia="hi-IN" w:bidi="hi-IN"/>
        </w:rPr>
      </w:pPr>
      <w:r w:rsidRPr="006D2C25">
        <w:rPr>
          <w:rFonts w:ascii="Tahoma" w:hAnsi="Tahoma" w:cs="Tahoma"/>
          <w:sz w:val="20"/>
          <w:szCs w:val="20"/>
          <w:lang w:eastAsia="pt-BR"/>
        </w:rPr>
        <w:t xml:space="preserve">11.1 - Esclarecimentos relativos a presente licitação e às condições para atendimento das obrigações necessárias ao cumprimento de seu objeto, serão prestados diretamente no Setor de Licitações da Prefeitura Municipal de Celso Ramos - SC, através do telefone (49) 3547-1211, de segunda à sexta-feira, das </w:t>
      </w:r>
      <w:proofErr w:type="gramStart"/>
      <w:r w:rsidRPr="006D2C25">
        <w:rPr>
          <w:rFonts w:ascii="Tahoma" w:hAnsi="Tahoma" w:cs="Tahoma"/>
          <w:sz w:val="20"/>
          <w:szCs w:val="20"/>
          <w:lang w:eastAsia="pt-BR"/>
        </w:rPr>
        <w:t>12:30</w:t>
      </w:r>
      <w:proofErr w:type="gramEnd"/>
      <w:r w:rsidRPr="006D2C25">
        <w:rPr>
          <w:rFonts w:ascii="Tahoma" w:hAnsi="Tahoma" w:cs="Tahoma"/>
          <w:sz w:val="20"/>
          <w:szCs w:val="20"/>
          <w:lang w:eastAsia="pt-BR"/>
        </w:rPr>
        <w:t xml:space="preserve">hrs às 18:30hrs </w:t>
      </w:r>
      <w:r w:rsidRPr="006D2C25">
        <w:rPr>
          <w:rFonts w:ascii="Tahoma" w:eastAsia="SimSun" w:hAnsi="Tahoma" w:cs="Tahoma"/>
          <w:kern w:val="2"/>
          <w:sz w:val="20"/>
          <w:szCs w:val="20"/>
          <w:lang w:eastAsia="hi-IN" w:bidi="hi-IN"/>
        </w:rPr>
        <w:t xml:space="preserve">ou por e-mail:  </w:t>
      </w:r>
      <w:hyperlink r:id="rId11" w:history="1">
        <w:r w:rsidRPr="006D2C25">
          <w:rPr>
            <w:rStyle w:val="Hyperlink"/>
            <w:rFonts w:ascii="Tahoma" w:eastAsia="SimSun" w:hAnsi="Tahoma" w:cs="Tahoma"/>
            <w:color w:val="auto"/>
            <w:kern w:val="2"/>
            <w:sz w:val="20"/>
            <w:szCs w:val="20"/>
            <w:lang w:eastAsia="hi-IN" w:bidi="hi-IN"/>
          </w:rPr>
          <w:t>licitacoes@celsoramos.sc.gov.br</w:t>
        </w:r>
      </w:hyperlink>
      <w:r w:rsidRPr="006D2C25">
        <w:rPr>
          <w:rFonts w:ascii="Tahoma" w:eastAsia="SimSun" w:hAnsi="Tahoma" w:cs="Tahoma"/>
          <w:kern w:val="2"/>
          <w:sz w:val="20"/>
          <w:szCs w:val="20"/>
          <w:lang w:eastAsia="hi-IN" w:bidi="hi-IN"/>
        </w:rPr>
        <w:t xml:space="preserve"> ou </w:t>
      </w:r>
      <w:hyperlink r:id="rId12" w:history="1">
        <w:r w:rsidRPr="006D2C25">
          <w:rPr>
            <w:rStyle w:val="Hyperlink"/>
            <w:rFonts w:ascii="Tahoma" w:eastAsia="SimSun" w:hAnsi="Tahoma" w:cs="Tahoma"/>
            <w:color w:val="auto"/>
            <w:kern w:val="2"/>
            <w:sz w:val="20"/>
            <w:szCs w:val="20"/>
            <w:lang w:eastAsia="hi-IN" w:bidi="hi-IN"/>
          </w:rPr>
          <w:t>compras@celsoramos.sc.gov.br</w:t>
        </w:r>
      </w:hyperlink>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 xml:space="preserve">11.3 - O presente </w:t>
      </w:r>
      <w:r w:rsidRPr="006D2C25">
        <w:rPr>
          <w:rFonts w:ascii="Tahoma" w:hAnsi="Tahoma" w:cs="Tahoma"/>
          <w:b/>
          <w:bCs/>
          <w:sz w:val="20"/>
          <w:szCs w:val="20"/>
          <w:lang w:eastAsia="pt-BR"/>
        </w:rPr>
        <w:t>PREGÃO</w:t>
      </w:r>
      <w:r w:rsidRPr="006D2C25">
        <w:rPr>
          <w:rFonts w:ascii="Tahoma" w:hAnsi="Tahoma" w:cs="Tahoma"/>
          <w:sz w:val="20"/>
          <w:szCs w:val="20"/>
          <w:lang w:eastAsia="pt-BR"/>
        </w:rPr>
        <w:t xml:space="preserve"> poderá ser anulado ou revogado, nas hipóteses previstas em lei, sem que tenham as licitantes direito a qualquer indenização, observado o disposto no art. 59, da Lei Federal nº 8.666/93.</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11.4 - A Contratada deverá manter, durante a execução do contrato, todas as condições de habilitação.</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 xml:space="preserve">11.5 - O prazo do contrato terá início na data de sua assinatura e encerrará, impreterivelmente, em </w:t>
      </w:r>
      <w:r w:rsidR="007D2BBC" w:rsidRPr="006D2C25">
        <w:rPr>
          <w:rFonts w:ascii="Tahoma" w:hAnsi="Tahoma" w:cs="Tahoma"/>
          <w:b/>
          <w:sz w:val="20"/>
          <w:szCs w:val="20"/>
          <w:lang w:eastAsia="pt-BR"/>
        </w:rPr>
        <w:t>28 DE</w:t>
      </w:r>
      <w:r w:rsidR="007D2BBC" w:rsidRPr="006D2C25">
        <w:rPr>
          <w:rFonts w:ascii="Tahoma" w:hAnsi="Tahoma" w:cs="Tahoma"/>
          <w:sz w:val="20"/>
          <w:szCs w:val="20"/>
          <w:lang w:eastAsia="pt-BR"/>
        </w:rPr>
        <w:t xml:space="preserve"> </w:t>
      </w:r>
      <w:r w:rsidR="007D2BBC" w:rsidRPr="006D2C25">
        <w:rPr>
          <w:rFonts w:ascii="Tahoma" w:hAnsi="Tahoma" w:cs="Tahoma"/>
          <w:b/>
          <w:bCs/>
          <w:sz w:val="20"/>
          <w:szCs w:val="20"/>
          <w:lang w:eastAsia="pt-BR"/>
        </w:rPr>
        <w:t xml:space="preserve">MARÇO </w:t>
      </w:r>
      <w:r w:rsidR="00BB54FA" w:rsidRPr="006D2C25">
        <w:rPr>
          <w:rFonts w:ascii="Tahoma" w:hAnsi="Tahoma" w:cs="Tahoma"/>
          <w:b/>
          <w:bCs/>
          <w:sz w:val="20"/>
          <w:szCs w:val="20"/>
          <w:lang w:eastAsia="pt-BR"/>
        </w:rPr>
        <w:t xml:space="preserve">DE </w:t>
      </w:r>
      <w:r w:rsidR="007D2BBC" w:rsidRPr="006D2C25">
        <w:rPr>
          <w:rFonts w:ascii="Tahoma" w:hAnsi="Tahoma" w:cs="Tahoma"/>
          <w:b/>
          <w:bCs/>
          <w:sz w:val="20"/>
          <w:szCs w:val="20"/>
          <w:lang w:eastAsia="pt-BR"/>
        </w:rPr>
        <w:t>2018.</w:t>
      </w:r>
    </w:p>
    <w:p w:rsidR="00B36F30" w:rsidRPr="006D2C25" w:rsidRDefault="00B36F30" w:rsidP="006D2C25">
      <w:pPr>
        <w:spacing w:before="100" w:beforeAutospacing="1" w:after="0" w:line="360" w:lineRule="auto"/>
        <w:jc w:val="both"/>
        <w:rPr>
          <w:rFonts w:ascii="Tahoma" w:hAnsi="Tahoma" w:cs="Tahoma"/>
          <w:b/>
          <w:bCs/>
          <w:sz w:val="20"/>
          <w:szCs w:val="20"/>
          <w:lang w:eastAsia="pt-BR"/>
        </w:rPr>
      </w:pPr>
      <w:r w:rsidRPr="006D2C25">
        <w:rPr>
          <w:rFonts w:ascii="Tahoma" w:hAnsi="Tahoma" w:cs="Tahoma"/>
          <w:b/>
          <w:bCs/>
          <w:sz w:val="20"/>
          <w:szCs w:val="20"/>
          <w:lang w:eastAsia="pt-BR"/>
        </w:rPr>
        <w:t xml:space="preserve">11.6 - Com fundamento na norma do art. 43, § 3º, da Lei Federal n.º 8.666/93, </w:t>
      </w:r>
      <w:r w:rsidRPr="006D2C25">
        <w:rPr>
          <w:rFonts w:ascii="Tahoma" w:hAnsi="Tahoma" w:cs="Tahoma"/>
          <w:b/>
          <w:bCs/>
          <w:sz w:val="20"/>
          <w:szCs w:val="20"/>
          <w:u w:val="single"/>
          <w:lang w:eastAsia="pt-BR"/>
        </w:rPr>
        <w:t xml:space="preserve">é facultada à comissão julgadora, em qualquer fase de licitação, promover diligência </w:t>
      </w:r>
      <w:r w:rsidRPr="006D2C25">
        <w:rPr>
          <w:rFonts w:ascii="Tahoma" w:hAnsi="Tahoma" w:cs="Tahoma"/>
          <w:b/>
          <w:bCs/>
          <w:sz w:val="20"/>
          <w:szCs w:val="20"/>
          <w:u w:val="single"/>
          <w:lang w:eastAsia="pt-BR"/>
        </w:rPr>
        <w:lastRenderedPageBreak/>
        <w:t>destinada a esclarecer ou a complementar a instrução do processo.</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 xml:space="preserve">11.8 - As normas deste </w:t>
      </w:r>
      <w:r w:rsidRPr="006D2C25">
        <w:rPr>
          <w:rFonts w:ascii="Tahoma" w:hAnsi="Tahoma" w:cs="Tahoma"/>
          <w:b/>
          <w:bCs/>
          <w:sz w:val="20"/>
          <w:szCs w:val="20"/>
          <w:lang w:eastAsia="pt-BR"/>
        </w:rPr>
        <w:t>PREGÃO</w:t>
      </w:r>
      <w:r w:rsidRPr="006D2C25">
        <w:rPr>
          <w:rFonts w:ascii="Tahoma" w:hAnsi="Tahoma" w:cs="Tahoma"/>
          <w:sz w:val="20"/>
          <w:szCs w:val="20"/>
          <w:lang w:eastAsia="pt-BR"/>
        </w:rPr>
        <w:t xml:space="preserve"> serão sempre interpretadas </w:t>
      </w:r>
      <w:r w:rsidRPr="006D2C25">
        <w:rPr>
          <w:rFonts w:ascii="Tahoma" w:hAnsi="Tahoma" w:cs="Tahoma"/>
          <w:b/>
          <w:bCs/>
          <w:sz w:val="20"/>
          <w:szCs w:val="20"/>
          <w:lang w:eastAsia="pt-BR"/>
        </w:rPr>
        <w:t>em favor da ampliação da disputa entre os interessados</w:t>
      </w:r>
      <w:r w:rsidRPr="006D2C25">
        <w:rPr>
          <w:rFonts w:ascii="Tahoma" w:hAnsi="Tahoma" w:cs="Tahoma"/>
          <w:sz w:val="20"/>
          <w:szCs w:val="20"/>
          <w:lang w:eastAsia="pt-BR"/>
        </w:rPr>
        <w:t xml:space="preserve">, e o desatendimento de exigências formais, desde que não comprometa a aferição da habilitação da licitante nem a exata compreensão de sua proposta, não implicará o afastamento de qualquer licitante. </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11.9 - O foro competente para dirimir possíveis dúvidas e/ou litígios pertinentes ao objeto da presente licitação é o da Comarca de Anita Garibaldi SC, excluído qualquer outro.</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11.10. São partes integrantes deste Edital os seguintes ANEXOS:</w:t>
      </w:r>
    </w:p>
    <w:p w:rsidR="00B36F30" w:rsidRPr="006D2C25" w:rsidRDefault="00B36F30" w:rsidP="006D2C25">
      <w:pPr>
        <w:spacing w:after="0"/>
        <w:jc w:val="both"/>
        <w:rPr>
          <w:rFonts w:ascii="Tahoma" w:hAnsi="Tahoma" w:cs="Tahoma"/>
          <w:sz w:val="20"/>
          <w:szCs w:val="20"/>
        </w:rPr>
      </w:pPr>
      <w:r w:rsidRPr="006D2C25">
        <w:rPr>
          <w:rFonts w:ascii="Tahoma" w:hAnsi="Tahoma" w:cs="Tahoma"/>
          <w:sz w:val="20"/>
          <w:szCs w:val="20"/>
        </w:rPr>
        <w:t>a) Anexo I – Autorização para Represe</w:t>
      </w:r>
      <w:r w:rsidR="00356FC7" w:rsidRPr="006D2C25">
        <w:rPr>
          <w:rFonts w:ascii="Tahoma" w:hAnsi="Tahoma" w:cs="Tahoma"/>
          <w:sz w:val="20"/>
          <w:szCs w:val="20"/>
        </w:rPr>
        <w:t>ntar a Proponente na Licitação;</w:t>
      </w:r>
    </w:p>
    <w:p w:rsidR="00B36F30" w:rsidRPr="006D2C25" w:rsidRDefault="00B36F30" w:rsidP="006D2C25">
      <w:pPr>
        <w:spacing w:after="0"/>
        <w:jc w:val="both"/>
        <w:rPr>
          <w:rFonts w:ascii="Tahoma" w:hAnsi="Tahoma" w:cs="Tahoma"/>
          <w:sz w:val="20"/>
          <w:szCs w:val="20"/>
        </w:rPr>
      </w:pPr>
      <w:r w:rsidRPr="006D2C25">
        <w:rPr>
          <w:rFonts w:ascii="Tahoma" w:hAnsi="Tahoma" w:cs="Tahoma"/>
          <w:sz w:val="20"/>
          <w:szCs w:val="20"/>
        </w:rPr>
        <w:t xml:space="preserve">b) Anexo II </w:t>
      </w:r>
      <w:proofErr w:type="gramStart"/>
      <w:r w:rsidRPr="006D2C25">
        <w:rPr>
          <w:rFonts w:ascii="Tahoma" w:hAnsi="Tahoma" w:cs="Tahoma"/>
          <w:sz w:val="20"/>
          <w:szCs w:val="20"/>
        </w:rPr>
        <w:t>–Modelo</w:t>
      </w:r>
      <w:proofErr w:type="gramEnd"/>
      <w:r w:rsidRPr="006D2C25">
        <w:rPr>
          <w:rFonts w:ascii="Tahoma" w:hAnsi="Tahoma" w:cs="Tahoma"/>
          <w:sz w:val="20"/>
          <w:szCs w:val="20"/>
        </w:rPr>
        <w:t xml:space="preserve"> de Prop</w:t>
      </w:r>
      <w:r w:rsidR="00BB54FA" w:rsidRPr="006D2C25">
        <w:rPr>
          <w:rFonts w:ascii="Tahoma" w:hAnsi="Tahoma" w:cs="Tahoma"/>
          <w:sz w:val="20"/>
          <w:szCs w:val="20"/>
        </w:rPr>
        <w:t>osta;</w:t>
      </w:r>
    </w:p>
    <w:p w:rsidR="00B36F30" w:rsidRPr="006D2C25" w:rsidRDefault="00B36F30" w:rsidP="006D2C25">
      <w:pPr>
        <w:pStyle w:val="PargrafodaLista1"/>
        <w:ind w:left="0"/>
        <w:jc w:val="both"/>
        <w:rPr>
          <w:rFonts w:ascii="Tahoma" w:hAnsi="Tahoma" w:cs="Tahoma"/>
          <w:sz w:val="20"/>
          <w:szCs w:val="20"/>
        </w:rPr>
      </w:pPr>
      <w:r w:rsidRPr="006D2C25">
        <w:rPr>
          <w:rFonts w:ascii="Tahoma" w:hAnsi="Tahoma" w:cs="Tahoma"/>
          <w:sz w:val="20"/>
          <w:szCs w:val="20"/>
        </w:rPr>
        <w:t>c) Anexo III – Declaração de Cumprimento Pleno</w:t>
      </w:r>
      <w:r w:rsidR="00356FC7" w:rsidRPr="006D2C25">
        <w:rPr>
          <w:rFonts w:ascii="Tahoma" w:hAnsi="Tahoma" w:cs="Tahoma"/>
          <w:sz w:val="20"/>
          <w:szCs w:val="20"/>
        </w:rPr>
        <w:t xml:space="preserve"> dos Requisitos de Habilitação;</w:t>
      </w:r>
    </w:p>
    <w:p w:rsidR="00B36F30" w:rsidRPr="006D2C25" w:rsidRDefault="00B36F30" w:rsidP="006D2C25">
      <w:pPr>
        <w:spacing w:after="0"/>
        <w:jc w:val="both"/>
        <w:rPr>
          <w:rFonts w:ascii="Tahoma" w:hAnsi="Tahoma" w:cs="Tahoma"/>
          <w:sz w:val="20"/>
          <w:szCs w:val="20"/>
        </w:rPr>
      </w:pPr>
      <w:r w:rsidRPr="006D2C25">
        <w:rPr>
          <w:rFonts w:ascii="Tahoma" w:hAnsi="Tahoma" w:cs="Tahoma"/>
          <w:sz w:val="20"/>
          <w:szCs w:val="20"/>
        </w:rPr>
        <w:t xml:space="preserve">d) Anexo IV – </w:t>
      </w:r>
      <w:proofErr w:type="gramStart"/>
      <w:r w:rsidRPr="006D2C25">
        <w:rPr>
          <w:rFonts w:ascii="Tahoma" w:hAnsi="Tahoma" w:cs="Tahoma"/>
          <w:sz w:val="20"/>
          <w:szCs w:val="20"/>
        </w:rPr>
        <w:t>Declaração de I</w:t>
      </w:r>
      <w:r w:rsidR="00356FC7" w:rsidRPr="006D2C25">
        <w:rPr>
          <w:rFonts w:ascii="Tahoma" w:hAnsi="Tahoma" w:cs="Tahoma"/>
          <w:sz w:val="20"/>
          <w:szCs w:val="20"/>
        </w:rPr>
        <w:t>nexistência de Fato Impeditivo</w:t>
      </w:r>
      <w:proofErr w:type="gramEnd"/>
      <w:r w:rsidR="00356FC7" w:rsidRPr="006D2C25">
        <w:rPr>
          <w:rFonts w:ascii="Tahoma" w:hAnsi="Tahoma" w:cs="Tahoma"/>
          <w:sz w:val="20"/>
          <w:szCs w:val="20"/>
        </w:rPr>
        <w:t>;</w:t>
      </w:r>
    </w:p>
    <w:p w:rsidR="00B36F30" w:rsidRPr="006D2C25" w:rsidRDefault="00B36F30" w:rsidP="006D2C25">
      <w:pPr>
        <w:pStyle w:val="PargrafodaLista1"/>
        <w:ind w:left="0"/>
        <w:jc w:val="both"/>
        <w:rPr>
          <w:rFonts w:ascii="Tahoma" w:hAnsi="Tahoma" w:cs="Tahoma"/>
          <w:sz w:val="20"/>
          <w:szCs w:val="20"/>
        </w:rPr>
      </w:pPr>
      <w:r w:rsidRPr="006D2C25">
        <w:rPr>
          <w:rFonts w:ascii="Tahoma" w:hAnsi="Tahoma" w:cs="Tahoma"/>
          <w:sz w:val="20"/>
          <w:szCs w:val="20"/>
        </w:rPr>
        <w:t>e) Anexo V – Declaração de atendimento à Legislação Trabalhista de proteção à Criança e a</w:t>
      </w:r>
      <w:r w:rsidR="00356FC7" w:rsidRPr="006D2C25">
        <w:rPr>
          <w:rFonts w:ascii="Tahoma" w:hAnsi="Tahoma" w:cs="Tahoma"/>
          <w:sz w:val="20"/>
          <w:szCs w:val="20"/>
        </w:rPr>
        <w:t>o Adolescente;</w:t>
      </w:r>
    </w:p>
    <w:p w:rsidR="00B36F30" w:rsidRPr="006D2C25" w:rsidRDefault="00B36F30" w:rsidP="006D2C25">
      <w:pPr>
        <w:pStyle w:val="PargrafodaLista1"/>
        <w:ind w:left="0"/>
        <w:jc w:val="both"/>
        <w:rPr>
          <w:rFonts w:ascii="Tahoma" w:hAnsi="Tahoma" w:cs="Tahoma"/>
          <w:sz w:val="20"/>
          <w:szCs w:val="20"/>
        </w:rPr>
      </w:pPr>
      <w:r w:rsidRPr="006D2C25">
        <w:rPr>
          <w:rFonts w:ascii="Tahoma" w:hAnsi="Tahoma" w:cs="Tahoma"/>
          <w:sz w:val="20"/>
          <w:szCs w:val="20"/>
        </w:rPr>
        <w:t>f) Anexo VI –</w:t>
      </w:r>
      <w:proofErr w:type="gramStart"/>
      <w:r w:rsidRPr="006D2C25">
        <w:rPr>
          <w:rFonts w:ascii="Tahoma" w:hAnsi="Tahoma" w:cs="Tahoma"/>
          <w:sz w:val="20"/>
          <w:szCs w:val="20"/>
        </w:rPr>
        <w:t xml:space="preserve">  </w:t>
      </w:r>
      <w:proofErr w:type="gramEnd"/>
      <w:r w:rsidRPr="006D2C25">
        <w:rPr>
          <w:rFonts w:ascii="Tahoma" w:hAnsi="Tahoma" w:cs="Tahoma"/>
          <w:sz w:val="20"/>
          <w:szCs w:val="20"/>
        </w:rPr>
        <w:t>Minuta Contratual</w:t>
      </w:r>
    </w:p>
    <w:p w:rsidR="00B36F30" w:rsidRPr="006D2C25" w:rsidRDefault="00B36F30" w:rsidP="006D2C25">
      <w:pPr>
        <w:pStyle w:val="PargrafodaLista1"/>
        <w:ind w:left="0"/>
        <w:jc w:val="both"/>
        <w:rPr>
          <w:rFonts w:ascii="Tahoma" w:hAnsi="Tahoma" w:cs="Tahoma"/>
          <w:sz w:val="20"/>
          <w:szCs w:val="20"/>
        </w:rPr>
      </w:pPr>
    </w:p>
    <w:p w:rsidR="00B36F30" w:rsidRPr="006D2C25" w:rsidRDefault="00B36F30" w:rsidP="006D2C25">
      <w:pPr>
        <w:widowControl w:val="0"/>
        <w:suppressAutoHyphens/>
        <w:spacing w:after="0" w:line="240" w:lineRule="auto"/>
        <w:jc w:val="both"/>
        <w:rPr>
          <w:rFonts w:ascii="Tahoma" w:eastAsia="SimSun" w:hAnsi="Tahoma" w:cs="Tahoma"/>
          <w:b/>
          <w:kern w:val="2"/>
          <w:sz w:val="20"/>
          <w:szCs w:val="20"/>
          <w:lang w:eastAsia="hi-IN" w:bidi="hi-IN"/>
        </w:rPr>
      </w:pPr>
    </w:p>
    <w:p w:rsidR="00B36F30" w:rsidRPr="006D2C25" w:rsidRDefault="00332813" w:rsidP="006D2C25">
      <w:pPr>
        <w:widowControl w:val="0"/>
        <w:suppressAutoHyphens/>
        <w:spacing w:before="120" w:after="120" w:line="240" w:lineRule="auto"/>
        <w:jc w:val="both"/>
        <w:rPr>
          <w:rFonts w:ascii="Tahoma" w:eastAsia="SimSun" w:hAnsi="Tahoma" w:cs="Tahoma"/>
          <w:b/>
          <w:kern w:val="2"/>
          <w:sz w:val="20"/>
          <w:szCs w:val="20"/>
          <w:lang w:eastAsia="hi-IN" w:bidi="hi-IN"/>
        </w:rPr>
      </w:pPr>
      <w:r>
        <w:rPr>
          <w:rFonts w:ascii="Tahoma" w:eastAsia="SimSun" w:hAnsi="Tahoma" w:cs="Tahoma"/>
          <w:b/>
          <w:kern w:val="2"/>
          <w:sz w:val="20"/>
          <w:szCs w:val="20"/>
          <w:lang w:eastAsia="hi-IN" w:bidi="hi-IN"/>
        </w:rPr>
        <w:t>Celso ramos</w:t>
      </w:r>
      <w:r w:rsidR="00B36F30" w:rsidRPr="006D2C25">
        <w:rPr>
          <w:rFonts w:ascii="Tahoma" w:eastAsia="SimSun" w:hAnsi="Tahoma" w:cs="Tahoma"/>
          <w:b/>
          <w:kern w:val="2"/>
          <w:sz w:val="20"/>
          <w:szCs w:val="20"/>
          <w:lang w:eastAsia="hi-IN" w:bidi="hi-IN"/>
        </w:rPr>
        <w:t xml:space="preserve">, </w:t>
      </w:r>
      <w:r w:rsidR="00BB54FA" w:rsidRPr="006D2C25">
        <w:rPr>
          <w:rFonts w:ascii="Tahoma" w:eastAsia="SimSun" w:hAnsi="Tahoma" w:cs="Tahoma"/>
          <w:b/>
          <w:kern w:val="2"/>
          <w:sz w:val="20"/>
          <w:szCs w:val="20"/>
          <w:lang w:eastAsia="hi-IN" w:bidi="hi-IN"/>
        </w:rPr>
        <w:t>15</w:t>
      </w:r>
      <w:r w:rsidR="00B36F30" w:rsidRPr="006D2C25">
        <w:rPr>
          <w:rFonts w:ascii="Tahoma" w:eastAsia="SimSun" w:hAnsi="Tahoma" w:cs="Tahoma"/>
          <w:b/>
          <w:kern w:val="2"/>
          <w:sz w:val="20"/>
          <w:szCs w:val="20"/>
          <w:lang w:eastAsia="hi-IN" w:bidi="hi-IN"/>
        </w:rPr>
        <w:t xml:space="preserve"> de Março de 2017.</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B54FA" w:rsidP="006D2C25">
      <w:pPr>
        <w:jc w:val="both"/>
        <w:rPr>
          <w:rFonts w:ascii="Tahoma" w:hAnsi="Tahoma" w:cs="Tahoma"/>
          <w:b/>
          <w:sz w:val="20"/>
          <w:szCs w:val="20"/>
        </w:rPr>
      </w:pPr>
      <w:proofErr w:type="spellStart"/>
      <w:r w:rsidRPr="006D2C25">
        <w:rPr>
          <w:rFonts w:ascii="Tahoma" w:hAnsi="Tahoma" w:cs="Tahoma"/>
          <w:b/>
          <w:sz w:val="20"/>
          <w:szCs w:val="20"/>
        </w:rPr>
        <w:t>Ondino</w:t>
      </w:r>
      <w:proofErr w:type="spellEnd"/>
      <w:r w:rsidRPr="006D2C25">
        <w:rPr>
          <w:rFonts w:ascii="Tahoma" w:hAnsi="Tahoma" w:cs="Tahoma"/>
          <w:b/>
          <w:sz w:val="20"/>
          <w:szCs w:val="20"/>
        </w:rPr>
        <w:t xml:space="preserve"> Ribeiro de Medeiros</w:t>
      </w:r>
      <w:r w:rsidR="00B36F30" w:rsidRPr="006D2C25">
        <w:rPr>
          <w:rFonts w:ascii="Tahoma" w:hAnsi="Tahoma" w:cs="Tahoma"/>
          <w:b/>
          <w:sz w:val="20"/>
          <w:szCs w:val="20"/>
        </w:rPr>
        <w:t xml:space="preserve">   </w:t>
      </w:r>
      <w:r w:rsidRPr="006D2C25">
        <w:rPr>
          <w:rFonts w:ascii="Tahoma" w:hAnsi="Tahoma" w:cs="Tahoma"/>
          <w:b/>
          <w:sz w:val="20"/>
          <w:szCs w:val="20"/>
        </w:rPr>
        <w:t xml:space="preserve">                              </w:t>
      </w:r>
      <w:r w:rsidR="00B36F30" w:rsidRPr="006D2C25">
        <w:rPr>
          <w:rFonts w:ascii="Tahoma" w:hAnsi="Tahoma" w:cs="Tahoma"/>
          <w:b/>
          <w:sz w:val="20"/>
          <w:szCs w:val="20"/>
        </w:rPr>
        <w:t xml:space="preserve">   João Guilherme </w:t>
      </w:r>
      <w:proofErr w:type="spellStart"/>
      <w:r w:rsidR="00B36F30" w:rsidRPr="006D2C25">
        <w:rPr>
          <w:rFonts w:ascii="Tahoma" w:hAnsi="Tahoma" w:cs="Tahoma"/>
          <w:b/>
          <w:sz w:val="20"/>
          <w:szCs w:val="20"/>
        </w:rPr>
        <w:t>Biscaro</w:t>
      </w:r>
      <w:proofErr w:type="spellEnd"/>
    </w:p>
    <w:p w:rsidR="00B36F30" w:rsidRPr="006D2C25" w:rsidRDefault="00B36F30" w:rsidP="006D2C25">
      <w:pPr>
        <w:jc w:val="both"/>
        <w:rPr>
          <w:rFonts w:ascii="Tahoma" w:hAnsi="Tahoma" w:cs="Tahoma"/>
          <w:sz w:val="20"/>
          <w:szCs w:val="20"/>
        </w:rPr>
      </w:pPr>
      <w:r w:rsidRPr="006D2C25">
        <w:rPr>
          <w:rFonts w:ascii="Tahoma" w:hAnsi="Tahoma" w:cs="Tahoma"/>
          <w:sz w:val="20"/>
          <w:szCs w:val="20"/>
        </w:rPr>
        <w:t xml:space="preserve">      </w:t>
      </w:r>
      <w:r w:rsidR="00BB54FA" w:rsidRPr="006D2C25">
        <w:rPr>
          <w:rFonts w:ascii="Tahoma" w:hAnsi="Tahoma" w:cs="Tahoma"/>
          <w:sz w:val="20"/>
          <w:szCs w:val="20"/>
        </w:rPr>
        <w:t>Prefeito</w:t>
      </w:r>
      <w:r w:rsidRPr="006D2C25">
        <w:rPr>
          <w:rFonts w:ascii="Tahoma" w:hAnsi="Tahoma" w:cs="Tahoma"/>
          <w:sz w:val="20"/>
          <w:szCs w:val="20"/>
        </w:rPr>
        <w:t xml:space="preserve"> Municipal                             Assessor </w:t>
      </w:r>
      <w:proofErr w:type="spellStart"/>
      <w:r w:rsidRPr="006D2C25">
        <w:rPr>
          <w:rFonts w:ascii="Tahoma" w:hAnsi="Tahoma" w:cs="Tahoma"/>
          <w:sz w:val="20"/>
          <w:szCs w:val="20"/>
        </w:rPr>
        <w:t>Juridico</w:t>
      </w:r>
      <w:proofErr w:type="spellEnd"/>
      <w:r w:rsidRPr="006D2C25">
        <w:rPr>
          <w:rFonts w:ascii="Tahoma" w:hAnsi="Tahoma" w:cs="Tahoma"/>
          <w:sz w:val="20"/>
          <w:szCs w:val="20"/>
        </w:rPr>
        <w:t>- OAB/SC 28375</w:t>
      </w:r>
    </w:p>
    <w:p w:rsidR="00B36F30" w:rsidRPr="00AC5DDF" w:rsidRDefault="00B36F30" w:rsidP="00B36F30">
      <w:pPr>
        <w:widowControl w:val="0"/>
        <w:suppressAutoHyphens/>
        <w:spacing w:before="120" w:after="120" w:line="240" w:lineRule="auto"/>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FF6AEB">
      <w:pPr>
        <w:widowControl w:val="0"/>
        <w:suppressAutoHyphens/>
        <w:spacing w:before="120" w:after="120" w:line="240" w:lineRule="auto"/>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kern w:val="2"/>
          <w:lang w:eastAsia="hi-IN" w:bidi="hi-IN"/>
        </w:rPr>
      </w:pPr>
      <w:r w:rsidRPr="00AC5DDF">
        <w:rPr>
          <w:rFonts w:ascii="Tahoma" w:eastAsia="SimSun" w:hAnsi="Tahoma" w:cs="Tahoma"/>
          <w:b/>
          <w:kern w:val="2"/>
          <w:lang w:eastAsia="hi-IN" w:bidi="hi-IN"/>
        </w:rPr>
        <w:t>ANEXO I</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jc w:val="center"/>
        <w:rPr>
          <w:rFonts w:ascii="Tahoma" w:hAnsi="Tahoma" w:cs="Tahoma"/>
          <w:b/>
        </w:rPr>
      </w:pPr>
      <w:r w:rsidRPr="00AC5DDF">
        <w:rPr>
          <w:rFonts w:ascii="Tahoma" w:hAnsi="Tahoma" w:cs="Tahoma"/>
          <w:b/>
        </w:rPr>
        <w:t>AUTORIZAÇÃO PARA REPRESENTAR A PROPONENTE NA LICITAÇÃO</w:t>
      </w:r>
    </w:p>
    <w:p w:rsidR="00B36F30" w:rsidRPr="00AC5DDF" w:rsidRDefault="00B36F30" w:rsidP="00B36F30">
      <w:pPr>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Razão Social:</w:t>
      </w:r>
    </w:p>
    <w:p w:rsidR="00B36F30" w:rsidRPr="00AC5DDF" w:rsidRDefault="00B36F30" w:rsidP="00B36F30">
      <w:pPr>
        <w:jc w:val="both"/>
        <w:rPr>
          <w:rFonts w:ascii="Tahoma" w:hAnsi="Tahoma" w:cs="Tahoma"/>
        </w:rPr>
      </w:pPr>
      <w:r w:rsidRPr="00AC5DDF">
        <w:rPr>
          <w:rFonts w:ascii="Tahoma" w:hAnsi="Tahoma" w:cs="Tahoma"/>
        </w:rPr>
        <w:t>Endereço:</w:t>
      </w:r>
    </w:p>
    <w:p w:rsidR="00B36F30" w:rsidRPr="00AC5DDF" w:rsidRDefault="00B36F30" w:rsidP="00B36F30">
      <w:pPr>
        <w:jc w:val="both"/>
        <w:rPr>
          <w:rFonts w:ascii="Tahoma" w:hAnsi="Tahoma" w:cs="Tahoma"/>
        </w:rPr>
      </w:pPr>
      <w:r w:rsidRPr="00AC5DDF">
        <w:rPr>
          <w:rFonts w:ascii="Tahoma" w:hAnsi="Tahoma" w:cs="Tahoma"/>
        </w:rPr>
        <w:t>Cidade/Estado:</w:t>
      </w:r>
    </w:p>
    <w:p w:rsidR="00B36F30" w:rsidRPr="00AC5DDF" w:rsidRDefault="00B36F30" w:rsidP="00B36F30">
      <w:pPr>
        <w:jc w:val="both"/>
        <w:rPr>
          <w:rFonts w:ascii="Tahoma" w:hAnsi="Tahoma" w:cs="Tahoma"/>
        </w:rPr>
      </w:pPr>
      <w:r w:rsidRPr="00AC5DDF">
        <w:rPr>
          <w:rFonts w:ascii="Tahoma" w:hAnsi="Tahoma" w:cs="Tahoma"/>
        </w:rPr>
        <w:t>CNPJ:</w:t>
      </w:r>
    </w:p>
    <w:p w:rsidR="00B36F30" w:rsidRPr="00AC5DDF" w:rsidRDefault="00B36F30" w:rsidP="00B36F30">
      <w:pPr>
        <w:jc w:val="both"/>
        <w:rPr>
          <w:rFonts w:ascii="Tahoma" w:hAnsi="Tahoma" w:cs="Tahoma"/>
        </w:rPr>
      </w:pPr>
      <w:r w:rsidRPr="00AC5DDF">
        <w:rPr>
          <w:rFonts w:ascii="Tahoma" w:hAnsi="Tahoma" w:cs="Tahoma"/>
        </w:rPr>
        <w:t>À</w:t>
      </w:r>
    </w:p>
    <w:p w:rsidR="00B36F30" w:rsidRPr="00AC5DDF" w:rsidRDefault="00B36F30" w:rsidP="00B36F30">
      <w:pPr>
        <w:jc w:val="both"/>
        <w:rPr>
          <w:rFonts w:ascii="Tahoma" w:hAnsi="Tahoma" w:cs="Tahoma"/>
        </w:rPr>
      </w:pPr>
      <w:r w:rsidRPr="00AC5DDF">
        <w:rPr>
          <w:rFonts w:ascii="Tahoma" w:hAnsi="Tahoma" w:cs="Tahoma"/>
        </w:rPr>
        <w:t>PREFEITURA MUNICIPAL DE CELSO RAMOS/SC</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Credenciamos </w:t>
      </w:r>
      <w:proofErr w:type="gramStart"/>
      <w:r w:rsidRPr="00AC5DDF">
        <w:rPr>
          <w:rFonts w:ascii="Tahoma" w:hAnsi="Tahoma" w:cs="Tahoma"/>
        </w:rPr>
        <w:t>o(</w:t>
      </w:r>
      <w:proofErr w:type="gramEnd"/>
      <w:r w:rsidRPr="00AC5DDF">
        <w:rPr>
          <w:rFonts w:ascii="Tahoma" w:hAnsi="Tahoma" w:cs="Tahoma"/>
        </w:rPr>
        <w:t>a) Sr.(a) ___________________________,  portador(a)  da Cédula de Identidade nº _______________ e do CPF nº  ________________, a participar da licitação  instaurada  pela  Prefeitura  Municipal  de Celso Ramos - SC,  na  modalidade  PREGAO PRESENCIAL /2017 na  qualidade  de REPRESENTANTE LEGAL, outorgando-lhe poderes para pronunciar-se em nome da empresa _______________________________________ , bem como formular propostas verbais, recorrer e praticar todos os demais atos  inerentes ao certame.</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Local, ______ de ____________________ </w:t>
      </w:r>
      <w:proofErr w:type="spellStart"/>
      <w:r w:rsidRPr="00AC5DDF">
        <w:rPr>
          <w:rFonts w:ascii="Tahoma" w:hAnsi="Tahoma" w:cs="Tahoma"/>
        </w:rPr>
        <w:t>de</w:t>
      </w:r>
      <w:proofErr w:type="spellEnd"/>
      <w:r w:rsidRPr="00AC5DDF">
        <w:rPr>
          <w:rFonts w:ascii="Tahoma" w:hAnsi="Tahoma" w:cs="Tahoma"/>
        </w:rPr>
        <w:t xml:space="preserve"> 2017.</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(nome e assinatura do responsável legal)</w:t>
      </w:r>
    </w:p>
    <w:p w:rsidR="00356FC7" w:rsidRPr="00AC5DDF" w:rsidRDefault="00B36F30" w:rsidP="00AC5DDF">
      <w:pPr>
        <w:jc w:val="both"/>
        <w:rPr>
          <w:rFonts w:ascii="Tahoma" w:hAnsi="Tahoma" w:cs="Tahoma"/>
        </w:rPr>
      </w:pPr>
      <w:r w:rsidRPr="00AC5DDF">
        <w:rPr>
          <w:rFonts w:ascii="Tahoma" w:hAnsi="Tahoma" w:cs="Tahoma"/>
        </w:rPr>
        <w:t>(número da carteira</w:t>
      </w:r>
      <w:r w:rsidR="00AC5DDF">
        <w:rPr>
          <w:rFonts w:ascii="Tahoma" w:hAnsi="Tahoma" w:cs="Tahoma"/>
        </w:rPr>
        <w:t xml:space="preserve"> de identidade e órgão emissor)</w:t>
      </w: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r w:rsidRPr="00AC5DDF">
        <w:rPr>
          <w:rFonts w:ascii="Tahoma" w:eastAsia="SimSun" w:hAnsi="Tahoma" w:cs="Tahoma"/>
          <w:b/>
          <w:bCs/>
          <w:kern w:val="2"/>
          <w:sz w:val="20"/>
          <w:szCs w:val="20"/>
          <w:lang w:eastAsia="hi-IN" w:bidi="hi-IN"/>
        </w:rPr>
        <w:t>ANEXO II</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AC5DDF">
        <w:rPr>
          <w:rFonts w:ascii="Tahoma" w:hAnsi="Tahoma" w:cs="Tahoma"/>
          <w:b/>
          <w:bCs/>
          <w:kern w:val="2"/>
          <w:sz w:val="20"/>
          <w:szCs w:val="20"/>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AC5DDF">
        <w:rPr>
          <w:rFonts w:ascii="Tahoma" w:hAnsi="Tahoma" w:cs="Tahoma"/>
          <w:b/>
          <w:bCs/>
          <w:kern w:val="2"/>
          <w:sz w:val="20"/>
          <w:szCs w:val="20"/>
          <w:lang w:val="pt-PT" w:eastAsia="hi-IN" w:bidi="hi-IN"/>
        </w:rPr>
        <w:t>PREGÃO PRESENCIAL Nº 21/2017</w:t>
      </w:r>
    </w:p>
    <w:p w:rsidR="00B36F30" w:rsidRPr="00AC5DDF" w:rsidRDefault="00B36F30" w:rsidP="00B36F30">
      <w:pPr>
        <w:widowControl w:val="0"/>
        <w:suppressAutoHyphens/>
        <w:spacing w:before="120" w:after="120" w:line="240" w:lineRule="auto"/>
        <w:jc w:val="center"/>
        <w:rPr>
          <w:rFonts w:ascii="Tahoma" w:eastAsia="SimSun" w:hAnsi="Tahoma" w:cs="Tahoma"/>
          <w:b/>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kern w:val="2"/>
          <w:sz w:val="20"/>
          <w:szCs w:val="20"/>
          <w:u w:val="single"/>
          <w:lang w:eastAsia="hi-IN" w:bidi="hi-IN"/>
        </w:rPr>
      </w:pPr>
      <w:r w:rsidRPr="00AC5DDF">
        <w:rPr>
          <w:rFonts w:ascii="Tahoma" w:eastAsia="SimSun" w:hAnsi="Tahoma" w:cs="Tahoma"/>
          <w:b/>
          <w:kern w:val="2"/>
          <w:sz w:val="20"/>
          <w:szCs w:val="20"/>
          <w:u w:val="single"/>
          <w:lang w:eastAsia="hi-IN" w:bidi="hi-IN"/>
        </w:rPr>
        <w:t>PROPOSTA COMERCIAL</w:t>
      </w:r>
    </w:p>
    <w:p w:rsidR="00FF6AEB" w:rsidRDefault="00FF6AEB" w:rsidP="00FF6AEB">
      <w:pPr>
        <w:pStyle w:val="Padro"/>
        <w:jc w:val="both"/>
        <w:rPr>
          <w:rFonts w:ascii="Tahoma" w:hAnsi="Tahoma" w:cs="Tahoma"/>
          <w:b/>
          <w:color w:val="002060"/>
          <w:sz w:val="22"/>
          <w:szCs w:val="22"/>
          <w:u w:val="single"/>
          <w:shd w:val="clear" w:color="auto" w:fill="FFFF00"/>
        </w:rPr>
      </w:pPr>
    </w:p>
    <w:p w:rsidR="00FF6AEB" w:rsidRPr="00566399" w:rsidRDefault="00FF6AEB" w:rsidP="00FF6AEB">
      <w:pPr>
        <w:pStyle w:val="Padro"/>
        <w:jc w:val="both"/>
        <w:rPr>
          <w:rFonts w:ascii="Tahoma" w:hAnsi="Tahoma" w:cs="Tahoma"/>
          <w:b/>
          <w:color w:val="002060"/>
          <w:sz w:val="22"/>
          <w:szCs w:val="22"/>
          <w:u w:val="single"/>
          <w:shd w:val="clear" w:color="auto" w:fill="FFFF00"/>
        </w:rPr>
      </w:pPr>
      <w:r w:rsidRPr="00566399">
        <w:rPr>
          <w:rFonts w:ascii="Tahoma" w:hAnsi="Tahoma" w:cs="Tahoma"/>
          <w:b/>
          <w:color w:val="002060"/>
          <w:sz w:val="22"/>
          <w:szCs w:val="22"/>
          <w:u w:val="single"/>
          <w:shd w:val="clear" w:color="auto" w:fill="FFFF00"/>
        </w:rPr>
        <w:t xml:space="preserve">Somente serão aceitas as propostas que tiverem cópia anexa de CD com o Programa </w:t>
      </w:r>
      <w:proofErr w:type="spellStart"/>
      <w:r w:rsidRPr="00566399">
        <w:rPr>
          <w:rFonts w:ascii="Tahoma" w:hAnsi="Tahoma" w:cs="Tahoma"/>
          <w:b/>
          <w:color w:val="002060"/>
          <w:sz w:val="22"/>
          <w:szCs w:val="22"/>
          <w:u w:val="single"/>
          <w:shd w:val="clear" w:color="auto" w:fill="FFFF00"/>
        </w:rPr>
        <w:t>Betha</w:t>
      </w:r>
      <w:proofErr w:type="spellEnd"/>
      <w:r w:rsidRPr="00566399">
        <w:rPr>
          <w:rFonts w:ascii="Tahoma" w:hAnsi="Tahoma" w:cs="Tahoma"/>
          <w:b/>
          <w:color w:val="002060"/>
          <w:sz w:val="22"/>
          <w:szCs w:val="22"/>
          <w:u w:val="single"/>
          <w:shd w:val="clear" w:color="auto" w:fill="FFFF00"/>
        </w:rPr>
        <w:t xml:space="preserve"> Auto Cotação, contendo todos os itens desde processo licitatório.</w:t>
      </w:r>
    </w:p>
    <w:p w:rsidR="00FF6AEB" w:rsidRPr="00566399" w:rsidRDefault="00FF6AEB" w:rsidP="00FF6AEB">
      <w:pPr>
        <w:pStyle w:val="Padro"/>
        <w:jc w:val="both"/>
        <w:rPr>
          <w:rFonts w:ascii="Tahoma" w:hAnsi="Tahoma" w:cs="Tahoma"/>
          <w:color w:val="002060"/>
          <w:sz w:val="22"/>
          <w:szCs w:val="22"/>
        </w:rPr>
      </w:pPr>
      <w:r w:rsidRPr="00566399">
        <w:rPr>
          <w:rFonts w:ascii="Tahoma" w:hAnsi="Tahoma" w:cs="Tahoma"/>
          <w:b/>
          <w:color w:val="002060"/>
          <w:sz w:val="22"/>
          <w:szCs w:val="22"/>
          <w:u w:val="single"/>
          <w:shd w:val="clear" w:color="auto" w:fill="FFFF00"/>
        </w:rPr>
        <w:t>Versão a ser utilizada: 20.23 – Disponível para download no site:</w:t>
      </w:r>
    </w:p>
    <w:p w:rsidR="00FF6AEB" w:rsidRPr="00566399" w:rsidRDefault="00FF6AEB" w:rsidP="00FF6AEB">
      <w:pPr>
        <w:pStyle w:val="Default"/>
        <w:tabs>
          <w:tab w:val="left" w:pos="1995"/>
        </w:tabs>
        <w:jc w:val="both"/>
        <w:rPr>
          <w:rFonts w:ascii="Tahoma" w:hAnsi="Tahoma" w:cs="Tahoma"/>
          <w:color w:val="002060"/>
          <w:sz w:val="22"/>
          <w:szCs w:val="22"/>
        </w:rPr>
      </w:pPr>
      <w:r w:rsidRPr="00566399">
        <w:rPr>
          <w:rFonts w:ascii="Tahoma" w:hAnsi="Tahoma" w:cs="Tahoma"/>
          <w:color w:val="002060"/>
          <w:sz w:val="22"/>
          <w:szCs w:val="22"/>
        </w:rPr>
        <w:tab/>
      </w:r>
    </w:p>
    <w:p w:rsidR="00FF6AEB" w:rsidRPr="00566399" w:rsidRDefault="00FF6AEB" w:rsidP="00FF6AEB">
      <w:pPr>
        <w:pStyle w:val="Default"/>
        <w:tabs>
          <w:tab w:val="left" w:pos="1995"/>
        </w:tabs>
        <w:jc w:val="both"/>
        <w:rPr>
          <w:rFonts w:ascii="Tahoma" w:hAnsi="Tahoma" w:cs="Tahoma"/>
          <w:color w:val="002060"/>
          <w:sz w:val="22"/>
          <w:szCs w:val="22"/>
        </w:rPr>
      </w:pPr>
      <w:proofErr w:type="gramStart"/>
      <w:r w:rsidRPr="00566399">
        <w:rPr>
          <w:rFonts w:ascii="Tahoma" w:hAnsi="Tahoma" w:cs="Tahoma"/>
          <w:color w:val="002060"/>
          <w:sz w:val="22"/>
          <w:szCs w:val="22"/>
          <w:highlight w:val="yellow"/>
        </w:rPr>
        <w:t>http://download.betha.com.br/termodeuso.</w:t>
      </w:r>
      <w:proofErr w:type="gramEnd"/>
      <w:r w:rsidRPr="00566399">
        <w:rPr>
          <w:rFonts w:ascii="Tahoma" w:hAnsi="Tahoma" w:cs="Tahoma"/>
          <w:color w:val="002060"/>
          <w:sz w:val="22"/>
          <w:szCs w:val="22"/>
          <w:highlight w:val="yellow"/>
        </w:rPr>
        <w:t>jsp?</w:t>
      </w:r>
      <w:proofErr w:type="gramStart"/>
      <w:r w:rsidRPr="00566399">
        <w:rPr>
          <w:rFonts w:ascii="Tahoma" w:hAnsi="Tahoma" w:cs="Tahoma"/>
          <w:color w:val="002060"/>
          <w:sz w:val="22"/>
          <w:szCs w:val="22"/>
          <w:highlight w:val="yellow"/>
        </w:rPr>
        <w:t>rdn</w:t>
      </w:r>
      <w:proofErr w:type="gramEnd"/>
      <w:r w:rsidRPr="00566399">
        <w:rPr>
          <w:rFonts w:ascii="Tahoma" w:hAnsi="Tahoma" w:cs="Tahoma"/>
          <w:color w:val="002060"/>
          <w:sz w:val="22"/>
          <w:szCs w:val="22"/>
          <w:highlight w:val="yellow"/>
        </w:rPr>
        <w:t>=060117144112&amp;s=33&amp;v=2.0.23&amp;t=1</w:t>
      </w:r>
    </w:p>
    <w:p w:rsidR="00BB54FA" w:rsidRPr="00AC5DDF" w:rsidRDefault="00BB54FA" w:rsidP="00BB54FA">
      <w:pPr>
        <w:jc w:val="both"/>
        <w:rPr>
          <w:rFonts w:ascii="Tahoma" w:hAnsi="Tahoma" w:cs="Tahoma"/>
          <w:sz w:val="20"/>
          <w:szCs w:val="20"/>
        </w:rPr>
      </w:pP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6946"/>
        <w:gridCol w:w="993"/>
        <w:gridCol w:w="1275"/>
      </w:tblGrid>
      <w:tr w:rsidR="00874188" w:rsidRPr="00AC5DDF" w:rsidTr="00874188">
        <w:trPr>
          <w:trHeight w:val="2404"/>
        </w:trPr>
        <w:tc>
          <w:tcPr>
            <w:tcW w:w="567"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p>
          <w:p w:rsidR="00874188" w:rsidRPr="00AC5DDF" w:rsidRDefault="00874188" w:rsidP="00EC13E5">
            <w:pPr>
              <w:pStyle w:val="NormalWeb"/>
              <w:jc w:val="both"/>
              <w:rPr>
                <w:rFonts w:ascii="Tahoma" w:hAnsi="Tahoma" w:cs="Tahoma"/>
                <w:b/>
                <w:color w:val="auto"/>
                <w:sz w:val="20"/>
                <w:szCs w:val="20"/>
              </w:rPr>
            </w:pPr>
            <w:r w:rsidRPr="00AC5DDF">
              <w:rPr>
                <w:rFonts w:ascii="Tahoma" w:hAnsi="Tahoma" w:cs="Tahoma"/>
                <w:b/>
                <w:color w:val="auto"/>
                <w:sz w:val="20"/>
                <w:szCs w:val="20"/>
              </w:rPr>
              <w:t>01</w:t>
            </w:r>
          </w:p>
          <w:p w:rsidR="00874188" w:rsidRPr="00AC5DDF" w:rsidRDefault="00874188" w:rsidP="00EC13E5">
            <w:pPr>
              <w:pStyle w:val="NormalWeb"/>
              <w:jc w:val="both"/>
              <w:rPr>
                <w:rFonts w:ascii="Tahoma" w:hAnsi="Tahoma" w:cs="Tahoma"/>
                <w:color w:val="auto"/>
                <w:sz w:val="20"/>
                <w:szCs w:val="20"/>
              </w:rPr>
            </w:pPr>
          </w:p>
        </w:tc>
        <w:tc>
          <w:tcPr>
            <w:tcW w:w="6946"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t>DESCRIÇÃO DOS PRODUTOS</w:t>
            </w:r>
          </w:p>
          <w:p w:rsidR="00874188" w:rsidRPr="00AC5DDF" w:rsidRDefault="00874188" w:rsidP="00EC13E5">
            <w:pPr>
              <w:pStyle w:val="NormalWeb"/>
              <w:jc w:val="both"/>
              <w:rPr>
                <w:rFonts w:ascii="Tahoma" w:hAnsi="Tahoma" w:cs="Tahoma"/>
                <w:color w:val="auto"/>
                <w:sz w:val="20"/>
                <w:szCs w:val="20"/>
              </w:rPr>
            </w:pPr>
            <w:r>
              <w:rPr>
                <w:rFonts w:ascii="Tahoma" w:hAnsi="Tahoma" w:cs="Tahoma"/>
                <w:b/>
                <w:color w:val="auto"/>
                <w:sz w:val="20"/>
                <w:szCs w:val="20"/>
              </w:rPr>
              <w:t>CONJUNTO DE 04</w:t>
            </w:r>
            <w:r w:rsidRPr="00AC5DDF">
              <w:rPr>
                <w:rFonts w:ascii="Tahoma" w:hAnsi="Tahoma" w:cs="Tahoma"/>
                <w:b/>
                <w:color w:val="auto"/>
                <w:sz w:val="20"/>
                <w:szCs w:val="20"/>
              </w:rPr>
              <w:t xml:space="preserve"> T</w:t>
            </w:r>
            <w:r>
              <w:rPr>
                <w:rFonts w:ascii="Tahoma" w:hAnsi="Tahoma" w:cs="Tahoma"/>
                <w:b/>
                <w:color w:val="auto"/>
                <w:sz w:val="20"/>
                <w:szCs w:val="20"/>
              </w:rPr>
              <w:t xml:space="preserve">ROFÉUS, (TAMANHOS </w:t>
            </w:r>
            <w:proofErr w:type="gramStart"/>
            <w:r>
              <w:rPr>
                <w:rFonts w:ascii="Tahoma" w:hAnsi="Tahoma" w:cs="Tahoma"/>
                <w:b/>
                <w:color w:val="auto"/>
                <w:sz w:val="20"/>
                <w:szCs w:val="20"/>
              </w:rPr>
              <w:t>130cm</w:t>
            </w:r>
            <w:proofErr w:type="gramEnd"/>
            <w:r>
              <w:rPr>
                <w:rFonts w:ascii="Tahoma" w:hAnsi="Tahoma" w:cs="Tahoma"/>
                <w:b/>
                <w:color w:val="auto"/>
                <w:sz w:val="20"/>
                <w:szCs w:val="20"/>
              </w:rPr>
              <w:t xml:space="preserve">; 100cm, </w:t>
            </w:r>
            <w:r w:rsidRPr="00AC5DDF">
              <w:rPr>
                <w:rFonts w:ascii="Tahoma" w:hAnsi="Tahoma" w:cs="Tahoma"/>
                <w:b/>
                <w:color w:val="auto"/>
                <w:sz w:val="20"/>
                <w:szCs w:val="20"/>
              </w:rPr>
              <w:t xml:space="preserve"> 80cm</w:t>
            </w:r>
            <w:r>
              <w:rPr>
                <w:rFonts w:ascii="Tahoma" w:hAnsi="Tahoma" w:cs="Tahoma"/>
                <w:b/>
                <w:color w:val="auto"/>
                <w:sz w:val="20"/>
                <w:szCs w:val="20"/>
              </w:rPr>
              <w:t xml:space="preserve"> e 60cm</w:t>
            </w:r>
            <w:r w:rsidRPr="00AC5DDF">
              <w:rPr>
                <w:rFonts w:ascii="Tahoma" w:hAnsi="Tahoma" w:cs="Tahoma"/>
                <w:b/>
                <w:color w:val="auto"/>
                <w:sz w:val="20"/>
                <w:szCs w:val="20"/>
              </w:rPr>
              <w:t xml:space="preserve">), MODALIDADES FUTEBOL, FUTSAL E VOLEIBOL. </w:t>
            </w:r>
            <w:r w:rsidRPr="00AC5DDF">
              <w:rPr>
                <w:rFonts w:ascii="Tahoma" w:hAnsi="Tahoma" w:cs="Tahoma"/>
                <w:color w:val="auto"/>
                <w:sz w:val="20"/>
                <w:szCs w:val="20"/>
              </w:rPr>
              <w:t>Características dos Troféus:</w:t>
            </w:r>
          </w:p>
          <w:p w:rsidR="00874188" w:rsidRDefault="00874188" w:rsidP="00EC13E5">
            <w:pPr>
              <w:pStyle w:val="NormalWeb"/>
              <w:jc w:val="both"/>
              <w:rPr>
                <w:rFonts w:ascii="Tahoma" w:hAnsi="Tahoma" w:cs="Tahoma"/>
                <w:color w:val="auto"/>
                <w:sz w:val="20"/>
                <w:szCs w:val="20"/>
              </w:rPr>
            </w:pPr>
            <w:r w:rsidRPr="00AC5DDF">
              <w:rPr>
                <w:rFonts w:ascii="Tahoma" w:hAnsi="Tahoma" w:cs="Tahoma"/>
                <w:b/>
                <w:color w:val="auto"/>
                <w:sz w:val="20"/>
                <w:szCs w:val="20"/>
              </w:rPr>
              <w:t xml:space="preserve">Troféu com </w:t>
            </w:r>
            <w:proofErr w:type="gramStart"/>
            <w:r w:rsidRPr="00AC5DDF">
              <w:rPr>
                <w:rFonts w:ascii="Tahoma" w:hAnsi="Tahoma" w:cs="Tahoma"/>
                <w:b/>
                <w:color w:val="auto"/>
                <w:sz w:val="20"/>
                <w:szCs w:val="20"/>
              </w:rPr>
              <w:t>130cm</w:t>
            </w:r>
            <w:proofErr w:type="gramEnd"/>
            <w:r w:rsidRPr="00AC5DDF">
              <w:rPr>
                <w:rFonts w:ascii="Tahoma" w:hAnsi="Tahoma" w:cs="Tahoma"/>
                <w:b/>
                <w:color w:val="auto"/>
                <w:sz w:val="20"/>
                <w:szCs w:val="20"/>
              </w:rPr>
              <w:t xml:space="preserve"> de altura</w:t>
            </w:r>
            <w:r w:rsidRPr="00AC5DDF">
              <w:rPr>
                <w:rFonts w:ascii="Tahoma" w:hAnsi="Tahoma" w:cs="Tahoma"/>
                <w:color w:val="auto"/>
                <w:sz w:val="20"/>
                <w:szCs w:val="20"/>
              </w:rPr>
              <w:t xml:space="preserve">, base do troféu composta de base e sobre base, confeccionadas com chapas de MDF, formato redondo, primeira base confeccionada com a 1ª chapa com 25mm de espessura, a 2ª base com 5mm de espessura, a 2ª base com diâmetro de 26cm, sobrepostas a ela 4 canos de inox com 27cm de altura, que sustentam outra base de MDF com 7cm de altura e 26cm de diâmetro, sobre esta base fixadas quatro hastes de metal fundido no tamanho de 33cm de altura, com detalhes em alto e baixo relevo. No centro do troféu, 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10cm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21cm</w:t>
            </w:r>
            <w:proofErr w:type="gramEnd"/>
            <w:r w:rsidRPr="00AC5DDF">
              <w:rPr>
                <w:rFonts w:ascii="Tahoma" w:hAnsi="Tahoma" w:cs="Tahoma"/>
                <w:color w:val="auto"/>
                <w:sz w:val="20"/>
                <w:szCs w:val="20"/>
              </w:rPr>
              <w:t xml:space="preserve"> de diâmetro. </w:t>
            </w:r>
            <w:r w:rsidRPr="00AC5DDF">
              <w:rPr>
                <w:rFonts w:ascii="Tahoma" w:hAnsi="Tahoma" w:cs="Tahoma"/>
                <w:b/>
                <w:color w:val="auto"/>
                <w:sz w:val="20"/>
                <w:szCs w:val="20"/>
              </w:rPr>
              <w:t xml:space="preserve">Troféu com </w:t>
            </w:r>
            <w:proofErr w:type="gramStart"/>
            <w:r w:rsidRPr="00AC5DDF">
              <w:rPr>
                <w:rFonts w:ascii="Tahoma" w:hAnsi="Tahoma" w:cs="Tahoma"/>
                <w:b/>
                <w:color w:val="auto"/>
                <w:sz w:val="20"/>
                <w:szCs w:val="20"/>
              </w:rPr>
              <w:t>100cm</w:t>
            </w:r>
            <w:proofErr w:type="gramEnd"/>
            <w:r w:rsidRPr="00AC5DDF">
              <w:rPr>
                <w:rFonts w:ascii="Tahoma" w:hAnsi="Tahoma" w:cs="Tahoma"/>
                <w:b/>
                <w:color w:val="auto"/>
                <w:sz w:val="20"/>
                <w:szCs w:val="20"/>
              </w:rPr>
              <w:t xml:space="preserve"> de altura</w:t>
            </w:r>
            <w:r w:rsidRPr="00AC5DDF">
              <w:rPr>
                <w:rFonts w:ascii="Tahoma" w:hAnsi="Tahoma" w:cs="Tahoma"/>
                <w:color w:val="auto"/>
                <w:sz w:val="20"/>
                <w:szCs w:val="20"/>
              </w:rPr>
              <w:t xml:space="preserve">, base confeccionada com chapas de MDF, formato redonda, 1ª base com 25mm de espessura, a 2ª base com 5mm de espessura, a 2ª base com diâmetro de 26cm, sobrepostas a ela 4 canos de inox com 27cm de altura, que sustentam outra base de MDF com 7cm de altura e 26cm de diâmetro, sobre esta base fixadas quatro hastes de metal fundido no tamanho de 33cm de altura, com detalhes em alto e baixo relevo. No centro do troféu, 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8cm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21cm</w:t>
            </w:r>
            <w:proofErr w:type="gramEnd"/>
            <w:r w:rsidRPr="00AC5DDF">
              <w:rPr>
                <w:rFonts w:ascii="Tahoma" w:hAnsi="Tahoma" w:cs="Tahoma"/>
                <w:color w:val="auto"/>
                <w:sz w:val="20"/>
                <w:szCs w:val="20"/>
              </w:rPr>
              <w:t xml:space="preserve"> de diâmetro. Troféu com </w:t>
            </w:r>
            <w:proofErr w:type="gramStart"/>
            <w:r w:rsidRPr="00AC5DDF">
              <w:rPr>
                <w:rFonts w:ascii="Tahoma" w:hAnsi="Tahoma" w:cs="Tahoma"/>
                <w:color w:val="auto"/>
                <w:sz w:val="20"/>
                <w:szCs w:val="20"/>
              </w:rPr>
              <w:t>80cm</w:t>
            </w:r>
            <w:proofErr w:type="gramEnd"/>
            <w:r w:rsidRPr="00AC5DDF">
              <w:rPr>
                <w:rFonts w:ascii="Tahoma" w:hAnsi="Tahoma" w:cs="Tahoma"/>
                <w:color w:val="auto"/>
                <w:sz w:val="20"/>
                <w:szCs w:val="20"/>
              </w:rPr>
              <w:t xml:space="preserve"> de altura, base confeccionada com chapas de MDF, formato redonda, 1ª base com 20mm de espessura, a 2ª base com 5mm de espessura, a 2ª base com diâmetro de 23cm, sobre esta base fixadas quatro 5 hastes de metal fundido no tamanho de 33cm de altura, com detalhes em alto e baixo relevo. No centro do troféu, 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8cm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18cm</w:t>
            </w:r>
            <w:proofErr w:type="gramEnd"/>
            <w:r w:rsidRPr="00AC5DDF">
              <w:rPr>
                <w:rFonts w:ascii="Tahoma" w:hAnsi="Tahoma" w:cs="Tahoma"/>
                <w:color w:val="auto"/>
                <w:sz w:val="20"/>
                <w:szCs w:val="20"/>
              </w:rPr>
              <w:t xml:space="preserve"> de diâmetro. </w:t>
            </w:r>
            <w:r w:rsidRPr="00AC5DDF">
              <w:rPr>
                <w:rFonts w:ascii="Tahoma" w:hAnsi="Tahoma" w:cs="Tahoma"/>
                <w:b/>
                <w:color w:val="auto"/>
                <w:sz w:val="20"/>
                <w:szCs w:val="20"/>
              </w:rPr>
              <w:t xml:space="preserve">Troféu com </w:t>
            </w:r>
            <w:proofErr w:type="gramStart"/>
            <w:r w:rsidRPr="00AC5DDF">
              <w:rPr>
                <w:rFonts w:ascii="Tahoma" w:hAnsi="Tahoma" w:cs="Tahoma"/>
                <w:b/>
                <w:color w:val="auto"/>
                <w:sz w:val="20"/>
                <w:szCs w:val="20"/>
              </w:rPr>
              <w:t>80cm</w:t>
            </w:r>
            <w:proofErr w:type="gramEnd"/>
            <w:r w:rsidRPr="00AC5DDF">
              <w:rPr>
                <w:rFonts w:ascii="Tahoma" w:hAnsi="Tahoma" w:cs="Tahoma"/>
                <w:b/>
                <w:color w:val="auto"/>
                <w:sz w:val="20"/>
                <w:szCs w:val="20"/>
              </w:rPr>
              <w:t xml:space="preserve"> de altura</w:t>
            </w:r>
            <w:r w:rsidRPr="00AC5DDF">
              <w:rPr>
                <w:rFonts w:ascii="Tahoma" w:hAnsi="Tahoma" w:cs="Tahoma"/>
                <w:color w:val="auto"/>
                <w:sz w:val="20"/>
                <w:szCs w:val="20"/>
              </w:rPr>
              <w:t xml:space="preserve">, base confeccionada com chapas de MDF, formato redonda, 1ª base com 20mm de espessura, a 2ª base com 5mm de espessura, a 2ª base com diâmetro de 23cm, sobre esta base fixadas quatro hastes de metal fundido tamanho de 22cm de altura com detalhes em alto e baixo relevo. No centro do troféu, </w:t>
            </w:r>
            <w:r w:rsidRPr="00AC5DDF">
              <w:rPr>
                <w:rFonts w:ascii="Tahoma" w:hAnsi="Tahoma" w:cs="Tahoma"/>
                <w:color w:val="auto"/>
                <w:sz w:val="20"/>
                <w:szCs w:val="20"/>
              </w:rPr>
              <w:lastRenderedPageBreak/>
              <w:t xml:space="preserve">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6cm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15cm</w:t>
            </w:r>
            <w:proofErr w:type="gramEnd"/>
            <w:r w:rsidRPr="00AC5DDF">
              <w:rPr>
                <w:rFonts w:ascii="Tahoma" w:hAnsi="Tahoma" w:cs="Tahoma"/>
                <w:color w:val="auto"/>
                <w:sz w:val="20"/>
                <w:szCs w:val="20"/>
              </w:rPr>
              <w:t xml:space="preserve"> de diâmetro.</w:t>
            </w:r>
          </w:p>
          <w:p w:rsidR="00F9641F" w:rsidRPr="00AC5DDF" w:rsidRDefault="00F9641F" w:rsidP="00EC13E5">
            <w:pPr>
              <w:pStyle w:val="NormalWeb"/>
              <w:jc w:val="both"/>
              <w:rPr>
                <w:rFonts w:ascii="Tahoma" w:hAnsi="Tahoma" w:cs="Tahoma"/>
                <w:color w:val="auto"/>
                <w:sz w:val="20"/>
                <w:szCs w:val="20"/>
              </w:rPr>
            </w:pPr>
            <w:r>
              <w:rPr>
                <w:rFonts w:ascii="Tahoma" w:hAnsi="Tahoma" w:cs="Tahoma"/>
                <w:b/>
                <w:color w:val="auto"/>
                <w:sz w:val="20"/>
                <w:szCs w:val="20"/>
              </w:rPr>
              <w:t>60cm</w:t>
            </w:r>
            <w:r w:rsidRPr="00AC5DDF">
              <w:rPr>
                <w:rFonts w:ascii="Tahoma" w:hAnsi="Tahoma" w:cs="Tahoma"/>
                <w:b/>
                <w:color w:val="auto"/>
                <w:sz w:val="20"/>
                <w:szCs w:val="20"/>
              </w:rPr>
              <w:t>),</w:t>
            </w:r>
            <w:bookmarkStart w:id="0" w:name="_GoBack"/>
            <w:bookmarkEnd w:id="0"/>
          </w:p>
        </w:tc>
        <w:tc>
          <w:tcPr>
            <w:tcW w:w="993"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lastRenderedPageBreak/>
              <w:t>QTD</w:t>
            </w:r>
          </w:p>
          <w:p w:rsidR="00874188" w:rsidRDefault="00874188" w:rsidP="00EC13E5">
            <w:pPr>
              <w:pStyle w:val="NormalWeb"/>
              <w:jc w:val="both"/>
              <w:rPr>
                <w:rFonts w:ascii="Tahoma" w:hAnsi="Tahoma" w:cs="Tahoma"/>
                <w:b/>
                <w:color w:val="auto"/>
                <w:sz w:val="20"/>
                <w:szCs w:val="20"/>
              </w:rPr>
            </w:pPr>
          </w:p>
          <w:p w:rsidR="00874188" w:rsidRPr="00AC5DDF"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t>05</w:t>
            </w:r>
          </w:p>
        </w:tc>
        <w:tc>
          <w:tcPr>
            <w:tcW w:w="1275"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t>VALOR UM</w:t>
            </w:r>
          </w:p>
          <w:p w:rsidR="00874188" w:rsidRPr="00AC5DDF" w:rsidRDefault="00874188" w:rsidP="00AD75C7">
            <w:pPr>
              <w:pStyle w:val="NormalWeb"/>
              <w:jc w:val="both"/>
              <w:rPr>
                <w:rFonts w:ascii="Tahoma" w:hAnsi="Tahoma" w:cs="Tahoma"/>
                <w:b/>
                <w:color w:val="auto"/>
                <w:sz w:val="20"/>
                <w:szCs w:val="20"/>
              </w:rPr>
            </w:pPr>
            <w:r w:rsidRPr="00AC5DDF">
              <w:rPr>
                <w:rFonts w:ascii="Tahoma" w:hAnsi="Tahoma" w:cs="Tahoma"/>
                <w:b/>
                <w:color w:val="auto"/>
                <w:sz w:val="20"/>
                <w:szCs w:val="20"/>
              </w:rPr>
              <w:t>2.</w:t>
            </w:r>
            <w:r>
              <w:rPr>
                <w:rFonts w:ascii="Tahoma" w:hAnsi="Tahoma" w:cs="Tahoma"/>
                <w:b/>
                <w:color w:val="auto"/>
                <w:sz w:val="20"/>
                <w:szCs w:val="20"/>
              </w:rPr>
              <w:t>000,00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lastRenderedPageBreak/>
              <w:t>02</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sz w:val="20"/>
                <w:szCs w:val="20"/>
              </w:rPr>
            </w:pPr>
            <w:r w:rsidRPr="00AC5DDF">
              <w:rPr>
                <w:rFonts w:ascii="Tahoma" w:hAnsi="Tahoma" w:cs="Tahoma"/>
                <w:b/>
                <w:sz w:val="20"/>
                <w:szCs w:val="20"/>
              </w:rPr>
              <w:t>Medalha retangular metalizada na cor bronze</w:t>
            </w:r>
            <w:r w:rsidRPr="00AC5DDF">
              <w:rPr>
                <w:rFonts w:ascii="Tahoma" w:hAnsi="Tahoma" w:cs="Tahoma"/>
                <w:sz w:val="20"/>
                <w:szCs w:val="20"/>
              </w:rPr>
              <w:t xml:space="preserve">- fundida em liga metálica de zamak, com o tamanho de </w:t>
            </w:r>
            <w:smartTag w:uri="urn:schemas-microsoft-com:office:smarttags" w:element="metricconverter">
              <w:smartTagPr>
                <w:attr w:name="ProductID" w:val="50 mm"/>
              </w:smartTagPr>
              <w:r w:rsidRPr="00AC5DDF">
                <w:rPr>
                  <w:rFonts w:ascii="Tahoma" w:hAnsi="Tahoma" w:cs="Tahoma"/>
                  <w:sz w:val="20"/>
                  <w:szCs w:val="20"/>
                </w:rPr>
                <w:t>50 mm</w:t>
              </w:r>
            </w:smartTag>
            <w:r w:rsidRPr="00AC5DDF">
              <w:rPr>
                <w:rFonts w:ascii="Tahoma" w:hAnsi="Tahoma" w:cs="Tahoma"/>
                <w:sz w:val="20"/>
                <w:szCs w:val="20"/>
              </w:rPr>
              <w:t xml:space="preserve"> por </w:t>
            </w:r>
            <w:smartTag w:uri="urn:schemas-microsoft-com:office:smarttags" w:element="metricconverter">
              <w:smartTagPr>
                <w:attr w:name="ProductID" w:val="60 mm"/>
              </w:smartTagPr>
              <w:r w:rsidRPr="00AC5DDF">
                <w:rPr>
                  <w:rFonts w:ascii="Tahoma" w:hAnsi="Tahoma" w:cs="Tahoma"/>
                  <w:sz w:val="20"/>
                  <w:szCs w:val="20"/>
                </w:rPr>
                <w:t>60 mm</w:t>
              </w:r>
            </w:smartTag>
            <w:r w:rsidRPr="00AC5DDF">
              <w:rPr>
                <w:rFonts w:ascii="Tahoma" w:hAnsi="Tahoma" w:cs="Tahoma"/>
                <w:sz w:val="20"/>
                <w:szCs w:val="20"/>
              </w:rPr>
              <w:t xml:space="preserve"> e centro liso com </w:t>
            </w:r>
            <w:smartTag w:uri="urn:schemas-microsoft-com:office:smarttags" w:element="metricconverter">
              <w:smartTagPr>
                <w:attr w:name="ProductID" w:val="35 mm"/>
              </w:smartTagPr>
              <w:r w:rsidRPr="00AC5DDF">
                <w:rPr>
                  <w:rFonts w:ascii="Tahoma" w:hAnsi="Tahoma" w:cs="Tahoma"/>
                  <w:sz w:val="20"/>
                  <w:szCs w:val="20"/>
                </w:rPr>
                <w:t>35 mm</w:t>
              </w:r>
            </w:smartTag>
            <w:r w:rsidRPr="00AC5DDF">
              <w:rPr>
                <w:rFonts w:ascii="Tahoma" w:hAnsi="Tahoma" w:cs="Tahoma"/>
                <w:sz w:val="20"/>
                <w:szCs w:val="20"/>
              </w:rPr>
              <w:t xml:space="preserve"> de diâmetro. Com bordas raiadas e polidas com a figura de dois ramos e uma tocha olímpica em alto relevo.  Espessura de </w:t>
            </w:r>
            <w:proofErr w:type="gramStart"/>
            <w:smartTag w:uri="urn:schemas-microsoft-com:office:smarttags" w:element="metricconverter">
              <w:smartTagPr>
                <w:attr w:name="ProductID" w:val="3 mm"/>
              </w:smartTagPr>
              <w:r w:rsidRPr="00AC5DDF">
                <w:rPr>
                  <w:rFonts w:ascii="Tahoma" w:hAnsi="Tahoma" w:cs="Tahoma"/>
                  <w:sz w:val="20"/>
                  <w:szCs w:val="20"/>
                </w:rPr>
                <w:t>3</w:t>
              </w:r>
              <w:proofErr w:type="gramEnd"/>
              <w:r w:rsidRPr="00AC5DDF">
                <w:rPr>
                  <w:rFonts w:ascii="Tahoma" w:hAnsi="Tahoma" w:cs="Tahoma"/>
                  <w:sz w:val="20"/>
                  <w:szCs w:val="20"/>
                </w:rPr>
                <w:t xml:space="preserve"> </w:t>
              </w:r>
              <w:proofErr w:type="spellStart"/>
              <w:r w:rsidRPr="00AC5DDF">
                <w:rPr>
                  <w:rFonts w:ascii="Tahoma" w:hAnsi="Tahoma" w:cs="Tahoma"/>
                  <w:sz w:val="20"/>
                  <w:szCs w:val="20"/>
                </w:rPr>
                <w:t>mm</w:t>
              </w:r>
            </w:smartTag>
            <w:r w:rsidRPr="00AC5DDF">
              <w:rPr>
                <w:rFonts w:ascii="Tahoma" w:hAnsi="Tahoma" w:cs="Tahoma"/>
                <w:sz w:val="20"/>
                <w:szCs w:val="20"/>
              </w:rPr>
              <w:t>.</w:t>
            </w:r>
            <w:proofErr w:type="spellEnd"/>
            <w:r w:rsidRPr="00AC5DDF">
              <w:rPr>
                <w:rFonts w:ascii="Tahoma" w:hAnsi="Tahoma" w:cs="Tahoma"/>
                <w:sz w:val="20"/>
                <w:szCs w:val="20"/>
              </w:rPr>
              <w:t xml:space="preserve"> Suporte para fita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A medalha pode vir acompanhada de fita de cetim nas cores azul, vermelha, branca ou verde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ou fita de gorgorão nas cores azul, azul-</w:t>
            </w:r>
            <w:proofErr w:type="gramStart"/>
            <w:r w:rsidRPr="00AC5DDF">
              <w:rPr>
                <w:rFonts w:ascii="Tahoma" w:hAnsi="Tahoma" w:cs="Tahoma"/>
                <w:sz w:val="20"/>
                <w:szCs w:val="20"/>
              </w:rPr>
              <w:t xml:space="preserve">branco-vermelha ou verde-amarela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w:t>
            </w:r>
            <w:proofErr w:type="gramEnd"/>
            <w:r w:rsidRPr="00AC5DDF">
              <w:rPr>
                <w:rFonts w:ascii="Tahoma" w:hAnsi="Tahoma" w:cs="Tahoma"/>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Pr>
                <w:rFonts w:ascii="Tahoma" w:hAnsi="Tahoma" w:cs="Tahoma"/>
                <w:b/>
                <w:sz w:val="20"/>
                <w:szCs w:val="20"/>
              </w:rPr>
              <w:t>75</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7,70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03</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sz w:val="20"/>
                <w:szCs w:val="20"/>
              </w:rPr>
            </w:pPr>
            <w:r w:rsidRPr="00AC5DDF">
              <w:rPr>
                <w:rFonts w:ascii="Tahoma" w:hAnsi="Tahoma" w:cs="Tahoma"/>
                <w:b/>
                <w:sz w:val="20"/>
                <w:szCs w:val="20"/>
              </w:rPr>
              <w:t>Medalha retangular metalizada na cor prata</w:t>
            </w:r>
            <w:r w:rsidRPr="00AC5DDF">
              <w:rPr>
                <w:rFonts w:ascii="Tahoma" w:hAnsi="Tahoma" w:cs="Tahoma"/>
                <w:sz w:val="20"/>
                <w:szCs w:val="20"/>
              </w:rPr>
              <w:t xml:space="preserve">- fundida em liga metálica de zamak, com o tamanho de </w:t>
            </w:r>
            <w:smartTag w:uri="urn:schemas-microsoft-com:office:smarttags" w:element="metricconverter">
              <w:smartTagPr>
                <w:attr w:name="ProductID" w:val="50 mm"/>
              </w:smartTagPr>
              <w:r w:rsidRPr="00AC5DDF">
                <w:rPr>
                  <w:rFonts w:ascii="Tahoma" w:hAnsi="Tahoma" w:cs="Tahoma"/>
                  <w:sz w:val="20"/>
                  <w:szCs w:val="20"/>
                </w:rPr>
                <w:t>50 mm</w:t>
              </w:r>
            </w:smartTag>
            <w:r w:rsidRPr="00AC5DDF">
              <w:rPr>
                <w:rFonts w:ascii="Tahoma" w:hAnsi="Tahoma" w:cs="Tahoma"/>
                <w:sz w:val="20"/>
                <w:szCs w:val="20"/>
              </w:rPr>
              <w:t xml:space="preserve"> por </w:t>
            </w:r>
            <w:smartTag w:uri="urn:schemas-microsoft-com:office:smarttags" w:element="metricconverter">
              <w:smartTagPr>
                <w:attr w:name="ProductID" w:val="60 mm"/>
              </w:smartTagPr>
              <w:r w:rsidRPr="00AC5DDF">
                <w:rPr>
                  <w:rFonts w:ascii="Tahoma" w:hAnsi="Tahoma" w:cs="Tahoma"/>
                  <w:sz w:val="20"/>
                  <w:szCs w:val="20"/>
                </w:rPr>
                <w:t>60 mm</w:t>
              </w:r>
            </w:smartTag>
            <w:r w:rsidRPr="00AC5DDF">
              <w:rPr>
                <w:rFonts w:ascii="Tahoma" w:hAnsi="Tahoma" w:cs="Tahoma"/>
                <w:sz w:val="20"/>
                <w:szCs w:val="20"/>
              </w:rPr>
              <w:t xml:space="preserve"> e centro liso com </w:t>
            </w:r>
            <w:smartTag w:uri="urn:schemas-microsoft-com:office:smarttags" w:element="metricconverter">
              <w:smartTagPr>
                <w:attr w:name="ProductID" w:val="35 mm"/>
              </w:smartTagPr>
              <w:r w:rsidRPr="00AC5DDF">
                <w:rPr>
                  <w:rFonts w:ascii="Tahoma" w:hAnsi="Tahoma" w:cs="Tahoma"/>
                  <w:sz w:val="20"/>
                  <w:szCs w:val="20"/>
                </w:rPr>
                <w:t>35 mm</w:t>
              </w:r>
            </w:smartTag>
            <w:r w:rsidRPr="00AC5DDF">
              <w:rPr>
                <w:rFonts w:ascii="Tahoma" w:hAnsi="Tahoma" w:cs="Tahoma"/>
                <w:sz w:val="20"/>
                <w:szCs w:val="20"/>
              </w:rPr>
              <w:t xml:space="preserve"> de diâmetro. Com bordas raiadas e polidas com a figura de dois ramos e uma tocha olímpica em alto relevo.  Espessura de </w:t>
            </w:r>
            <w:proofErr w:type="gramStart"/>
            <w:smartTag w:uri="urn:schemas-microsoft-com:office:smarttags" w:element="metricconverter">
              <w:smartTagPr>
                <w:attr w:name="ProductID" w:val="3 mm"/>
              </w:smartTagPr>
              <w:r w:rsidRPr="00AC5DDF">
                <w:rPr>
                  <w:rFonts w:ascii="Tahoma" w:hAnsi="Tahoma" w:cs="Tahoma"/>
                  <w:sz w:val="20"/>
                  <w:szCs w:val="20"/>
                </w:rPr>
                <w:t>3</w:t>
              </w:r>
              <w:proofErr w:type="gramEnd"/>
              <w:r w:rsidRPr="00AC5DDF">
                <w:rPr>
                  <w:rFonts w:ascii="Tahoma" w:hAnsi="Tahoma" w:cs="Tahoma"/>
                  <w:sz w:val="20"/>
                  <w:szCs w:val="20"/>
                </w:rPr>
                <w:t xml:space="preserve"> </w:t>
              </w:r>
              <w:proofErr w:type="spellStart"/>
              <w:r w:rsidRPr="00AC5DDF">
                <w:rPr>
                  <w:rFonts w:ascii="Tahoma" w:hAnsi="Tahoma" w:cs="Tahoma"/>
                  <w:sz w:val="20"/>
                  <w:szCs w:val="20"/>
                </w:rPr>
                <w:t>mm</w:t>
              </w:r>
            </w:smartTag>
            <w:r w:rsidRPr="00AC5DDF">
              <w:rPr>
                <w:rFonts w:ascii="Tahoma" w:hAnsi="Tahoma" w:cs="Tahoma"/>
                <w:sz w:val="20"/>
                <w:szCs w:val="20"/>
              </w:rPr>
              <w:t>.</w:t>
            </w:r>
            <w:proofErr w:type="spellEnd"/>
            <w:r w:rsidRPr="00AC5DDF">
              <w:rPr>
                <w:rFonts w:ascii="Tahoma" w:hAnsi="Tahoma" w:cs="Tahoma"/>
                <w:sz w:val="20"/>
                <w:szCs w:val="20"/>
              </w:rPr>
              <w:t xml:space="preserve"> Suporte para fita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A medalha pode vir acompanhada de fita de cetim nas cores azul, vermelha, branca ou verde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ou fita de gorgorão nas cores azul, azul-</w:t>
            </w:r>
            <w:proofErr w:type="gramStart"/>
            <w:r w:rsidRPr="00AC5DDF">
              <w:rPr>
                <w:rFonts w:ascii="Tahoma" w:hAnsi="Tahoma" w:cs="Tahoma"/>
                <w:sz w:val="20"/>
                <w:szCs w:val="20"/>
              </w:rPr>
              <w:t xml:space="preserve">branco-vermelha ou verde-amarela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w:t>
            </w:r>
            <w:proofErr w:type="gramEnd"/>
            <w:r w:rsidRPr="00AC5DDF">
              <w:rPr>
                <w:rFonts w:ascii="Tahoma" w:hAnsi="Tahoma" w:cs="Tahoma"/>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Pr>
                <w:rFonts w:ascii="Tahoma" w:hAnsi="Tahoma" w:cs="Tahoma"/>
                <w:b/>
                <w:sz w:val="20"/>
                <w:szCs w:val="20"/>
              </w:rPr>
              <w:t>75</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7,70</w:t>
            </w:r>
          </w:p>
        </w:tc>
      </w:tr>
      <w:tr w:rsidR="00874188" w:rsidRPr="00AC5DDF" w:rsidTr="00874188">
        <w:trPr>
          <w:trHeight w:val="141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bCs/>
                <w:i/>
                <w:iCs/>
                <w:sz w:val="20"/>
                <w:szCs w:val="20"/>
              </w:rPr>
            </w:pPr>
            <w:r w:rsidRPr="00AC5DDF">
              <w:rPr>
                <w:rFonts w:ascii="Tahoma" w:hAnsi="Tahoma" w:cs="Tahoma"/>
                <w:b/>
                <w:bCs/>
                <w:i/>
                <w:iCs/>
                <w:sz w:val="20"/>
                <w:szCs w:val="20"/>
              </w:rPr>
              <w:t>04</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bCs/>
                <w:i/>
                <w:iCs/>
                <w:sz w:val="20"/>
                <w:szCs w:val="20"/>
              </w:rPr>
            </w:pPr>
            <w:r w:rsidRPr="00AC5DDF">
              <w:rPr>
                <w:rFonts w:ascii="Tahoma" w:hAnsi="Tahoma" w:cs="Tahoma"/>
                <w:b/>
                <w:sz w:val="20"/>
                <w:szCs w:val="20"/>
              </w:rPr>
              <w:t>Medalha retangular metalizada na cor dourada</w:t>
            </w:r>
            <w:r w:rsidRPr="00AC5DDF">
              <w:rPr>
                <w:rFonts w:ascii="Tahoma" w:hAnsi="Tahoma" w:cs="Tahoma"/>
                <w:sz w:val="20"/>
                <w:szCs w:val="20"/>
              </w:rPr>
              <w:t xml:space="preserve">- fundida em liga metálica de zamak, com o tamanho de </w:t>
            </w:r>
            <w:smartTag w:uri="urn:schemas-microsoft-com:office:smarttags" w:element="metricconverter">
              <w:smartTagPr>
                <w:attr w:name="ProductID" w:val="50 mm"/>
              </w:smartTagPr>
              <w:r w:rsidRPr="00AC5DDF">
                <w:rPr>
                  <w:rFonts w:ascii="Tahoma" w:hAnsi="Tahoma" w:cs="Tahoma"/>
                  <w:sz w:val="20"/>
                  <w:szCs w:val="20"/>
                </w:rPr>
                <w:t>50 mm</w:t>
              </w:r>
            </w:smartTag>
            <w:r w:rsidRPr="00AC5DDF">
              <w:rPr>
                <w:rFonts w:ascii="Tahoma" w:hAnsi="Tahoma" w:cs="Tahoma"/>
                <w:sz w:val="20"/>
                <w:szCs w:val="20"/>
              </w:rPr>
              <w:t xml:space="preserve"> por </w:t>
            </w:r>
            <w:smartTag w:uri="urn:schemas-microsoft-com:office:smarttags" w:element="metricconverter">
              <w:smartTagPr>
                <w:attr w:name="ProductID" w:val="60 mm"/>
              </w:smartTagPr>
              <w:r w:rsidRPr="00AC5DDF">
                <w:rPr>
                  <w:rFonts w:ascii="Tahoma" w:hAnsi="Tahoma" w:cs="Tahoma"/>
                  <w:sz w:val="20"/>
                  <w:szCs w:val="20"/>
                </w:rPr>
                <w:t>60 mm</w:t>
              </w:r>
            </w:smartTag>
            <w:r w:rsidRPr="00AC5DDF">
              <w:rPr>
                <w:rFonts w:ascii="Tahoma" w:hAnsi="Tahoma" w:cs="Tahoma"/>
                <w:sz w:val="20"/>
                <w:szCs w:val="20"/>
              </w:rPr>
              <w:t xml:space="preserve"> e centro liso com </w:t>
            </w:r>
            <w:smartTag w:uri="urn:schemas-microsoft-com:office:smarttags" w:element="metricconverter">
              <w:smartTagPr>
                <w:attr w:name="ProductID" w:val="35 mm"/>
              </w:smartTagPr>
              <w:r w:rsidRPr="00AC5DDF">
                <w:rPr>
                  <w:rFonts w:ascii="Tahoma" w:hAnsi="Tahoma" w:cs="Tahoma"/>
                  <w:sz w:val="20"/>
                  <w:szCs w:val="20"/>
                </w:rPr>
                <w:t>35 mm</w:t>
              </w:r>
            </w:smartTag>
            <w:r w:rsidRPr="00AC5DDF">
              <w:rPr>
                <w:rFonts w:ascii="Tahoma" w:hAnsi="Tahoma" w:cs="Tahoma"/>
                <w:sz w:val="20"/>
                <w:szCs w:val="20"/>
              </w:rPr>
              <w:t xml:space="preserve"> de diâmetro. Com bordas raiadas e polidas com a figura de dois ramos e uma tocha olímpica em alto relevo.  Espessura de </w:t>
            </w:r>
            <w:proofErr w:type="gramStart"/>
            <w:smartTag w:uri="urn:schemas-microsoft-com:office:smarttags" w:element="metricconverter">
              <w:smartTagPr>
                <w:attr w:name="ProductID" w:val="3 mm"/>
              </w:smartTagPr>
              <w:r w:rsidRPr="00AC5DDF">
                <w:rPr>
                  <w:rFonts w:ascii="Tahoma" w:hAnsi="Tahoma" w:cs="Tahoma"/>
                  <w:sz w:val="20"/>
                  <w:szCs w:val="20"/>
                </w:rPr>
                <w:t>3</w:t>
              </w:r>
              <w:proofErr w:type="gramEnd"/>
              <w:r w:rsidRPr="00AC5DDF">
                <w:rPr>
                  <w:rFonts w:ascii="Tahoma" w:hAnsi="Tahoma" w:cs="Tahoma"/>
                  <w:sz w:val="20"/>
                  <w:szCs w:val="20"/>
                </w:rPr>
                <w:t xml:space="preserve"> </w:t>
              </w:r>
              <w:proofErr w:type="spellStart"/>
              <w:r w:rsidRPr="00AC5DDF">
                <w:rPr>
                  <w:rFonts w:ascii="Tahoma" w:hAnsi="Tahoma" w:cs="Tahoma"/>
                  <w:sz w:val="20"/>
                  <w:szCs w:val="20"/>
                </w:rPr>
                <w:t>mm</w:t>
              </w:r>
            </w:smartTag>
            <w:r w:rsidRPr="00AC5DDF">
              <w:rPr>
                <w:rFonts w:ascii="Tahoma" w:hAnsi="Tahoma" w:cs="Tahoma"/>
                <w:sz w:val="20"/>
                <w:szCs w:val="20"/>
              </w:rPr>
              <w:t>.</w:t>
            </w:r>
            <w:proofErr w:type="spellEnd"/>
            <w:r w:rsidRPr="00AC5DDF">
              <w:rPr>
                <w:rFonts w:ascii="Tahoma" w:hAnsi="Tahoma" w:cs="Tahoma"/>
                <w:sz w:val="20"/>
                <w:szCs w:val="20"/>
              </w:rPr>
              <w:t xml:space="preserve"> Suporte para fita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A medalha pode vir acompanhada de fita de cetim nas cores azul, vermelha, branca ou verde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ou fita de gorgorão nas cores azul, azul-</w:t>
            </w:r>
            <w:proofErr w:type="gramStart"/>
            <w:r w:rsidRPr="00AC5DDF">
              <w:rPr>
                <w:rFonts w:ascii="Tahoma" w:hAnsi="Tahoma" w:cs="Tahoma"/>
                <w:sz w:val="20"/>
                <w:szCs w:val="20"/>
              </w:rPr>
              <w:t xml:space="preserve">branco-vermelha ou verde-amarela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w:t>
            </w:r>
            <w:proofErr w:type="gramEnd"/>
            <w:r w:rsidRPr="00AC5DDF">
              <w:rPr>
                <w:rFonts w:ascii="Tahoma" w:hAnsi="Tahoma" w:cs="Tahoma"/>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Pr>
                <w:rFonts w:ascii="Tahoma" w:hAnsi="Tahoma" w:cs="Tahoma"/>
                <w:b/>
                <w:sz w:val="20"/>
                <w:szCs w:val="20"/>
              </w:rPr>
              <w:t>75</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7,70</w:t>
            </w:r>
          </w:p>
        </w:tc>
      </w:tr>
      <w:tr w:rsidR="00874188" w:rsidRPr="00AC5DDF" w:rsidTr="00874188">
        <w:trPr>
          <w:trHeight w:val="86"/>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bCs w:val="0"/>
                <w:i w:val="0"/>
                <w:iCs w:val="0"/>
                <w:color w:val="auto"/>
                <w:sz w:val="20"/>
                <w:szCs w:val="20"/>
              </w:rPr>
              <w:t>05</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color w:val="auto"/>
                <w:sz w:val="20"/>
                <w:szCs w:val="20"/>
                <w:shd w:val="clear" w:color="auto" w:fill="FFFFFF"/>
              </w:rPr>
              <w:t xml:space="preserve">Troféu com </w:t>
            </w:r>
            <w:smartTag w:uri="urn:schemas-microsoft-com:office:smarttags" w:element="metricconverter">
              <w:smartTagPr>
                <w:attr w:name="ProductID" w:val="34 cm"/>
              </w:smartTagPr>
              <w:r w:rsidRPr="00AC5DDF">
                <w:rPr>
                  <w:rFonts w:ascii="Tahoma" w:hAnsi="Tahoma" w:cs="Tahoma"/>
                  <w:b w:val="0"/>
                  <w:color w:val="auto"/>
                  <w:sz w:val="20"/>
                  <w:szCs w:val="20"/>
                  <w:shd w:val="clear" w:color="auto" w:fill="FFFFFF"/>
                </w:rPr>
                <w:t>34 cm</w:t>
              </w:r>
            </w:smartTag>
            <w:r w:rsidRPr="00AC5DDF">
              <w:rPr>
                <w:rFonts w:ascii="Tahoma" w:hAnsi="Tahoma" w:cs="Tahoma"/>
                <w:b w:val="0"/>
                <w:color w:val="auto"/>
                <w:sz w:val="20"/>
                <w:szCs w:val="20"/>
                <w:shd w:val="clear" w:color="auto" w:fill="FFFFFF"/>
              </w:rPr>
              <w:t xml:space="preserve"> de altura</w:t>
            </w:r>
            <w:r w:rsidRPr="00AC5DDF">
              <w:rPr>
                <w:rFonts w:ascii="Tahoma" w:hAnsi="Tahoma" w:cs="Tahoma"/>
                <w:color w:val="auto"/>
                <w:sz w:val="20"/>
                <w:szCs w:val="20"/>
                <w:shd w:val="clear" w:color="auto" w:fill="FFFFFF"/>
              </w:rPr>
              <w:t xml:space="preserve">, com base oval com </w:t>
            </w:r>
            <w:smartTag w:uri="urn:schemas-microsoft-com:office:smarttags" w:element="metricconverter">
              <w:smartTagPr>
                <w:attr w:name="ProductID" w:val="22 cm"/>
              </w:smartTagPr>
              <w:r w:rsidRPr="00AC5DDF">
                <w:rPr>
                  <w:rFonts w:ascii="Tahoma" w:hAnsi="Tahoma" w:cs="Tahoma"/>
                  <w:color w:val="auto"/>
                  <w:sz w:val="20"/>
                  <w:szCs w:val="20"/>
                  <w:shd w:val="clear" w:color="auto" w:fill="FFFFFF"/>
                </w:rPr>
                <w:t>22 cm</w:t>
              </w:r>
            </w:smartTag>
            <w:r w:rsidRPr="00AC5DDF">
              <w:rPr>
                <w:rFonts w:ascii="Tahoma" w:hAnsi="Tahoma" w:cs="Tahoma"/>
                <w:color w:val="auto"/>
                <w:sz w:val="20"/>
                <w:szCs w:val="20"/>
                <w:shd w:val="clear" w:color="auto" w:fill="FFFFFF"/>
              </w:rPr>
              <w:t xml:space="preserve"> de largura em polímero na cor preta com acabamento metalizado na cor dourada na tampa. Na parte superior desta base um suporte e uma </w:t>
            </w:r>
            <w:r w:rsidRPr="00AC5DDF">
              <w:rPr>
                <w:rFonts w:ascii="Tahoma" w:hAnsi="Tahoma" w:cs="Tahoma"/>
                <w:b w:val="0"/>
                <w:color w:val="auto"/>
                <w:sz w:val="20"/>
                <w:szCs w:val="20"/>
                <w:shd w:val="clear" w:color="auto" w:fill="FFFFFF"/>
              </w:rPr>
              <w:t>estatueta fixa de CHUTEIRA de futebol metalizada na cor dourada</w:t>
            </w:r>
            <w:r w:rsidRPr="00AC5DDF">
              <w:rPr>
                <w:rFonts w:ascii="Tahoma" w:hAnsi="Tahoma" w:cs="Tahoma"/>
                <w:color w:val="auto"/>
                <w:sz w:val="20"/>
                <w:szCs w:val="20"/>
                <w:shd w:val="clear" w:color="auto" w:fill="FFFFFF"/>
              </w:rPr>
              <w:t>. Plaqueta em latão para gravação. Demais componentes metalizados na cor dourada.</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155.00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bCs w:val="0"/>
                <w:i w:val="0"/>
                <w:iCs w:val="0"/>
                <w:color w:val="auto"/>
                <w:sz w:val="20"/>
                <w:szCs w:val="20"/>
              </w:rPr>
              <w:lastRenderedPageBreak/>
              <w:t>06</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color w:val="auto"/>
                <w:sz w:val="20"/>
                <w:szCs w:val="20"/>
              </w:rPr>
              <w:t xml:space="preserve">Troféu com </w:t>
            </w:r>
            <w:smartTag w:uri="urn:schemas-microsoft-com:office:smarttags" w:element="metricconverter">
              <w:smartTagPr>
                <w:attr w:name="ProductID" w:val="34 cm"/>
              </w:smartTagPr>
              <w:r w:rsidRPr="00AC5DDF">
                <w:rPr>
                  <w:rFonts w:ascii="Tahoma" w:hAnsi="Tahoma" w:cs="Tahoma"/>
                  <w:b w:val="0"/>
                  <w:color w:val="auto"/>
                  <w:sz w:val="20"/>
                  <w:szCs w:val="20"/>
                </w:rPr>
                <w:t>34 cm</w:t>
              </w:r>
            </w:smartTag>
            <w:r w:rsidRPr="00AC5DDF">
              <w:rPr>
                <w:rFonts w:ascii="Tahoma" w:hAnsi="Tahoma" w:cs="Tahoma"/>
                <w:b w:val="0"/>
                <w:color w:val="auto"/>
                <w:sz w:val="20"/>
                <w:szCs w:val="20"/>
              </w:rPr>
              <w:t xml:space="preserve"> de altura,</w:t>
            </w:r>
            <w:r w:rsidRPr="00AC5DDF">
              <w:rPr>
                <w:rFonts w:ascii="Tahoma" w:hAnsi="Tahoma" w:cs="Tahoma"/>
                <w:color w:val="auto"/>
                <w:sz w:val="20"/>
                <w:szCs w:val="20"/>
              </w:rPr>
              <w:t xml:space="preserve"> com base oval com </w:t>
            </w:r>
            <w:smartTag w:uri="urn:schemas-microsoft-com:office:smarttags" w:element="metricconverter">
              <w:smartTagPr>
                <w:attr w:name="ProductID" w:val="22 cm"/>
              </w:smartTagPr>
              <w:r w:rsidRPr="00AC5DDF">
                <w:rPr>
                  <w:rFonts w:ascii="Tahoma" w:hAnsi="Tahoma" w:cs="Tahoma"/>
                  <w:color w:val="auto"/>
                  <w:sz w:val="20"/>
                  <w:szCs w:val="20"/>
                </w:rPr>
                <w:t>22 cm</w:t>
              </w:r>
            </w:smartTag>
            <w:r w:rsidRPr="00AC5DDF">
              <w:rPr>
                <w:rFonts w:ascii="Tahoma" w:hAnsi="Tahoma" w:cs="Tahoma"/>
                <w:color w:val="auto"/>
                <w:sz w:val="20"/>
                <w:szCs w:val="20"/>
              </w:rPr>
              <w:t xml:space="preserve"> de largura em polímero na cor preta com acabamento metalizado na cor dourada na tampa. Na parte superior desta base um suporte e uma </w:t>
            </w:r>
            <w:r w:rsidRPr="00AC5DDF">
              <w:rPr>
                <w:rFonts w:ascii="Tahoma" w:hAnsi="Tahoma" w:cs="Tahoma"/>
                <w:b w:val="0"/>
                <w:color w:val="auto"/>
                <w:sz w:val="20"/>
                <w:szCs w:val="20"/>
              </w:rPr>
              <w:t>estatueta fixa de GOLEIRO de futebol metalizada</w:t>
            </w:r>
            <w:r w:rsidRPr="00AC5DDF">
              <w:rPr>
                <w:rFonts w:ascii="Tahoma" w:hAnsi="Tahoma" w:cs="Tahoma"/>
                <w:color w:val="auto"/>
                <w:sz w:val="20"/>
                <w:szCs w:val="20"/>
              </w:rPr>
              <w:t xml:space="preserve"> </w:t>
            </w:r>
            <w:r w:rsidRPr="00AC5DDF">
              <w:rPr>
                <w:rFonts w:ascii="Tahoma" w:hAnsi="Tahoma" w:cs="Tahoma"/>
                <w:b w:val="0"/>
                <w:color w:val="auto"/>
                <w:sz w:val="20"/>
                <w:szCs w:val="20"/>
              </w:rPr>
              <w:t>na cor dourada</w:t>
            </w:r>
            <w:r w:rsidRPr="00AC5DDF">
              <w:rPr>
                <w:rFonts w:ascii="Tahoma" w:hAnsi="Tahoma" w:cs="Tahoma"/>
                <w:color w:val="auto"/>
                <w:sz w:val="20"/>
                <w:szCs w:val="20"/>
              </w:rPr>
              <w:t>. Plaqueta em latão para gravação. Demais componentes metalizados na cor dourada.</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rPr>
            </w:pPr>
            <w:r w:rsidRPr="00AC5DDF">
              <w:rPr>
                <w:rFonts w:ascii="Tahoma" w:hAnsi="Tahoma" w:cs="Tahoma"/>
                <w:b w:val="0"/>
                <w:color w:val="auto"/>
                <w:sz w:val="20"/>
                <w:szCs w:val="20"/>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rPr>
            </w:pPr>
            <w:r w:rsidRPr="00AC5DDF">
              <w:rPr>
                <w:rFonts w:ascii="Tahoma" w:hAnsi="Tahoma" w:cs="Tahoma"/>
                <w:b w:val="0"/>
                <w:color w:val="auto"/>
                <w:sz w:val="20"/>
                <w:szCs w:val="20"/>
              </w:rPr>
              <w:t>155.00</w:t>
            </w:r>
          </w:p>
        </w:tc>
      </w:tr>
      <w:tr w:rsidR="00874188" w:rsidRPr="00AC5DDF" w:rsidTr="00874188">
        <w:trPr>
          <w:trHeight w:val="246"/>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07</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color w:val="auto"/>
                <w:sz w:val="20"/>
                <w:szCs w:val="20"/>
              </w:rPr>
            </w:pPr>
            <w:r w:rsidRPr="00AC5DDF">
              <w:rPr>
                <w:rFonts w:ascii="Tahoma" w:hAnsi="Tahoma" w:cs="Tahoma"/>
                <w:b/>
                <w:color w:val="auto"/>
                <w:sz w:val="20"/>
                <w:szCs w:val="20"/>
              </w:rPr>
              <w:t xml:space="preserve">Bola oficial de Vôlei </w:t>
            </w:r>
            <w:proofErr w:type="gramStart"/>
            <w:r w:rsidRPr="00AC5DDF">
              <w:rPr>
                <w:rFonts w:ascii="Tahoma" w:hAnsi="Tahoma" w:cs="Tahoma"/>
                <w:b/>
                <w:color w:val="auto"/>
                <w:sz w:val="20"/>
                <w:szCs w:val="20"/>
              </w:rPr>
              <w:t>7.0</w:t>
            </w:r>
            <w:r w:rsidRPr="00AC5DDF">
              <w:rPr>
                <w:rFonts w:ascii="Tahoma" w:hAnsi="Tahoma" w:cs="Tahoma"/>
                <w:color w:val="auto"/>
                <w:sz w:val="20"/>
                <w:szCs w:val="20"/>
              </w:rPr>
              <w:t xml:space="preserve"> ,</w:t>
            </w:r>
            <w:proofErr w:type="gramEnd"/>
            <w:r w:rsidRPr="00AC5DDF">
              <w:rPr>
                <w:rFonts w:ascii="Tahoma" w:hAnsi="Tahoma" w:cs="Tahoma"/>
                <w:color w:val="auto"/>
                <w:sz w:val="20"/>
                <w:szCs w:val="20"/>
              </w:rPr>
              <w:t xml:space="preserve"> </w:t>
            </w:r>
            <w:proofErr w:type="spellStart"/>
            <w:r w:rsidRPr="00AC5DDF">
              <w:rPr>
                <w:rFonts w:ascii="Tahoma" w:hAnsi="Tahoma" w:cs="Tahoma"/>
                <w:color w:val="auto"/>
                <w:sz w:val="20"/>
                <w:szCs w:val="20"/>
              </w:rPr>
              <w:t>matrizada</w:t>
            </w:r>
            <w:proofErr w:type="spellEnd"/>
            <w:r w:rsidRPr="00AC5DDF">
              <w:rPr>
                <w:rFonts w:ascii="Tahoma" w:hAnsi="Tahoma" w:cs="Tahoma"/>
                <w:color w:val="auto"/>
                <w:sz w:val="20"/>
                <w:szCs w:val="20"/>
              </w:rPr>
              <w:t xml:space="preserve"> com 16 gomos, ultra </w:t>
            </w:r>
            <w:proofErr w:type="spellStart"/>
            <w:r w:rsidRPr="00AC5DDF">
              <w:rPr>
                <w:rFonts w:ascii="Tahoma" w:hAnsi="Tahoma" w:cs="Tahoma"/>
                <w:color w:val="auto"/>
                <w:sz w:val="20"/>
                <w:szCs w:val="20"/>
              </w:rPr>
              <w:t>fusion</w:t>
            </w:r>
            <w:proofErr w:type="spellEnd"/>
            <w:r w:rsidRPr="00AC5DDF">
              <w:rPr>
                <w:rFonts w:ascii="Tahoma" w:hAnsi="Tahoma" w:cs="Tahoma"/>
                <w:color w:val="auto"/>
                <w:sz w:val="20"/>
                <w:szCs w:val="20"/>
              </w:rPr>
              <w:t xml:space="preserve">, confeccionada com microfibra. Tamanho: 65 - </w:t>
            </w:r>
            <w:smartTag w:uri="urn:schemas-microsoft-com:office:smarttags" w:element="metricconverter">
              <w:smartTagPr>
                <w:attr w:name="ProductID" w:val="67 cm"/>
              </w:smartTagPr>
              <w:r w:rsidRPr="00AC5DDF">
                <w:rPr>
                  <w:rFonts w:ascii="Tahoma" w:hAnsi="Tahoma" w:cs="Tahoma"/>
                  <w:color w:val="auto"/>
                  <w:sz w:val="20"/>
                  <w:szCs w:val="20"/>
                </w:rPr>
                <w:t>67 cm</w:t>
              </w:r>
            </w:smartTag>
            <w:r w:rsidRPr="00AC5DDF">
              <w:rPr>
                <w:rFonts w:ascii="Tahoma" w:hAnsi="Tahoma" w:cs="Tahoma"/>
                <w:color w:val="auto"/>
                <w:sz w:val="20"/>
                <w:szCs w:val="20"/>
              </w:rPr>
              <w:t xml:space="preserve"> de diâmetro. Peso: 260 - </w:t>
            </w:r>
            <w:smartTag w:uri="urn:schemas-microsoft-com:office:smarttags" w:element="metricconverter">
              <w:smartTagPr>
                <w:attr w:name="ProductID" w:val="280 g"/>
              </w:smartTagPr>
              <w:r w:rsidRPr="00AC5DDF">
                <w:rPr>
                  <w:rFonts w:ascii="Tahoma" w:hAnsi="Tahoma" w:cs="Tahoma"/>
                  <w:color w:val="auto"/>
                  <w:sz w:val="20"/>
                  <w:szCs w:val="20"/>
                </w:rPr>
                <w:t>280 g</w:t>
              </w:r>
            </w:smartTag>
            <w:r w:rsidRPr="00AC5DDF">
              <w:rPr>
                <w:rFonts w:ascii="Tahoma" w:hAnsi="Tahoma" w:cs="Tahoma"/>
                <w:color w:val="auto"/>
                <w:sz w:val="20"/>
                <w:szCs w:val="20"/>
              </w:rPr>
              <w:t xml:space="preserve"> câmara </w:t>
            </w:r>
            <w:proofErr w:type="spellStart"/>
            <w:r w:rsidRPr="00AC5DDF">
              <w:rPr>
                <w:rFonts w:ascii="Tahoma" w:hAnsi="Tahoma" w:cs="Tahoma"/>
                <w:color w:val="auto"/>
                <w:sz w:val="20"/>
                <w:szCs w:val="20"/>
              </w:rPr>
              <w:t>ability</w:t>
            </w:r>
            <w:proofErr w:type="spellEnd"/>
            <w:r w:rsidRPr="00AC5DDF">
              <w:rPr>
                <w:rFonts w:ascii="Tahoma" w:hAnsi="Tahoma" w:cs="Tahoma"/>
                <w:color w:val="auto"/>
                <w:sz w:val="20"/>
                <w:szCs w:val="20"/>
              </w:rPr>
              <w:t xml:space="preserve">. Miolo </w:t>
            </w:r>
            <w:proofErr w:type="spellStart"/>
            <w:r w:rsidRPr="00AC5DDF">
              <w:rPr>
                <w:rFonts w:ascii="Tahoma" w:hAnsi="Tahoma" w:cs="Tahoma"/>
                <w:color w:val="auto"/>
                <w:sz w:val="20"/>
                <w:szCs w:val="20"/>
              </w:rPr>
              <w:t>Slip</w:t>
            </w:r>
            <w:proofErr w:type="spellEnd"/>
            <w:r w:rsidRPr="00AC5DDF">
              <w:rPr>
                <w:rFonts w:ascii="Tahoma" w:hAnsi="Tahoma" w:cs="Tahoma"/>
                <w:color w:val="auto"/>
                <w:sz w:val="20"/>
                <w:szCs w:val="20"/>
              </w:rPr>
              <w:t xml:space="preserve"> System Removível e Lubrificado.</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02</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279.00</w:t>
            </w:r>
          </w:p>
        </w:tc>
      </w:tr>
      <w:tr w:rsidR="00874188" w:rsidRPr="00AC5DDF" w:rsidTr="00874188">
        <w:trPr>
          <w:trHeight w:val="218"/>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08</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color w:val="auto"/>
                <w:sz w:val="20"/>
                <w:szCs w:val="20"/>
              </w:rPr>
            </w:pPr>
            <w:r w:rsidRPr="00AC5DDF">
              <w:rPr>
                <w:rFonts w:ascii="Tahoma" w:hAnsi="Tahoma" w:cs="Tahoma"/>
                <w:b/>
                <w:color w:val="auto"/>
                <w:sz w:val="20"/>
                <w:szCs w:val="20"/>
              </w:rPr>
              <w:t>Bola oficial de Futsal</w:t>
            </w:r>
            <w:r w:rsidRPr="00AC5DDF">
              <w:rPr>
                <w:rFonts w:ascii="Tahoma" w:hAnsi="Tahoma" w:cs="Tahoma"/>
                <w:color w:val="auto"/>
                <w:sz w:val="20"/>
                <w:szCs w:val="20"/>
              </w:rPr>
              <w:t xml:space="preserve">, com </w:t>
            </w:r>
            <w:proofErr w:type="gramStart"/>
            <w:r w:rsidRPr="00AC5DDF">
              <w:rPr>
                <w:rFonts w:ascii="Tahoma" w:hAnsi="Tahoma" w:cs="Tahoma"/>
                <w:color w:val="auto"/>
                <w:sz w:val="20"/>
                <w:szCs w:val="20"/>
              </w:rPr>
              <w:t>8</w:t>
            </w:r>
            <w:proofErr w:type="gramEnd"/>
            <w:r w:rsidRPr="00AC5DDF">
              <w:rPr>
                <w:rFonts w:ascii="Tahoma" w:hAnsi="Tahoma" w:cs="Tahoma"/>
                <w:color w:val="auto"/>
                <w:sz w:val="20"/>
                <w:szCs w:val="20"/>
              </w:rPr>
              <w:t xml:space="preserve"> gomos, confeccionado em PU Ultra 100%. Tamanho: 61-64cm de diâmetro. Peso: 410 – </w:t>
            </w:r>
            <w:smartTag w:uri="urn:schemas-microsoft-com:office:smarttags" w:element="metricconverter">
              <w:smartTagPr>
                <w:attr w:name="ProductID" w:val="440 g"/>
              </w:smartTagPr>
              <w:r w:rsidRPr="00AC5DDF">
                <w:rPr>
                  <w:rFonts w:ascii="Tahoma" w:hAnsi="Tahoma" w:cs="Tahoma"/>
                  <w:color w:val="auto"/>
                  <w:sz w:val="20"/>
                  <w:szCs w:val="20"/>
                </w:rPr>
                <w:t>440 g</w:t>
              </w:r>
            </w:smartTag>
            <w:r w:rsidRPr="00AC5DDF">
              <w:rPr>
                <w:rFonts w:ascii="Tahoma" w:hAnsi="Tahoma" w:cs="Tahoma"/>
                <w:color w:val="auto"/>
                <w:sz w:val="20"/>
                <w:szCs w:val="20"/>
              </w:rPr>
              <w:t xml:space="preserve"> câmara </w:t>
            </w:r>
            <w:proofErr w:type="spellStart"/>
            <w:r w:rsidRPr="00AC5DDF">
              <w:rPr>
                <w:rFonts w:ascii="Tahoma" w:hAnsi="Tahoma" w:cs="Tahoma"/>
                <w:color w:val="auto"/>
                <w:sz w:val="20"/>
                <w:szCs w:val="20"/>
              </w:rPr>
              <w:t>Ability</w:t>
            </w:r>
            <w:proofErr w:type="spellEnd"/>
            <w:r w:rsidRPr="00AC5DDF">
              <w:rPr>
                <w:rFonts w:ascii="Tahoma" w:hAnsi="Tahoma" w:cs="Tahoma"/>
                <w:color w:val="auto"/>
                <w:sz w:val="20"/>
                <w:szCs w:val="20"/>
              </w:rPr>
              <w:t xml:space="preserve">. Miolo </w:t>
            </w:r>
            <w:proofErr w:type="spellStart"/>
            <w:r w:rsidRPr="00AC5DDF">
              <w:rPr>
                <w:rFonts w:ascii="Tahoma" w:hAnsi="Tahoma" w:cs="Tahoma"/>
                <w:color w:val="auto"/>
                <w:sz w:val="20"/>
                <w:szCs w:val="20"/>
              </w:rPr>
              <w:t>Slip</w:t>
            </w:r>
            <w:proofErr w:type="spellEnd"/>
            <w:r w:rsidRPr="00AC5DDF">
              <w:rPr>
                <w:rFonts w:ascii="Tahoma" w:hAnsi="Tahoma" w:cs="Tahoma"/>
                <w:color w:val="auto"/>
                <w:sz w:val="20"/>
                <w:szCs w:val="20"/>
              </w:rPr>
              <w:t xml:space="preserve"> System Removível e Lubrificado, Matéria Prima </w:t>
            </w:r>
            <w:proofErr w:type="spellStart"/>
            <w:r w:rsidRPr="00AC5DDF">
              <w:rPr>
                <w:rFonts w:ascii="Tahoma" w:hAnsi="Tahoma" w:cs="Tahoma"/>
                <w:color w:val="auto"/>
                <w:sz w:val="20"/>
                <w:szCs w:val="20"/>
              </w:rPr>
              <w:t>Neogel</w:t>
            </w:r>
            <w:proofErr w:type="spellEnd"/>
            <w:r w:rsidRPr="00AC5DDF">
              <w:rPr>
                <w:rFonts w:ascii="Tahoma" w:hAnsi="Tahoma" w:cs="Tahoma"/>
                <w:color w:val="auto"/>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Pr>
                <w:rFonts w:ascii="Tahoma" w:hAnsi="Tahoma" w:cs="Tahoma"/>
                <w:b/>
                <w:color w:val="auto"/>
                <w:sz w:val="20"/>
                <w:szCs w:val="20"/>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250.00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09</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color w:val="auto"/>
                <w:sz w:val="20"/>
                <w:szCs w:val="20"/>
                <w:shd w:val="clear" w:color="auto" w:fill="FFFFFF"/>
              </w:rPr>
            </w:pPr>
            <w:r w:rsidRPr="00AC5DDF">
              <w:rPr>
                <w:rFonts w:ascii="Tahoma" w:hAnsi="Tahoma" w:cs="Tahoma"/>
                <w:b w:val="0"/>
                <w:color w:val="auto"/>
                <w:sz w:val="20"/>
                <w:szCs w:val="20"/>
                <w:shd w:val="clear" w:color="auto" w:fill="FFFFFF"/>
              </w:rPr>
              <w:t xml:space="preserve">Bola Oficial de Futebol </w:t>
            </w:r>
            <w:proofErr w:type="spellStart"/>
            <w:r w:rsidRPr="00AC5DDF">
              <w:rPr>
                <w:rFonts w:ascii="Tahoma" w:hAnsi="Tahoma" w:cs="Tahoma"/>
                <w:b w:val="0"/>
                <w:color w:val="auto"/>
                <w:sz w:val="20"/>
                <w:szCs w:val="20"/>
                <w:shd w:val="clear" w:color="auto" w:fill="FFFFFF"/>
              </w:rPr>
              <w:t>Society</w:t>
            </w:r>
            <w:proofErr w:type="spellEnd"/>
            <w:r w:rsidRPr="00AC5DDF">
              <w:rPr>
                <w:rFonts w:ascii="Tahoma" w:hAnsi="Tahoma" w:cs="Tahoma"/>
                <w:color w:val="auto"/>
                <w:sz w:val="20"/>
                <w:szCs w:val="20"/>
                <w:shd w:val="clear" w:color="auto" w:fill="FFFFFF"/>
              </w:rPr>
              <w:t>,</w:t>
            </w:r>
            <w:r w:rsidRPr="00AC5DDF">
              <w:rPr>
                <w:rFonts w:ascii="Tahoma" w:hAnsi="Tahoma" w:cs="Tahoma"/>
                <w:color w:val="auto"/>
                <w:sz w:val="20"/>
                <w:szCs w:val="20"/>
              </w:rPr>
              <w:t xml:space="preserve"> confeccionado em PU Ultra 100%. </w:t>
            </w:r>
            <w:r w:rsidRPr="00AC5DDF">
              <w:rPr>
                <w:rFonts w:ascii="Tahoma" w:hAnsi="Tahoma" w:cs="Tahoma"/>
                <w:color w:val="auto"/>
                <w:sz w:val="20"/>
                <w:szCs w:val="20"/>
                <w:shd w:val="clear" w:color="auto" w:fill="FFFFFF"/>
              </w:rPr>
              <w:t xml:space="preserve">Tamanho: 68 - </w:t>
            </w:r>
            <w:smartTag w:uri="urn:schemas-microsoft-com:office:smarttags" w:element="metricconverter">
              <w:smartTagPr>
                <w:attr w:name="ProductID" w:val="69 cm"/>
              </w:smartTagPr>
              <w:r w:rsidRPr="00AC5DDF">
                <w:rPr>
                  <w:rFonts w:ascii="Tahoma" w:hAnsi="Tahoma" w:cs="Tahoma"/>
                  <w:color w:val="auto"/>
                  <w:sz w:val="20"/>
                  <w:szCs w:val="20"/>
                  <w:shd w:val="clear" w:color="auto" w:fill="FFFFFF"/>
                </w:rPr>
                <w:t>69 cm</w:t>
              </w:r>
            </w:smartTag>
            <w:r w:rsidRPr="00AC5DDF">
              <w:rPr>
                <w:rFonts w:ascii="Tahoma" w:hAnsi="Tahoma" w:cs="Tahoma"/>
                <w:color w:val="auto"/>
                <w:sz w:val="20"/>
                <w:szCs w:val="20"/>
                <w:shd w:val="clear" w:color="auto" w:fill="FFFFFF"/>
              </w:rPr>
              <w:t xml:space="preserve"> de diâmetro. </w:t>
            </w:r>
            <w:proofErr w:type="gramStart"/>
            <w:r w:rsidRPr="00AC5DDF">
              <w:rPr>
                <w:rFonts w:ascii="Tahoma" w:hAnsi="Tahoma" w:cs="Tahoma"/>
                <w:color w:val="auto"/>
                <w:sz w:val="20"/>
                <w:szCs w:val="20"/>
                <w:shd w:val="clear" w:color="auto" w:fill="FFFFFF"/>
              </w:rPr>
              <w:t>Peso:</w:t>
            </w:r>
            <w:proofErr w:type="gramEnd"/>
            <w:r w:rsidRPr="00AC5DDF">
              <w:rPr>
                <w:rFonts w:ascii="Tahoma" w:hAnsi="Tahoma" w:cs="Tahoma"/>
                <w:color w:val="auto"/>
                <w:sz w:val="20"/>
                <w:szCs w:val="20"/>
                <w:shd w:val="clear" w:color="auto" w:fill="FFFFFF"/>
              </w:rPr>
              <w:t xml:space="preserve">425 - </w:t>
            </w:r>
            <w:smartTag w:uri="urn:schemas-microsoft-com:office:smarttags" w:element="metricconverter">
              <w:smartTagPr>
                <w:attr w:name="ProductID" w:val="445 g"/>
              </w:smartTagPr>
              <w:r w:rsidRPr="00AC5DDF">
                <w:rPr>
                  <w:rFonts w:ascii="Tahoma" w:hAnsi="Tahoma" w:cs="Tahoma"/>
                  <w:color w:val="auto"/>
                  <w:sz w:val="20"/>
                  <w:szCs w:val="20"/>
                  <w:shd w:val="clear" w:color="auto" w:fill="FFFFFF"/>
                </w:rPr>
                <w:t>445 g</w:t>
              </w:r>
            </w:smartTag>
            <w:r w:rsidRPr="00AC5DDF">
              <w:rPr>
                <w:rFonts w:ascii="Tahoma" w:hAnsi="Tahoma" w:cs="Tahoma"/>
                <w:color w:val="auto"/>
                <w:sz w:val="20"/>
                <w:szCs w:val="20"/>
                <w:shd w:val="clear" w:color="auto" w:fill="FFFFFF"/>
              </w:rPr>
              <w:t xml:space="preserve"> </w:t>
            </w:r>
            <w:r w:rsidRPr="00AC5DDF">
              <w:rPr>
                <w:rFonts w:ascii="Tahoma" w:hAnsi="Tahoma" w:cs="Tahoma"/>
                <w:color w:val="auto"/>
                <w:sz w:val="20"/>
                <w:szCs w:val="20"/>
              </w:rPr>
              <w:t xml:space="preserve">câmara </w:t>
            </w:r>
            <w:proofErr w:type="spellStart"/>
            <w:r w:rsidRPr="00AC5DDF">
              <w:rPr>
                <w:rFonts w:ascii="Tahoma" w:hAnsi="Tahoma" w:cs="Tahoma"/>
                <w:color w:val="auto"/>
                <w:sz w:val="20"/>
                <w:szCs w:val="20"/>
              </w:rPr>
              <w:t>Ability</w:t>
            </w:r>
            <w:proofErr w:type="spellEnd"/>
            <w:r w:rsidRPr="00AC5DDF">
              <w:rPr>
                <w:rFonts w:ascii="Tahoma" w:hAnsi="Tahoma" w:cs="Tahoma"/>
                <w:color w:val="auto"/>
                <w:sz w:val="20"/>
                <w:szCs w:val="20"/>
              </w:rPr>
              <w:t xml:space="preserve">. Miolo </w:t>
            </w:r>
            <w:proofErr w:type="spellStart"/>
            <w:r w:rsidRPr="00AC5DDF">
              <w:rPr>
                <w:rFonts w:ascii="Tahoma" w:hAnsi="Tahoma" w:cs="Tahoma"/>
                <w:color w:val="auto"/>
                <w:sz w:val="20"/>
                <w:szCs w:val="20"/>
              </w:rPr>
              <w:t>Slip</w:t>
            </w:r>
            <w:proofErr w:type="spellEnd"/>
            <w:r w:rsidRPr="00AC5DDF">
              <w:rPr>
                <w:rFonts w:ascii="Tahoma" w:hAnsi="Tahoma" w:cs="Tahoma"/>
                <w:color w:val="auto"/>
                <w:sz w:val="20"/>
                <w:szCs w:val="20"/>
              </w:rPr>
              <w:t xml:space="preserve"> System Removível e Lubrificado.</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Pr>
                <w:rFonts w:ascii="Tahoma" w:hAnsi="Tahoma" w:cs="Tahoma"/>
                <w:b w:val="0"/>
                <w:color w:val="auto"/>
                <w:sz w:val="20"/>
                <w:szCs w:val="20"/>
                <w:shd w:val="clear" w:color="auto" w:fill="FFFFFF"/>
              </w:rPr>
              <w:t>06</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222.00</w:t>
            </w:r>
          </w:p>
        </w:tc>
      </w:tr>
      <w:tr w:rsidR="00874188" w:rsidRPr="00AC5DDF" w:rsidTr="00874188">
        <w:trPr>
          <w:trHeight w:val="271"/>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i/>
                <w:iCs/>
                <w:sz w:val="20"/>
                <w:szCs w:val="20"/>
              </w:rPr>
            </w:pPr>
            <w:r w:rsidRPr="00AC5DDF">
              <w:rPr>
                <w:rFonts w:ascii="Tahoma" w:hAnsi="Tahoma" w:cs="Tahoma"/>
                <w:b/>
                <w:i/>
                <w:iCs/>
                <w:sz w:val="20"/>
                <w:szCs w:val="20"/>
              </w:rPr>
              <w:t>10</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i/>
                <w:iCs/>
                <w:sz w:val="20"/>
                <w:szCs w:val="20"/>
              </w:rPr>
            </w:pPr>
            <w:r w:rsidRPr="00AC5DDF">
              <w:rPr>
                <w:rFonts w:ascii="Tahoma" w:hAnsi="Tahoma" w:cs="Tahoma"/>
                <w:b/>
                <w:sz w:val="20"/>
                <w:szCs w:val="20"/>
                <w:shd w:val="clear" w:color="auto" w:fill="FFFFFF"/>
              </w:rPr>
              <w:t>Bola Oficial de Futebol de Campo</w:t>
            </w:r>
            <w:r w:rsidRPr="00AC5DDF">
              <w:rPr>
                <w:rFonts w:ascii="Tahoma" w:hAnsi="Tahoma" w:cs="Tahoma"/>
                <w:sz w:val="20"/>
                <w:szCs w:val="20"/>
                <w:shd w:val="clear" w:color="auto" w:fill="FFFFFF"/>
              </w:rPr>
              <w:t>,</w:t>
            </w:r>
            <w:r w:rsidRPr="00AC5DDF">
              <w:rPr>
                <w:rFonts w:ascii="Tahoma" w:hAnsi="Tahoma" w:cs="Tahoma"/>
                <w:sz w:val="20"/>
                <w:szCs w:val="20"/>
              </w:rPr>
              <w:t xml:space="preserve"> </w:t>
            </w:r>
            <w:r w:rsidRPr="00AC5DDF">
              <w:rPr>
                <w:rFonts w:ascii="Tahoma" w:hAnsi="Tahoma" w:cs="Tahoma"/>
                <w:sz w:val="20"/>
                <w:szCs w:val="20"/>
                <w:shd w:val="clear" w:color="auto" w:fill="FFFFFF"/>
              </w:rPr>
              <w:t>costurada à mão, com 32 gomos, confeccionada com microfibra</w:t>
            </w:r>
            <w:r w:rsidRPr="00AC5DDF">
              <w:rPr>
                <w:rFonts w:ascii="Tahoma" w:hAnsi="Tahoma" w:cs="Tahoma"/>
                <w:sz w:val="20"/>
                <w:szCs w:val="20"/>
              </w:rPr>
              <w:t xml:space="preserve">. </w:t>
            </w:r>
            <w:r w:rsidRPr="00AC5DDF">
              <w:rPr>
                <w:rFonts w:ascii="Tahoma" w:hAnsi="Tahoma" w:cs="Tahoma"/>
                <w:sz w:val="20"/>
                <w:szCs w:val="20"/>
                <w:shd w:val="clear" w:color="auto" w:fill="FFFFFF"/>
              </w:rPr>
              <w:t xml:space="preserve">Tamanho: 68 - </w:t>
            </w:r>
            <w:smartTag w:uri="urn:schemas-microsoft-com:office:smarttags" w:element="metricconverter">
              <w:smartTagPr>
                <w:attr w:name="ProductID" w:val="70 cm"/>
              </w:smartTagPr>
              <w:r w:rsidRPr="00AC5DDF">
                <w:rPr>
                  <w:rFonts w:ascii="Tahoma" w:hAnsi="Tahoma" w:cs="Tahoma"/>
                  <w:sz w:val="20"/>
                  <w:szCs w:val="20"/>
                  <w:shd w:val="clear" w:color="auto" w:fill="FFFFFF"/>
                </w:rPr>
                <w:t>70 cm</w:t>
              </w:r>
            </w:smartTag>
            <w:r w:rsidRPr="00AC5DDF">
              <w:rPr>
                <w:rFonts w:ascii="Tahoma" w:hAnsi="Tahoma" w:cs="Tahoma"/>
                <w:sz w:val="20"/>
                <w:szCs w:val="20"/>
                <w:shd w:val="clear" w:color="auto" w:fill="FFFFFF"/>
              </w:rPr>
              <w:t xml:space="preserve"> de diâmetro. Peso: 410 - </w:t>
            </w:r>
            <w:smartTag w:uri="urn:schemas-microsoft-com:office:smarttags" w:element="metricconverter">
              <w:smartTagPr>
                <w:attr w:name="ProductID" w:val="450 g"/>
              </w:smartTagPr>
              <w:r w:rsidRPr="00AC5DDF">
                <w:rPr>
                  <w:rFonts w:ascii="Tahoma" w:hAnsi="Tahoma" w:cs="Tahoma"/>
                  <w:sz w:val="20"/>
                  <w:szCs w:val="20"/>
                  <w:shd w:val="clear" w:color="auto" w:fill="FFFFFF"/>
                </w:rPr>
                <w:t>450 g</w:t>
              </w:r>
            </w:smartTag>
            <w:r w:rsidRPr="00AC5DDF">
              <w:rPr>
                <w:rFonts w:ascii="Tahoma" w:hAnsi="Tahoma" w:cs="Tahoma"/>
                <w:sz w:val="20"/>
                <w:szCs w:val="20"/>
                <w:shd w:val="clear" w:color="auto" w:fill="FFFFFF"/>
              </w:rPr>
              <w:t>.</w:t>
            </w:r>
            <w:r w:rsidRPr="00AC5DDF">
              <w:rPr>
                <w:rFonts w:ascii="Tahoma" w:hAnsi="Tahoma" w:cs="Tahoma"/>
                <w:sz w:val="20"/>
                <w:szCs w:val="20"/>
              </w:rPr>
              <w:t xml:space="preserve"> Câmara </w:t>
            </w:r>
            <w:proofErr w:type="spellStart"/>
            <w:r w:rsidRPr="00AC5DDF">
              <w:rPr>
                <w:rFonts w:ascii="Tahoma" w:hAnsi="Tahoma" w:cs="Tahoma"/>
                <w:sz w:val="20"/>
                <w:szCs w:val="20"/>
              </w:rPr>
              <w:t>Ability</w:t>
            </w:r>
            <w:proofErr w:type="spellEnd"/>
            <w:r w:rsidRPr="00AC5DDF">
              <w:rPr>
                <w:rFonts w:ascii="Tahoma" w:hAnsi="Tahoma" w:cs="Tahoma"/>
                <w:sz w:val="20"/>
                <w:szCs w:val="20"/>
              </w:rPr>
              <w:t xml:space="preserve">. Miolo </w:t>
            </w:r>
            <w:proofErr w:type="spellStart"/>
            <w:r w:rsidRPr="00AC5DDF">
              <w:rPr>
                <w:rFonts w:ascii="Tahoma" w:hAnsi="Tahoma" w:cs="Tahoma"/>
                <w:sz w:val="20"/>
                <w:szCs w:val="20"/>
              </w:rPr>
              <w:t>Slip</w:t>
            </w:r>
            <w:proofErr w:type="spellEnd"/>
            <w:r w:rsidRPr="00AC5DDF">
              <w:rPr>
                <w:rFonts w:ascii="Tahoma" w:hAnsi="Tahoma" w:cs="Tahoma"/>
                <w:sz w:val="20"/>
                <w:szCs w:val="20"/>
              </w:rPr>
              <w:t xml:space="preserve"> System Removível e Lubrificado.</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shd w:val="clear" w:color="auto" w:fill="FFFFFF"/>
              </w:rPr>
            </w:pPr>
            <w:r w:rsidRPr="00AC5DDF">
              <w:rPr>
                <w:rFonts w:ascii="Tahoma" w:hAnsi="Tahoma" w:cs="Tahoma"/>
                <w:b/>
                <w:sz w:val="20"/>
                <w:szCs w:val="20"/>
                <w:shd w:val="clear" w:color="auto" w:fill="FFFFFF"/>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shd w:val="clear" w:color="auto" w:fill="FFFFFF"/>
              </w:rPr>
            </w:pPr>
            <w:r w:rsidRPr="00AC5DDF">
              <w:rPr>
                <w:rFonts w:ascii="Tahoma" w:hAnsi="Tahoma" w:cs="Tahoma"/>
                <w:b/>
                <w:sz w:val="20"/>
                <w:szCs w:val="20"/>
                <w:shd w:val="clear" w:color="auto" w:fill="FFFFFF"/>
              </w:rPr>
              <w:t>222.00</w:t>
            </w:r>
          </w:p>
        </w:tc>
      </w:tr>
    </w:tbl>
    <w:p w:rsidR="00BB54FA" w:rsidRPr="00AC5DDF" w:rsidRDefault="00BB54FA" w:rsidP="00BB54FA">
      <w:pPr>
        <w:jc w:val="both"/>
        <w:rPr>
          <w:rFonts w:ascii="Tahoma" w:hAnsi="Tahoma" w:cs="Tahoma"/>
          <w:b/>
          <w:bCs/>
          <w:sz w:val="20"/>
          <w:szCs w:val="20"/>
        </w:rPr>
      </w:pPr>
    </w:p>
    <w:p w:rsidR="00BB54FA" w:rsidRPr="00AC5DDF" w:rsidRDefault="00BB54FA" w:rsidP="00BB54FA">
      <w:pPr>
        <w:jc w:val="both"/>
        <w:rPr>
          <w:rFonts w:ascii="Tahoma" w:hAnsi="Tahoma" w:cs="Tahoma"/>
          <w:b/>
          <w:sz w:val="20"/>
          <w:szCs w:val="20"/>
          <w:shd w:val="clear" w:color="auto" w:fill="FFFFFF"/>
        </w:rPr>
      </w:pPr>
      <w:r w:rsidRPr="00AC5DDF">
        <w:rPr>
          <w:rFonts w:ascii="Tahoma" w:hAnsi="Tahoma" w:cs="Tahoma"/>
          <w:b/>
          <w:sz w:val="20"/>
          <w:szCs w:val="20"/>
        </w:rPr>
        <w:t xml:space="preserve">CONTRATAÇÃO DE ARBITRAGEM PARA OS CAMPEONATOS E TORNEIOS MUNICIPAIS PREVISTOS NO CALENDÁRIO MUNICIPAL DE EVENTOS </w:t>
      </w:r>
      <w:r w:rsidRPr="00AC5DDF">
        <w:rPr>
          <w:rFonts w:ascii="Tahoma" w:hAnsi="Tahoma" w:cs="Tahoma"/>
          <w:b/>
          <w:sz w:val="20"/>
          <w:szCs w:val="20"/>
          <w:shd w:val="clear" w:color="auto" w:fill="FFFFFF"/>
        </w:rPr>
        <w:t>DA SECRETARIA MUNICIPAL DE ESPORTE, TURISMO E CULTURA.</w:t>
      </w:r>
    </w:p>
    <w:tbl>
      <w:tblPr>
        <w:tblStyle w:val="Tabelacomgrade"/>
        <w:tblW w:w="9781" w:type="dxa"/>
        <w:tblInd w:w="-601" w:type="dxa"/>
        <w:tblLook w:val="04A0" w:firstRow="1" w:lastRow="0" w:firstColumn="1" w:lastColumn="0" w:noHBand="0" w:noVBand="1"/>
      </w:tblPr>
      <w:tblGrid>
        <w:gridCol w:w="1307"/>
        <w:gridCol w:w="2515"/>
        <w:gridCol w:w="2150"/>
        <w:gridCol w:w="2073"/>
        <w:gridCol w:w="1736"/>
      </w:tblGrid>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 xml:space="preserve">Item </w:t>
            </w:r>
          </w:p>
        </w:tc>
        <w:tc>
          <w:tcPr>
            <w:tcW w:w="0" w:type="auto"/>
          </w:tcPr>
          <w:p w:rsidR="00BB54FA" w:rsidRPr="00AC5DDF" w:rsidRDefault="00BB54FA" w:rsidP="00EC13E5">
            <w:pPr>
              <w:jc w:val="both"/>
              <w:rPr>
                <w:rFonts w:ascii="Tahoma" w:hAnsi="Tahoma" w:cs="Tahoma"/>
                <w:b/>
              </w:rPr>
            </w:pPr>
            <w:r w:rsidRPr="00AC5DDF">
              <w:rPr>
                <w:rFonts w:ascii="Tahoma" w:hAnsi="Tahoma" w:cs="Tahoma"/>
                <w:b/>
              </w:rPr>
              <w:t>Descrição do Campeonato</w:t>
            </w:r>
          </w:p>
        </w:tc>
        <w:tc>
          <w:tcPr>
            <w:tcW w:w="2150" w:type="dxa"/>
          </w:tcPr>
          <w:p w:rsidR="00BB54FA" w:rsidRPr="00AC5DDF" w:rsidRDefault="00BB54FA" w:rsidP="00EC13E5">
            <w:pPr>
              <w:jc w:val="both"/>
              <w:rPr>
                <w:rFonts w:ascii="Tahoma" w:hAnsi="Tahoma" w:cs="Tahoma"/>
                <w:b/>
              </w:rPr>
            </w:pPr>
            <w:r w:rsidRPr="00AC5DDF">
              <w:rPr>
                <w:rFonts w:ascii="Tahoma" w:hAnsi="Tahoma" w:cs="Tahoma"/>
                <w:b/>
              </w:rPr>
              <w:t>Quantidade de Árbitros por Partida</w:t>
            </w:r>
          </w:p>
        </w:tc>
        <w:tc>
          <w:tcPr>
            <w:tcW w:w="2073" w:type="dxa"/>
          </w:tcPr>
          <w:p w:rsidR="00BB54FA" w:rsidRPr="00AC5DDF" w:rsidRDefault="00BB54FA" w:rsidP="00EC13E5">
            <w:pPr>
              <w:jc w:val="both"/>
              <w:rPr>
                <w:rFonts w:ascii="Tahoma" w:hAnsi="Tahoma" w:cs="Tahoma"/>
                <w:b/>
              </w:rPr>
            </w:pPr>
            <w:r w:rsidRPr="00AC5DDF">
              <w:rPr>
                <w:rFonts w:ascii="Tahoma" w:hAnsi="Tahoma" w:cs="Tahoma"/>
                <w:b/>
              </w:rPr>
              <w:t>Valor por Arbitro/Assistente</w:t>
            </w:r>
          </w:p>
        </w:tc>
        <w:tc>
          <w:tcPr>
            <w:tcW w:w="1736" w:type="dxa"/>
          </w:tcPr>
          <w:p w:rsidR="00BB54FA" w:rsidRPr="00AC5DDF" w:rsidRDefault="00BB54FA" w:rsidP="00EC13E5">
            <w:pPr>
              <w:jc w:val="both"/>
              <w:rPr>
                <w:rFonts w:ascii="Tahoma" w:hAnsi="Tahoma" w:cs="Tahoma"/>
                <w:b/>
              </w:rPr>
            </w:pPr>
            <w:r w:rsidRPr="00AC5DDF">
              <w:rPr>
                <w:rFonts w:ascii="Tahoma" w:hAnsi="Tahoma" w:cs="Tahoma"/>
                <w:b/>
              </w:rPr>
              <w:t>Valor Total por Partida</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01</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de Futebol CAMPO</w:t>
            </w:r>
          </w:p>
        </w:tc>
        <w:tc>
          <w:tcPr>
            <w:tcW w:w="2150" w:type="dxa"/>
          </w:tcPr>
          <w:p w:rsidR="00726202" w:rsidRPr="00173DAE" w:rsidRDefault="00726202" w:rsidP="00726202">
            <w:pPr>
              <w:jc w:val="center"/>
              <w:rPr>
                <w:rFonts w:ascii="Tahoma" w:hAnsi="Tahoma" w:cs="Tahoma"/>
              </w:rPr>
            </w:pPr>
            <w:r w:rsidRPr="00173DAE">
              <w:rPr>
                <w:rFonts w:ascii="Tahoma" w:hAnsi="Tahoma" w:cs="Tahoma"/>
              </w:rPr>
              <w:t>01 Arbitro</w:t>
            </w:r>
          </w:p>
          <w:p w:rsidR="00726202" w:rsidRPr="00173DAE" w:rsidRDefault="00726202" w:rsidP="00726202">
            <w:pPr>
              <w:jc w:val="center"/>
              <w:rPr>
                <w:rFonts w:ascii="Tahoma" w:hAnsi="Tahoma" w:cs="Tahoma"/>
              </w:rPr>
            </w:pPr>
            <w:r w:rsidRPr="00173DAE">
              <w:rPr>
                <w:rFonts w:ascii="Tahoma" w:hAnsi="Tahoma" w:cs="Tahoma"/>
              </w:rPr>
              <w:t>02 Assistentes</w:t>
            </w:r>
          </w:p>
          <w:p w:rsidR="00BB54FA" w:rsidRPr="00173DAE" w:rsidRDefault="00AD75C7" w:rsidP="00EC13E5">
            <w:pPr>
              <w:jc w:val="center"/>
              <w:rPr>
                <w:rFonts w:ascii="Tahoma" w:hAnsi="Tahoma" w:cs="Tahoma"/>
              </w:rPr>
            </w:pPr>
            <w:r w:rsidRPr="00173DAE">
              <w:rPr>
                <w:rFonts w:ascii="Tahoma" w:hAnsi="Tahoma" w:cs="Tahoma"/>
              </w:rPr>
              <w:t>Total de jogos: 30</w:t>
            </w:r>
          </w:p>
        </w:tc>
        <w:tc>
          <w:tcPr>
            <w:tcW w:w="2073" w:type="dxa"/>
          </w:tcPr>
          <w:p w:rsidR="00BB54FA" w:rsidRPr="00173DAE" w:rsidRDefault="00173DAE" w:rsidP="00EC13E5">
            <w:pPr>
              <w:jc w:val="center"/>
              <w:rPr>
                <w:rFonts w:ascii="Tahoma" w:hAnsi="Tahoma" w:cs="Tahoma"/>
              </w:rPr>
            </w:pPr>
            <w:r w:rsidRPr="00173DAE">
              <w:rPr>
                <w:rFonts w:ascii="Tahoma" w:hAnsi="Tahoma" w:cs="Tahoma"/>
              </w:rPr>
              <w:t>126.66</w:t>
            </w:r>
          </w:p>
        </w:tc>
        <w:tc>
          <w:tcPr>
            <w:tcW w:w="1736" w:type="dxa"/>
          </w:tcPr>
          <w:p w:rsidR="00BB54FA" w:rsidRPr="00173DAE" w:rsidRDefault="00BB54FA" w:rsidP="00EC13E5">
            <w:pPr>
              <w:jc w:val="center"/>
              <w:rPr>
                <w:rFonts w:ascii="Tahoma" w:hAnsi="Tahoma" w:cs="Tahoma"/>
                <w:b/>
              </w:rPr>
            </w:pPr>
          </w:p>
          <w:p w:rsidR="00BB54FA" w:rsidRPr="00173DAE" w:rsidRDefault="00BB54FA" w:rsidP="00EC13E5">
            <w:pPr>
              <w:jc w:val="center"/>
              <w:rPr>
                <w:rFonts w:ascii="Tahoma" w:hAnsi="Tahoma" w:cs="Tahoma"/>
                <w:b/>
              </w:rPr>
            </w:pPr>
            <w:r w:rsidRPr="00173DAE">
              <w:rPr>
                <w:rFonts w:ascii="Tahoma" w:hAnsi="Tahoma" w:cs="Tahoma"/>
                <w:b/>
              </w:rPr>
              <w:t>380.00</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02</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para o Campeonato de Futebol SUÍÇO</w:t>
            </w:r>
          </w:p>
        </w:tc>
        <w:tc>
          <w:tcPr>
            <w:tcW w:w="2150" w:type="dxa"/>
          </w:tcPr>
          <w:p w:rsidR="00726202" w:rsidRPr="00173DAE" w:rsidRDefault="00726202" w:rsidP="00726202">
            <w:pPr>
              <w:jc w:val="center"/>
              <w:rPr>
                <w:rFonts w:ascii="Tahoma" w:hAnsi="Tahoma" w:cs="Tahoma"/>
              </w:rPr>
            </w:pPr>
            <w:r w:rsidRPr="00173DAE">
              <w:rPr>
                <w:rFonts w:ascii="Tahoma" w:hAnsi="Tahoma" w:cs="Tahoma"/>
              </w:rPr>
              <w:t>02 Árbitros</w:t>
            </w:r>
          </w:p>
          <w:p w:rsidR="00BB54FA" w:rsidRPr="00173DAE" w:rsidRDefault="00BB54FA" w:rsidP="00EC13E5">
            <w:pPr>
              <w:jc w:val="center"/>
              <w:rPr>
                <w:rFonts w:ascii="Tahoma" w:hAnsi="Tahoma" w:cs="Tahoma"/>
              </w:rPr>
            </w:pPr>
            <w:r w:rsidRPr="00173DAE">
              <w:rPr>
                <w:rFonts w:ascii="Tahoma" w:hAnsi="Tahoma" w:cs="Tahoma"/>
              </w:rPr>
              <w:t xml:space="preserve">Total de jogos: </w:t>
            </w:r>
          </w:p>
          <w:p w:rsidR="00BB54FA" w:rsidRPr="00173DAE" w:rsidRDefault="00875835" w:rsidP="00EC13E5">
            <w:pPr>
              <w:jc w:val="center"/>
              <w:rPr>
                <w:rFonts w:ascii="Tahoma" w:hAnsi="Tahoma" w:cs="Tahoma"/>
              </w:rPr>
            </w:pPr>
            <w:r w:rsidRPr="00173DAE">
              <w:rPr>
                <w:rFonts w:ascii="Tahoma" w:hAnsi="Tahoma" w:cs="Tahoma"/>
              </w:rPr>
              <w:t>55</w:t>
            </w:r>
          </w:p>
        </w:tc>
        <w:tc>
          <w:tcPr>
            <w:tcW w:w="2073" w:type="dxa"/>
          </w:tcPr>
          <w:p w:rsidR="00BB54FA" w:rsidRPr="00173DAE" w:rsidRDefault="00173DAE" w:rsidP="00EC13E5">
            <w:pPr>
              <w:jc w:val="center"/>
              <w:rPr>
                <w:rFonts w:ascii="Tahoma" w:hAnsi="Tahoma" w:cs="Tahoma"/>
              </w:rPr>
            </w:pPr>
            <w:r w:rsidRPr="00173DAE">
              <w:rPr>
                <w:rFonts w:ascii="Tahoma" w:hAnsi="Tahoma" w:cs="Tahoma"/>
              </w:rPr>
              <w:t>120.00</w:t>
            </w:r>
          </w:p>
        </w:tc>
        <w:tc>
          <w:tcPr>
            <w:tcW w:w="1736" w:type="dxa"/>
          </w:tcPr>
          <w:p w:rsidR="00BB54FA" w:rsidRPr="00173DAE" w:rsidRDefault="00BB54FA" w:rsidP="00EC13E5">
            <w:pPr>
              <w:jc w:val="center"/>
              <w:rPr>
                <w:rFonts w:ascii="Tahoma" w:hAnsi="Tahoma" w:cs="Tahoma"/>
                <w:b/>
              </w:rPr>
            </w:pPr>
            <w:r w:rsidRPr="00173DAE">
              <w:rPr>
                <w:rFonts w:ascii="Tahoma" w:hAnsi="Tahoma" w:cs="Tahoma"/>
                <w:b/>
              </w:rPr>
              <w:t>240.00</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lastRenderedPageBreak/>
              <w:t>03</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para o Campeonato de Futebol de SALÃO</w:t>
            </w:r>
          </w:p>
        </w:tc>
        <w:tc>
          <w:tcPr>
            <w:tcW w:w="2150" w:type="dxa"/>
          </w:tcPr>
          <w:p w:rsidR="00BB54FA" w:rsidRPr="00173DAE" w:rsidRDefault="00726202" w:rsidP="00EC13E5">
            <w:pPr>
              <w:jc w:val="center"/>
              <w:rPr>
                <w:rFonts w:ascii="Tahoma" w:hAnsi="Tahoma" w:cs="Tahoma"/>
              </w:rPr>
            </w:pPr>
            <w:r w:rsidRPr="00173DAE">
              <w:rPr>
                <w:rFonts w:ascii="Tahoma" w:hAnsi="Tahoma" w:cs="Tahoma"/>
              </w:rPr>
              <w:t>02</w:t>
            </w:r>
            <w:r w:rsidR="00BB54FA" w:rsidRPr="00173DAE">
              <w:rPr>
                <w:rFonts w:ascii="Tahoma" w:hAnsi="Tahoma" w:cs="Tahoma"/>
              </w:rPr>
              <w:t xml:space="preserve"> </w:t>
            </w:r>
            <w:r w:rsidRPr="00173DAE">
              <w:rPr>
                <w:rFonts w:ascii="Tahoma" w:hAnsi="Tahoma" w:cs="Tahoma"/>
              </w:rPr>
              <w:t>Árbitros</w:t>
            </w:r>
          </w:p>
          <w:p w:rsidR="00BB54FA" w:rsidRPr="00173DAE" w:rsidRDefault="00BB54FA" w:rsidP="00EC13E5">
            <w:pPr>
              <w:jc w:val="center"/>
              <w:rPr>
                <w:rFonts w:ascii="Tahoma" w:hAnsi="Tahoma" w:cs="Tahoma"/>
              </w:rPr>
            </w:pPr>
            <w:r w:rsidRPr="00173DAE">
              <w:rPr>
                <w:rFonts w:ascii="Tahoma" w:hAnsi="Tahoma" w:cs="Tahoma"/>
              </w:rPr>
              <w:t>Total de jogos:</w:t>
            </w:r>
          </w:p>
          <w:p w:rsidR="00BB54FA" w:rsidRPr="00173DAE" w:rsidRDefault="007330F4" w:rsidP="00EC13E5">
            <w:pPr>
              <w:jc w:val="center"/>
              <w:rPr>
                <w:rFonts w:ascii="Tahoma" w:hAnsi="Tahoma" w:cs="Tahoma"/>
              </w:rPr>
            </w:pPr>
            <w:r w:rsidRPr="00173DAE">
              <w:rPr>
                <w:rFonts w:ascii="Tahoma" w:hAnsi="Tahoma" w:cs="Tahoma"/>
              </w:rPr>
              <w:t>55</w:t>
            </w:r>
          </w:p>
        </w:tc>
        <w:tc>
          <w:tcPr>
            <w:tcW w:w="2073" w:type="dxa"/>
          </w:tcPr>
          <w:p w:rsidR="00BB54FA" w:rsidRPr="00173DAE" w:rsidRDefault="00173DAE" w:rsidP="00EC13E5">
            <w:pPr>
              <w:jc w:val="center"/>
              <w:rPr>
                <w:rFonts w:ascii="Tahoma" w:hAnsi="Tahoma" w:cs="Tahoma"/>
              </w:rPr>
            </w:pPr>
            <w:r w:rsidRPr="00173DAE">
              <w:rPr>
                <w:rFonts w:ascii="Tahoma" w:hAnsi="Tahoma" w:cs="Tahoma"/>
              </w:rPr>
              <w:t>110.00</w:t>
            </w:r>
          </w:p>
        </w:tc>
        <w:tc>
          <w:tcPr>
            <w:tcW w:w="1736" w:type="dxa"/>
          </w:tcPr>
          <w:p w:rsidR="00BB54FA" w:rsidRPr="00173DAE" w:rsidRDefault="00BB54FA" w:rsidP="00EC13E5">
            <w:pPr>
              <w:jc w:val="center"/>
              <w:rPr>
                <w:rFonts w:ascii="Tahoma" w:hAnsi="Tahoma" w:cs="Tahoma"/>
                <w:b/>
              </w:rPr>
            </w:pPr>
            <w:r w:rsidRPr="00173DAE">
              <w:rPr>
                <w:rFonts w:ascii="Tahoma" w:hAnsi="Tahoma" w:cs="Tahoma"/>
                <w:b/>
              </w:rPr>
              <w:t>220.00</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04</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para o Campeonato de Voleibol</w:t>
            </w:r>
          </w:p>
        </w:tc>
        <w:tc>
          <w:tcPr>
            <w:tcW w:w="2150" w:type="dxa"/>
          </w:tcPr>
          <w:p w:rsidR="00BB54FA" w:rsidRPr="00173DAE" w:rsidRDefault="00BB54FA" w:rsidP="00EC13E5">
            <w:pPr>
              <w:jc w:val="center"/>
              <w:rPr>
                <w:rFonts w:ascii="Tahoma" w:hAnsi="Tahoma" w:cs="Tahoma"/>
              </w:rPr>
            </w:pPr>
            <w:r w:rsidRPr="00173DAE">
              <w:rPr>
                <w:rFonts w:ascii="Tahoma" w:hAnsi="Tahoma" w:cs="Tahoma"/>
              </w:rPr>
              <w:t>02</w:t>
            </w:r>
            <w:r w:rsidR="00726202" w:rsidRPr="00173DAE">
              <w:rPr>
                <w:rFonts w:ascii="Tahoma" w:hAnsi="Tahoma" w:cs="Tahoma"/>
              </w:rPr>
              <w:t xml:space="preserve"> Árbitros</w:t>
            </w:r>
          </w:p>
          <w:p w:rsidR="00BB54FA" w:rsidRPr="00173DAE" w:rsidRDefault="00BB54FA" w:rsidP="00EC13E5">
            <w:pPr>
              <w:jc w:val="center"/>
              <w:rPr>
                <w:rFonts w:ascii="Tahoma" w:hAnsi="Tahoma" w:cs="Tahoma"/>
              </w:rPr>
            </w:pPr>
            <w:r w:rsidRPr="00173DAE">
              <w:rPr>
                <w:rFonts w:ascii="Tahoma" w:hAnsi="Tahoma" w:cs="Tahoma"/>
              </w:rPr>
              <w:t>Total de jogos:</w:t>
            </w:r>
          </w:p>
          <w:p w:rsidR="00BB54FA" w:rsidRPr="00173DAE" w:rsidRDefault="00AD75C7" w:rsidP="00EC13E5">
            <w:pPr>
              <w:jc w:val="center"/>
              <w:rPr>
                <w:rFonts w:ascii="Tahoma" w:hAnsi="Tahoma" w:cs="Tahoma"/>
              </w:rPr>
            </w:pPr>
            <w:r w:rsidRPr="00173DAE">
              <w:rPr>
                <w:rFonts w:ascii="Tahoma" w:hAnsi="Tahoma" w:cs="Tahoma"/>
              </w:rPr>
              <w:t>4</w:t>
            </w:r>
            <w:r w:rsidR="00BB54FA" w:rsidRPr="00173DAE">
              <w:rPr>
                <w:rFonts w:ascii="Tahoma" w:hAnsi="Tahoma" w:cs="Tahoma"/>
              </w:rPr>
              <w:t>0</w:t>
            </w:r>
          </w:p>
        </w:tc>
        <w:tc>
          <w:tcPr>
            <w:tcW w:w="2073" w:type="dxa"/>
          </w:tcPr>
          <w:p w:rsidR="00BB54FA" w:rsidRPr="00173DAE" w:rsidRDefault="00173DAE" w:rsidP="00EC13E5">
            <w:pPr>
              <w:jc w:val="center"/>
              <w:rPr>
                <w:rFonts w:ascii="Tahoma" w:hAnsi="Tahoma" w:cs="Tahoma"/>
              </w:rPr>
            </w:pPr>
            <w:r w:rsidRPr="00173DAE">
              <w:rPr>
                <w:rFonts w:ascii="Tahoma" w:hAnsi="Tahoma" w:cs="Tahoma"/>
              </w:rPr>
              <w:t>100.00</w:t>
            </w:r>
          </w:p>
        </w:tc>
        <w:tc>
          <w:tcPr>
            <w:tcW w:w="1736" w:type="dxa"/>
          </w:tcPr>
          <w:p w:rsidR="00BB54FA" w:rsidRPr="00173DAE" w:rsidRDefault="00BB54FA" w:rsidP="00EC13E5">
            <w:pPr>
              <w:jc w:val="center"/>
              <w:rPr>
                <w:rFonts w:ascii="Tahoma" w:hAnsi="Tahoma" w:cs="Tahoma"/>
                <w:b/>
              </w:rPr>
            </w:pPr>
            <w:r w:rsidRPr="00173DAE">
              <w:rPr>
                <w:rFonts w:ascii="Tahoma" w:hAnsi="Tahoma" w:cs="Tahoma"/>
                <w:b/>
              </w:rPr>
              <w:t>200.00</w:t>
            </w:r>
          </w:p>
        </w:tc>
      </w:tr>
    </w:tbl>
    <w:p w:rsidR="00BB54FA" w:rsidRPr="00AC5DDF" w:rsidRDefault="00BB54FA" w:rsidP="00BB54FA">
      <w:pPr>
        <w:jc w:val="both"/>
        <w:rPr>
          <w:rFonts w:ascii="Tahoma" w:hAnsi="Tahoma" w:cs="Tahoma"/>
          <w:sz w:val="20"/>
          <w:szCs w:val="20"/>
        </w:rPr>
      </w:pPr>
    </w:p>
    <w:p w:rsidR="00BB54FA" w:rsidRPr="00AC5DDF" w:rsidRDefault="00BB54FA" w:rsidP="00BB54FA">
      <w:pPr>
        <w:jc w:val="both"/>
        <w:rPr>
          <w:rFonts w:ascii="Tahoma" w:hAnsi="Tahoma" w:cs="Tahoma"/>
          <w:b/>
          <w:sz w:val="20"/>
          <w:szCs w:val="20"/>
        </w:rPr>
      </w:pPr>
      <w:r w:rsidRPr="00AC5DDF">
        <w:rPr>
          <w:rFonts w:ascii="Tahoma" w:hAnsi="Tahoma" w:cs="Tahoma"/>
          <w:b/>
          <w:sz w:val="20"/>
          <w:szCs w:val="20"/>
        </w:rPr>
        <w:t>Especificações Técnicas:</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Executar os serviços de arbitragem conforme a tabela de jogos fornecida pela Secretaria de Esporte, Turismo e Cultura;</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Portar os instrumentos necessários à perfeita execução dos serviços de arbitragem;</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Atender as solicitações conforme alterações na tabela de jogos, previamente comunicados, dentro dos novos horários estabelecidos;</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Atuar em conformidade com as normas operacionais da Secretaria de Esporte, Turismo e Cultura;</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Todos os árbitros, bem como, auxiliares e anotadores deverão estar uniformizados e possuírem todos os materiais de trabalho dos jogos.</w:t>
      </w:r>
    </w:p>
    <w:p w:rsidR="00BB54FA" w:rsidRPr="00AC5DDF" w:rsidRDefault="00BB54FA" w:rsidP="00BB54FA">
      <w:pPr>
        <w:jc w:val="both"/>
        <w:rPr>
          <w:rFonts w:ascii="Tahoma" w:hAnsi="Tahoma" w:cs="Tahoma"/>
          <w:b/>
          <w:sz w:val="20"/>
          <w:szCs w:val="20"/>
        </w:rPr>
      </w:pPr>
      <w:r w:rsidRPr="00AC5DDF">
        <w:rPr>
          <w:rFonts w:ascii="Tahoma" w:hAnsi="Tahoma" w:cs="Tahoma"/>
          <w:b/>
          <w:sz w:val="20"/>
          <w:szCs w:val="20"/>
        </w:rPr>
        <w:t>Prazos e Condições dos Serviços</w:t>
      </w:r>
    </w:p>
    <w:p w:rsidR="00BB54FA" w:rsidRPr="00AC5DDF" w:rsidRDefault="00BB54FA" w:rsidP="00062200">
      <w:pPr>
        <w:pStyle w:val="PargrafodaLista"/>
        <w:numPr>
          <w:ilvl w:val="0"/>
          <w:numId w:val="7"/>
        </w:numPr>
        <w:contextualSpacing/>
        <w:jc w:val="both"/>
        <w:rPr>
          <w:rFonts w:ascii="Tahoma" w:hAnsi="Tahoma" w:cs="Tahoma"/>
          <w:sz w:val="20"/>
          <w:szCs w:val="20"/>
        </w:rPr>
      </w:pPr>
      <w:r w:rsidRPr="00AC5DDF">
        <w:rPr>
          <w:rFonts w:ascii="Tahoma" w:hAnsi="Tahoma" w:cs="Tahoma"/>
          <w:sz w:val="20"/>
          <w:szCs w:val="20"/>
        </w:rPr>
        <w:t>Os serviços de arbitragem deverão ser prestados sempre que solicitados pela Secretaria de Esporte, Turismo e Cultura, responsável pelos agendamentos e avisos prévios de Jogos e Respectivos horários;</w:t>
      </w:r>
    </w:p>
    <w:p w:rsidR="00BB54FA" w:rsidRPr="00AC5DDF" w:rsidRDefault="00BB54FA" w:rsidP="00062200">
      <w:pPr>
        <w:pStyle w:val="PargrafodaLista"/>
        <w:numPr>
          <w:ilvl w:val="0"/>
          <w:numId w:val="7"/>
        </w:numPr>
        <w:contextualSpacing/>
        <w:jc w:val="both"/>
        <w:rPr>
          <w:rFonts w:ascii="Tahoma" w:hAnsi="Tahoma" w:cs="Tahoma"/>
          <w:sz w:val="20"/>
          <w:szCs w:val="20"/>
        </w:rPr>
      </w:pPr>
      <w:r w:rsidRPr="00AC5DDF">
        <w:rPr>
          <w:rFonts w:ascii="Tahoma" w:hAnsi="Tahoma" w:cs="Tahoma"/>
          <w:sz w:val="20"/>
          <w:szCs w:val="20"/>
        </w:rPr>
        <w:t>Em caso de problemas climáticos/mau tempo (modalidades ao ar livre), desistência de competidores ou dependências desportivas impossibilitadas para a realização de jogo/rodada, a Secretaria de Esporte, Turismo e Cultura comunicará com antecedência mínima de 04 (quatro) horas a não realização do Jogo/rodada. Nestes casos não haverá pagamento deste jogo/rodada.</w:t>
      </w:r>
    </w:p>
    <w:p w:rsidR="00BB54FA" w:rsidRPr="00AC5DDF" w:rsidRDefault="00BB54FA" w:rsidP="00062200">
      <w:pPr>
        <w:pStyle w:val="PargrafodaLista"/>
        <w:numPr>
          <w:ilvl w:val="0"/>
          <w:numId w:val="7"/>
        </w:numPr>
        <w:contextualSpacing/>
        <w:jc w:val="both"/>
        <w:rPr>
          <w:rFonts w:ascii="Tahoma" w:hAnsi="Tahoma" w:cs="Tahoma"/>
          <w:b/>
          <w:sz w:val="20"/>
          <w:szCs w:val="20"/>
          <w:u w:val="single"/>
        </w:rPr>
      </w:pPr>
      <w:r w:rsidRPr="00AC5DDF">
        <w:rPr>
          <w:rFonts w:ascii="Tahoma" w:hAnsi="Tahoma" w:cs="Tahoma"/>
          <w:b/>
          <w:sz w:val="20"/>
          <w:szCs w:val="20"/>
          <w:u w:val="single"/>
        </w:rPr>
        <w:t>As quantidades de número de jogos podem ou não serem utilizadas em sua totalidade. (São utilizadas como referenciais).</w:t>
      </w:r>
    </w:p>
    <w:p w:rsidR="00BB54FA" w:rsidRPr="00AC5DDF" w:rsidRDefault="00BB54FA" w:rsidP="00B36F30">
      <w:pPr>
        <w:widowControl w:val="0"/>
        <w:suppressAutoHyphens/>
        <w:spacing w:before="120" w:after="120" w:line="240" w:lineRule="auto"/>
        <w:jc w:val="center"/>
        <w:rPr>
          <w:rFonts w:ascii="Tahoma" w:eastAsia="SimSun" w:hAnsi="Tahoma" w:cs="Tahoma"/>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kern w:val="2"/>
          <w:sz w:val="20"/>
          <w:szCs w:val="20"/>
          <w:lang w:eastAsia="hi-IN" w:bidi="hi-IN"/>
        </w:rPr>
      </w:pPr>
      <w:r w:rsidRPr="00AC5DDF">
        <w:rPr>
          <w:rFonts w:ascii="Tahoma" w:eastAsia="SimSun" w:hAnsi="Tahoma" w:cs="Tahoma"/>
          <w:kern w:val="2"/>
          <w:sz w:val="20"/>
          <w:szCs w:val="20"/>
          <w:lang w:eastAsia="hi-IN" w:bidi="hi-IN"/>
        </w:rPr>
        <w:t>Prazo de validade da proposta:</w:t>
      </w:r>
      <w:proofErr w:type="gramStart"/>
      <w:r w:rsidRPr="00AC5DDF">
        <w:rPr>
          <w:rFonts w:ascii="Tahoma" w:eastAsia="SimSun" w:hAnsi="Tahoma" w:cs="Tahoma"/>
          <w:kern w:val="2"/>
          <w:sz w:val="20"/>
          <w:szCs w:val="20"/>
          <w:lang w:eastAsia="hi-IN" w:bidi="hi-IN"/>
        </w:rPr>
        <w:t>....................</w:t>
      </w:r>
      <w:proofErr w:type="gramEnd"/>
      <w:r w:rsidRPr="00AC5DDF">
        <w:rPr>
          <w:rFonts w:ascii="Tahoma" w:eastAsia="SimSun" w:hAnsi="Tahoma" w:cs="Tahoma"/>
          <w:kern w:val="2"/>
          <w:sz w:val="20"/>
          <w:szCs w:val="20"/>
          <w:lang w:eastAsia="hi-IN" w:bidi="hi-IN"/>
        </w:rPr>
        <w:t xml:space="preserve"> (Mínimo de 60 dias, verificar edital</w:t>
      </w:r>
      <w:proofErr w:type="gramStart"/>
      <w:r w:rsidRPr="00AC5DDF">
        <w:rPr>
          <w:rFonts w:ascii="Tahoma" w:eastAsia="SimSun" w:hAnsi="Tahoma" w:cs="Tahoma"/>
          <w:kern w:val="2"/>
          <w:sz w:val="20"/>
          <w:szCs w:val="20"/>
          <w:lang w:eastAsia="hi-IN" w:bidi="hi-IN"/>
        </w:rPr>
        <w:t>)</w:t>
      </w:r>
      <w:proofErr w:type="gramEnd"/>
    </w:p>
    <w:p w:rsidR="00B36F30" w:rsidRPr="00AC5DDF" w:rsidRDefault="00B36F30" w:rsidP="00B36F30">
      <w:pPr>
        <w:widowControl w:val="0"/>
        <w:suppressAutoHyphens/>
        <w:spacing w:before="120" w:after="120" w:line="240" w:lineRule="auto"/>
        <w:jc w:val="center"/>
        <w:rPr>
          <w:rFonts w:ascii="Tahoma" w:eastAsia="SimSun" w:hAnsi="Tahoma" w:cs="Tahoma"/>
          <w:kern w:val="2"/>
          <w:lang w:eastAsia="hi-IN" w:bidi="hi-IN"/>
        </w:rPr>
      </w:pPr>
      <w:r w:rsidRPr="00AC5DDF">
        <w:rPr>
          <w:rFonts w:ascii="Tahoma" w:eastAsia="SimSun" w:hAnsi="Tahoma" w:cs="Tahoma"/>
          <w:kern w:val="2"/>
          <w:sz w:val="20"/>
          <w:szCs w:val="20"/>
          <w:lang w:eastAsia="hi-IN" w:bidi="hi-IN"/>
        </w:rPr>
        <w:t>Prazo de entrega do objeto: ____dias contados do recebimento da Autorização.</w:t>
      </w:r>
    </w:p>
    <w:p w:rsidR="00AC5DDF" w:rsidRPr="00AC5DDF" w:rsidRDefault="00AC5DDF" w:rsidP="00B36F30">
      <w:pPr>
        <w:widowControl w:val="0"/>
        <w:suppressAutoHyphens/>
        <w:spacing w:before="120" w:after="120" w:line="240" w:lineRule="auto"/>
        <w:rPr>
          <w:rFonts w:ascii="Tahoma" w:eastAsia="SimSun" w:hAnsi="Tahoma" w:cs="Tahoma"/>
          <w:b/>
          <w:kern w:val="2"/>
          <w:lang w:eastAsia="hi-IN" w:bidi="hi-IN"/>
        </w:rPr>
      </w:pPr>
    </w:p>
    <w:p w:rsidR="00B36F30" w:rsidRPr="00AC5DDF" w:rsidRDefault="00B36F30" w:rsidP="00B36F30">
      <w:pPr>
        <w:widowControl w:val="0"/>
        <w:suppressAutoHyphens/>
        <w:spacing w:before="120" w:after="120" w:line="240" w:lineRule="auto"/>
        <w:rPr>
          <w:rFonts w:ascii="Tahoma" w:eastAsia="SimSun" w:hAnsi="Tahoma" w:cs="Tahoma"/>
          <w:b/>
          <w:bCs/>
          <w:kern w:val="2"/>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lang w:eastAsia="hi-IN" w:bidi="hi-IN"/>
        </w:rPr>
      </w:pPr>
      <w:r w:rsidRPr="00AC5DDF">
        <w:rPr>
          <w:rFonts w:ascii="Tahoma" w:eastAsia="SimSun" w:hAnsi="Tahoma" w:cs="Tahoma"/>
          <w:b/>
          <w:bCs/>
          <w:kern w:val="2"/>
          <w:lang w:eastAsia="hi-IN" w:bidi="hi-IN"/>
        </w:rPr>
        <w:t>ANEXO III</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jc w:val="center"/>
        <w:rPr>
          <w:rFonts w:ascii="Tahoma" w:hAnsi="Tahoma" w:cs="Tahoma"/>
          <w:b/>
        </w:rPr>
      </w:pPr>
      <w:r w:rsidRPr="00AC5DDF">
        <w:rPr>
          <w:rFonts w:ascii="Tahoma" w:hAnsi="Tahoma" w:cs="Tahoma"/>
          <w:b/>
        </w:rPr>
        <w:t>DECLARAÇÃO DE CUMPRIMENTO PLENO DOS REQUISITOS DE HABILITAÇÃO</w:t>
      </w:r>
    </w:p>
    <w:p w:rsidR="00B36F30" w:rsidRPr="00AC5DDF" w:rsidRDefault="00B36F30" w:rsidP="00B36F30">
      <w:pPr>
        <w:jc w:val="both"/>
        <w:rPr>
          <w:rFonts w:ascii="Tahoma" w:hAnsi="Tahoma" w:cs="Tahoma"/>
        </w:rPr>
      </w:pPr>
    </w:p>
    <w:p w:rsidR="00B36F30" w:rsidRPr="00AC5DDF" w:rsidRDefault="00B36F30" w:rsidP="00B36F30">
      <w:pPr>
        <w:widowControl w:val="0"/>
        <w:suppressAutoHyphens/>
        <w:spacing w:before="120" w:after="120" w:line="240" w:lineRule="auto"/>
        <w:rPr>
          <w:rFonts w:ascii="Tahoma" w:eastAsia="SimSun" w:hAnsi="Tahoma" w:cs="Tahoma"/>
          <w:kern w:val="2"/>
          <w:lang w:eastAsia="hi-IN" w:bidi="hi-IN"/>
        </w:rPr>
      </w:pPr>
    </w:p>
    <w:p w:rsidR="00B36F30" w:rsidRPr="00AC5DDF" w:rsidRDefault="00B36F30" w:rsidP="00B36F30">
      <w:pPr>
        <w:jc w:val="both"/>
        <w:rPr>
          <w:rFonts w:ascii="Tahoma" w:hAnsi="Tahoma" w:cs="Tahoma"/>
        </w:rPr>
      </w:pPr>
      <w:r w:rsidRPr="00AC5DDF">
        <w:rPr>
          <w:rFonts w:ascii="Tahoma" w:hAnsi="Tahoma" w:cs="Tahoma"/>
        </w:rPr>
        <w:t xml:space="preserve">À PREFEITURA MUNICIPAL DE CELSO RAMOS/SC </w:t>
      </w:r>
    </w:p>
    <w:p w:rsidR="00B36F30" w:rsidRPr="00AC5DDF" w:rsidRDefault="00B36F30" w:rsidP="00B36F30">
      <w:pPr>
        <w:jc w:val="both"/>
        <w:rPr>
          <w:rFonts w:ascii="Tahoma" w:hAnsi="Tahoma" w:cs="Tahoma"/>
        </w:rPr>
      </w:pPr>
      <w:r w:rsidRPr="00AC5DDF">
        <w:rPr>
          <w:rFonts w:ascii="Tahoma" w:hAnsi="Tahoma" w:cs="Tahoma"/>
        </w:rPr>
        <w:t xml:space="preserve">At. – Comissão Permanente de Licitações – CPL </w:t>
      </w:r>
    </w:p>
    <w:p w:rsidR="00B36F30" w:rsidRPr="00AC5DDF" w:rsidRDefault="00B36F30" w:rsidP="00B36F30">
      <w:pPr>
        <w:ind w:left="2268"/>
        <w:jc w:val="both"/>
        <w:rPr>
          <w:rFonts w:ascii="Tahoma" w:hAnsi="Tahoma" w:cs="Tahoma"/>
        </w:rPr>
      </w:pPr>
    </w:p>
    <w:p w:rsidR="00B36F30" w:rsidRPr="00AC5DDF" w:rsidRDefault="00B36F30" w:rsidP="00B36F30">
      <w:pPr>
        <w:ind w:left="2268"/>
        <w:jc w:val="both"/>
        <w:rPr>
          <w:rFonts w:ascii="Tahoma" w:hAnsi="Tahoma" w:cs="Tahoma"/>
        </w:rPr>
      </w:pPr>
      <w:r w:rsidRPr="00AC5DDF">
        <w:rPr>
          <w:rFonts w:ascii="Tahoma" w:hAnsi="Tahoma" w:cs="Tahoma"/>
        </w:rPr>
        <w:t>A</w:t>
      </w:r>
      <w:proofErr w:type="gramStart"/>
      <w:r w:rsidRPr="00AC5DDF">
        <w:rPr>
          <w:rFonts w:ascii="Tahoma" w:hAnsi="Tahoma" w:cs="Tahoma"/>
        </w:rPr>
        <w:t xml:space="preserve">  </w:t>
      </w:r>
      <w:proofErr w:type="gramEnd"/>
      <w:r w:rsidRPr="00AC5DDF">
        <w:rPr>
          <w:rFonts w:ascii="Tahoma" w:hAnsi="Tahoma" w:cs="Tahoma"/>
        </w:rPr>
        <w:t xml:space="preserve">Empresa  (razão  social  da  empresa), estabelecida  à  (endereço  completo),  inscrita  no CNPJ  sob  nº  (indicar  o  nº  do  CNPJ),  neste  ato representada  pelo  seu representante legal/procurador),  o(a)  Sr.(a)  (nome  completo), portador da Cédula de  Identidade nº  (indicar o nº do RG), e CPF  sob nº  (indicar o nº do CPF), no uso de suas atribuições legais, vem: </w:t>
      </w:r>
    </w:p>
    <w:p w:rsidR="00B36F30" w:rsidRPr="00AC5DDF" w:rsidRDefault="00B36F30" w:rsidP="00B36F30">
      <w:pPr>
        <w:jc w:val="both"/>
        <w:rPr>
          <w:rFonts w:ascii="Tahoma" w:hAnsi="Tahoma" w:cs="Tahoma"/>
        </w:rPr>
      </w:pPr>
      <w:r w:rsidRPr="00AC5DDF">
        <w:rPr>
          <w:rFonts w:ascii="Tahoma" w:hAnsi="Tahoma" w:cs="Tahoma"/>
        </w:rPr>
        <w:t xml:space="preserve"> </w:t>
      </w:r>
    </w:p>
    <w:p w:rsidR="00B36F30" w:rsidRPr="00AC5DDF" w:rsidRDefault="00B36F30" w:rsidP="00B36F30">
      <w:pPr>
        <w:ind w:firstLine="2268"/>
        <w:jc w:val="both"/>
        <w:rPr>
          <w:rFonts w:ascii="Tahoma" w:hAnsi="Tahoma" w:cs="Tahoma"/>
        </w:rPr>
      </w:pPr>
      <w:r w:rsidRPr="00AC5DDF">
        <w:rPr>
          <w:rFonts w:ascii="Tahoma" w:hAnsi="Tahoma" w:cs="Tahoma"/>
          <w:b/>
          <w:u w:val="single"/>
        </w:rPr>
        <w:t>DECLARAR</w:t>
      </w:r>
      <w:r w:rsidRPr="00AC5DDF">
        <w:rPr>
          <w:rFonts w:ascii="Tahoma" w:hAnsi="Tahoma" w:cs="Tahoma"/>
        </w:rPr>
        <w:t>, para</w:t>
      </w:r>
      <w:proofErr w:type="gramStart"/>
      <w:r w:rsidRPr="00AC5DDF">
        <w:rPr>
          <w:rFonts w:ascii="Tahoma" w:hAnsi="Tahoma" w:cs="Tahoma"/>
        </w:rPr>
        <w:t xml:space="preserve">  </w:t>
      </w:r>
      <w:proofErr w:type="gramEnd"/>
      <w:r w:rsidRPr="00AC5DDF">
        <w:rPr>
          <w:rFonts w:ascii="Tahoma" w:hAnsi="Tahoma" w:cs="Tahoma"/>
        </w:rPr>
        <w:t xml:space="preserve">fins de participação no processo  licitatório em  pauta,  sob  as  penas  da  Lei </w:t>
      </w:r>
      <w:r w:rsidRPr="00AC5DDF">
        <w:rPr>
          <w:rFonts w:ascii="Tahoma" w:hAnsi="Tahoma" w:cs="Tahoma"/>
          <w:bCs/>
        </w:rPr>
        <w:t>nº 10.520, de 17/07/2002, que cumpre plenamente os requisitos para sua habilitação no presente processo licitatório.</w:t>
      </w:r>
    </w:p>
    <w:p w:rsidR="00B36F30" w:rsidRPr="00AC5DDF" w:rsidRDefault="00B36F30" w:rsidP="00B36F30">
      <w:pPr>
        <w:jc w:val="both"/>
        <w:rPr>
          <w:rFonts w:ascii="Tahoma" w:hAnsi="Tahoma" w:cs="Tahoma"/>
        </w:rPr>
      </w:pPr>
      <w:r w:rsidRPr="00AC5DDF">
        <w:rPr>
          <w:rFonts w:ascii="Tahoma" w:hAnsi="Tahoma" w:cs="Tahoma"/>
        </w:rPr>
        <w:t xml:space="preserve">Por ser verdade assina o presente. </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  Celso Ramos, ___ de _____________ </w:t>
      </w:r>
      <w:proofErr w:type="spellStart"/>
      <w:r w:rsidRPr="00AC5DDF">
        <w:rPr>
          <w:rFonts w:ascii="Tahoma" w:hAnsi="Tahoma" w:cs="Tahoma"/>
        </w:rPr>
        <w:t>de</w:t>
      </w:r>
      <w:proofErr w:type="spellEnd"/>
      <w:r w:rsidRPr="00AC5DDF">
        <w:rPr>
          <w:rFonts w:ascii="Tahoma" w:hAnsi="Tahoma" w:cs="Tahoma"/>
        </w:rPr>
        <w:t xml:space="preserve"> 2017. </w:t>
      </w:r>
    </w:p>
    <w:p w:rsidR="00B36F30" w:rsidRPr="00AC5DDF" w:rsidRDefault="00B36F30" w:rsidP="00B36F30">
      <w:pPr>
        <w:pStyle w:val="TextosemFormatao"/>
        <w:ind w:right="-1"/>
        <w:jc w:val="center"/>
        <w:rPr>
          <w:rFonts w:ascii="Tahoma" w:hAnsi="Tahoma" w:cs="Tahoma"/>
          <w:bCs/>
          <w:sz w:val="22"/>
          <w:szCs w:val="22"/>
        </w:rPr>
      </w:pPr>
    </w:p>
    <w:p w:rsidR="00B36F30" w:rsidRPr="00AC5DDF" w:rsidRDefault="00B36F30" w:rsidP="00B36F30">
      <w:pPr>
        <w:spacing w:after="0" w:line="360" w:lineRule="auto"/>
        <w:jc w:val="both"/>
        <w:rPr>
          <w:rFonts w:ascii="Tahoma" w:hAnsi="Tahoma" w:cs="Tahoma"/>
        </w:rPr>
      </w:pPr>
    </w:p>
    <w:p w:rsidR="00B36F30" w:rsidRPr="00AC5DDF" w:rsidRDefault="00B36F30" w:rsidP="00B36F30">
      <w:pPr>
        <w:spacing w:after="0" w:line="360" w:lineRule="auto"/>
        <w:jc w:val="both"/>
        <w:rPr>
          <w:rFonts w:ascii="Tahoma" w:hAnsi="Tahoma" w:cs="Tahoma"/>
        </w:rPr>
      </w:pPr>
    </w:p>
    <w:p w:rsidR="00B36F30" w:rsidRDefault="00B36F30" w:rsidP="00B36F30">
      <w:pPr>
        <w:spacing w:after="0" w:line="360" w:lineRule="auto"/>
        <w:jc w:val="both"/>
        <w:rPr>
          <w:rFonts w:ascii="Tahoma" w:hAnsi="Tahoma" w:cs="Tahoma"/>
        </w:rPr>
      </w:pPr>
    </w:p>
    <w:p w:rsidR="00AC5DDF" w:rsidRPr="00AC5DDF" w:rsidRDefault="00AC5DDF" w:rsidP="00B36F30">
      <w:pPr>
        <w:spacing w:after="0" w:line="360" w:lineRule="auto"/>
        <w:jc w:val="both"/>
        <w:rPr>
          <w:rFonts w:ascii="Tahoma" w:hAnsi="Tahoma" w:cs="Tahoma"/>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lang w:eastAsia="hi-IN" w:bidi="hi-IN"/>
        </w:rPr>
      </w:pPr>
      <w:r w:rsidRPr="00AC5DDF">
        <w:rPr>
          <w:rFonts w:ascii="Tahoma" w:eastAsia="SimSun" w:hAnsi="Tahoma" w:cs="Tahoma"/>
          <w:b/>
          <w:bCs/>
          <w:kern w:val="2"/>
          <w:lang w:eastAsia="hi-IN" w:bidi="hi-IN"/>
        </w:rPr>
        <w:lastRenderedPageBreak/>
        <w:t>ANEXO IV</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spacing w:after="0"/>
        <w:jc w:val="both"/>
        <w:rPr>
          <w:rFonts w:ascii="Tahoma" w:hAnsi="Tahoma" w:cs="Tahoma"/>
        </w:rPr>
      </w:pPr>
    </w:p>
    <w:p w:rsidR="00B36F30" w:rsidRPr="00AC5DDF" w:rsidRDefault="00B36F30" w:rsidP="00B36F30">
      <w:pPr>
        <w:spacing w:after="0"/>
        <w:jc w:val="center"/>
        <w:rPr>
          <w:rFonts w:ascii="Tahoma" w:hAnsi="Tahoma" w:cs="Tahoma"/>
          <w:b/>
        </w:rPr>
      </w:pPr>
      <w:proofErr w:type="gramStart"/>
      <w:r w:rsidRPr="00AC5DDF">
        <w:rPr>
          <w:rFonts w:ascii="Tahoma" w:hAnsi="Tahoma" w:cs="Tahoma"/>
          <w:b/>
        </w:rPr>
        <w:t>DECLARAÇÃO DE INEXISTÊNCIA DE FATO IMPEDITIVO</w:t>
      </w:r>
      <w:proofErr w:type="gramEnd"/>
    </w:p>
    <w:p w:rsidR="00B36F30" w:rsidRPr="00AC5DDF" w:rsidRDefault="00B36F30" w:rsidP="00B36F30">
      <w:pPr>
        <w:spacing w:after="0"/>
        <w:jc w:val="both"/>
        <w:rPr>
          <w:rFonts w:ascii="Tahoma" w:hAnsi="Tahoma" w:cs="Tahoma"/>
        </w:rPr>
      </w:pPr>
    </w:p>
    <w:p w:rsidR="00B36F30" w:rsidRPr="00AC5DDF" w:rsidRDefault="00B36F30" w:rsidP="00B36F30">
      <w:pPr>
        <w:spacing w:after="0"/>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À PREFEITURA MUNICIPAL DE CELSO RAMOS/SC </w:t>
      </w:r>
    </w:p>
    <w:p w:rsidR="00B36F30" w:rsidRPr="00AC5DDF" w:rsidRDefault="00B36F30" w:rsidP="00B36F30">
      <w:pPr>
        <w:jc w:val="both"/>
        <w:rPr>
          <w:rFonts w:ascii="Tahoma" w:hAnsi="Tahoma" w:cs="Tahoma"/>
        </w:rPr>
      </w:pPr>
      <w:r w:rsidRPr="00AC5DDF">
        <w:rPr>
          <w:rFonts w:ascii="Tahoma" w:hAnsi="Tahoma" w:cs="Tahoma"/>
        </w:rPr>
        <w:t xml:space="preserve">At. – Comissão Permanente de Licitações – CPL </w:t>
      </w:r>
    </w:p>
    <w:p w:rsidR="00B36F30" w:rsidRPr="00AC5DDF" w:rsidRDefault="00B36F30" w:rsidP="00B36F30">
      <w:pPr>
        <w:ind w:left="2268"/>
        <w:jc w:val="both"/>
        <w:rPr>
          <w:rFonts w:ascii="Tahoma" w:hAnsi="Tahoma" w:cs="Tahoma"/>
        </w:rPr>
      </w:pPr>
    </w:p>
    <w:p w:rsidR="00B36F30" w:rsidRPr="00AC5DDF" w:rsidRDefault="00B36F30" w:rsidP="00B36F30">
      <w:pPr>
        <w:ind w:left="2268"/>
        <w:jc w:val="both"/>
        <w:rPr>
          <w:rFonts w:ascii="Tahoma" w:hAnsi="Tahoma" w:cs="Tahoma"/>
        </w:rPr>
      </w:pPr>
      <w:r w:rsidRPr="00AC5DDF">
        <w:rPr>
          <w:rFonts w:ascii="Tahoma" w:hAnsi="Tahoma" w:cs="Tahoma"/>
        </w:rPr>
        <w:t>A</w:t>
      </w:r>
      <w:proofErr w:type="gramStart"/>
      <w:r w:rsidRPr="00AC5DDF">
        <w:rPr>
          <w:rFonts w:ascii="Tahoma" w:hAnsi="Tahoma" w:cs="Tahoma"/>
        </w:rPr>
        <w:t xml:space="preserve">  </w:t>
      </w:r>
      <w:proofErr w:type="gramEnd"/>
      <w:r w:rsidRPr="00AC5DDF">
        <w:rPr>
          <w:rFonts w:ascii="Tahoma" w:hAnsi="Tahoma" w:cs="Tahoma"/>
        </w:rPr>
        <w:t xml:space="preserve">Empresa  (razão  social  da  empresa), estabelecida  à  (endereço  completo),  inscrita  no CNPJ  sob  nº  (indicar  o  nº  do  CNPJ),  neste  ato representada  pelo  seu representante legal/procurador),  o(a)  Sr.(a)  (nome  completo), portador da Cédula de  Identidade nº  (indicar o nº do RG), e CPF  sob nº  (indicar o nº do CPF), no uso de suas atribuições legais, vem: </w:t>
      </w:r>
    </w:p>
    <w:p w:rsidR="00B36F30" w:rsidRPr="00AC5DDF" w:rsidRDefault="00B36F30" w:rsidP="00B36F30">
      <w:pPr>
        <w:jc w:val="both"/>
        <w:rPr>
          <w:rFonts w:ascii="Tahoma" w:hAnsi="Tahoma" w:cs="Tahoma"/>
        </w:rPr>
      </w:pPr>
      <w:r w:rsidRPr="00AC5DDF">
        <w:rPr>
          <w:rFonts w:ascii="Tahoma" w:hAnsi="Tahoma" w:cs="Tahoma"/>
        </w:rPr>
        <w:t xml:space="preserve"> </w:t>
      </w:r>
    </w:p>
    <w:p w:rsidR="00B36F30" w:rsidRPr="00AC5DDF" w:rsidRDefault="00B36F30" w:rsidP="00B36F30">
      <w:pPr>
        <w:ind w:firstLine="2268"/>
        <w:jc w:val="both"/>
        <w:rPr>
          <w:rFonts w:ascii="Tahoma" w:hAnsi="Tahoma" w:cs="Tahoma"/>
        </w:rPr>
      </w:pPr>
      <w:r w:rsidRPr="00AC5DDF">
        <w:rPr>
          <w:rFonts w:ascii="Tahoma" w:hAnsi="Tahoma" w:cs="Tahoma"/>
          <w:b/>
          <w:u w:val="single"/>
        </w:rPr>
        <w:t>DECLARAR</w:t>
      </w:r>
      <w:r w:rsidRPr="00AC5DDF">
        <w:rPr>
          <w:rFonts w:ascii="Tahoma" w:hAnsi="Tahoma" w:cs="Tahoma"/>
        </w:rPr>
        <w:t>, para</w:t>
      </w:r>
      <w:proofErr w:type="gramStart"/>
      <w:r w:rsidRPr="00AC5DDF">
        <w:rPr>
          <w:rFonts w:ascii="Tahoma" w:hAnsi="Tahoma" w:cs="Tahoma"/>
        </w:rPr>
        <w:t xml:space="preserve">  </w:t>
      </w:r>
      <w:proofErr w:type="gramEnd"/>
      <w:r w:rsidRPr="00AC5DDF">
        <w:rPr>
          <w:rFonts w:ascii="Tahoma" w:hAnsi="Tahoma" w:cs="Tahoma"/>
        </w:rPr>
        <w:t>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Por ser verdade assina o presente. </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  Celso Ramos, ___ de _____________ </w:t>
      </w:r>
      <w:proofErr w:type="spellStart"/>
      <w:r w:rsidRPr="00AC5DDF">
        <w:rPr>
          <w:rFonts w:ascii="Tahoma" w:hAnsi="Tahoma" w:cs="Tahoma"/>
        </w:rPr>
        <w:t>de</w:t>
      </w:r>
      <w:proofErr w:type="spellEnd"/>
      <w:r w:rsidRPr="00AC5DDF">
        <w:rPr>
          <w:rFonts w:ascii="Tahoma" w:hAnsi="Tahoma" w:cs="Tahoma"/>
        </w:rPr>
        <w:t xml:space="preserve"> 2017. </w:t>
      </w:r>
    </w:p>
    <w:p w:rsidR="00B36F30" w:rsidRPr="00AC5DDF" w:rsidRDefault="00B36F30" w:rsidP="00B36F30">
      <w:pPr>
        <w:spacing w:after="0"/>
        <w:jc w:val="both"/>
        <w:rPr>
          <w:rFonts w:ascii="Tahoma" w:hAnsi="Tahoma" w:cs="Tahoma"/>
        </w:rPr>
      </w:pPr>
    </w:p>
    <w:p w:rsidR="00874188" w:rsidRDefault="00874188" w:rsidP="00B36F30">
      <w:pPr>
        <w:widowControl w:val="0"/>
        <w:suppressAutoHyphens/>
        <w:spacing w:before="120" w:after="120" w:line="240" w:lineRule="auto"/>
        <w:jc w:val="center"/>
        <w:rPr>
          <w:rFonts w:ascii="Tahoma" w:eastAsia="SimSun" w:hAnsi="Tahoma" w:cs="Tahoma"/>
          <w:b/>
          <w:bCs/>
          <w:kern w:val="2"/>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lang w:eastAsia="hi-IN" w:bidi="hi-IN"/>
        </w:rPr>
      </w:pPr>
      <w:r w:rsidRPr="00AC5DDF">
        <w:rPr>
          <w:rFonts w:ascii="Tahoma" w:eastAsia="SimSun" w:hAnsi="Tahoma" w:cs="Tahoma"/>
          <w:b/>
          <w:bCs/>
          <w:kern w:val="2"/>
          <w:lang w:eastAsia="hi-IN" w:bidi="hi-IN"/>
        </w:rPr>
        <w:lastRenderedPageBreak/>
        <w:t>ANEXO V</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widowControl w:val="0"/>
        <w:suppressAutoHyphens/>
        <w:spacing w:before="120" w:after="120" w:line="240" w:lineRule="auto"/>
        <w:jc w:val="center"/>
        <w:rPr>
          <w:rFonts w:ascii="Tahoma" w:eastAsia="SimSun" w:hAnsi="Tahoma" w:cs="Tahoma"/>
          <w:b/>
          <w:kern w:val="2"/>
          <w:lang w:eastAsia="hi-IN" w:bidi="hi-IN"/>
        </w:rPr>
      </w:pPr>
      <w:r w:rsidRPr="00AC5DDF">
        <w:rPr>
          <w:rFonts w:ascii="Tahoma" w:hAnsi="Tahoma" w:cs="Tahoma"/>
          <w:b/>
        </w:rPr>
        <w:t>DECLARAÇÃO DE ATENDIMENTO</w:t>
      </w:r>
      <w:proofErr w:type="gramStart"/>
      <w:r w:rsidRPr="00AC5DDF">
        <w:rPr>
          <w:rFonts w:ascii="Tahoma" w:hAnsi="Tahoma" w:cs="Tahoma"/>
          <w:b/>
        </w:rPr>
        <w:t xml:space="preserve">  </w:t>
      </w:r>
      <w:proofErr w:type="gramEnd"/>
      <w:r w:rsidRPr="00AC5DDF">
        <w:rPr>
          <w:rFonts w:ascii="Tahoma" w:hAnsi="Tahoma" w:cs="Tahoma"/>
          <w:b/>
        </w:rPr>
        <w:t>À  LEGISLAÇÃO TRABALHISTA DE PROTEÇÃO À CRIANÇA E AO ADOLESCENTE</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Razão Social:</w:t>
      </w:r>
    </w:p>
    <w:p w:rsidR="00B36F30" w:rsidRPr="00AC5DDF" w:rsidRDefault="00B36F30" w:rsidP="00B36F30">
      <w:pPr>
        <w:jc w:val="both"/>
        <w:rPr>
          <w:rFonts w:ascii="Tahoma" w:hAnsi="Tahoma" w:cs="Tahoma"/>
        </w:rPr>
      </w:pPr>
      <w:r w:rsidRPr="00AC5DDF">
        <w:rPr>
          <w:rFonts w:ascii="Tahoma" w:hAnsi="Tahoma" w:cs="Tahoma"/>
        </w:rPr>
        <w:t>Endereço:</w:t>
      </w:r>
    </w:p>
    <w:p w:rsidR="00B36F30" w:rsidRPr="00AC5DDF" w:rsidRDefault="00B36F30" w:rsidP="00B36F30">
      <w:pPr>
        <w:jc w:val="both"/>
        <w:rPr>
          <w:rFonts w:ascii="Tahoma" w:hAnsi="Tahoma" w:cs="Tahoma"/>
        </w:rPr>
      </w:pPr>
      <w:r w:rsidRPr="00AC5DDF">
        <w:rPr>
          <w:rFonts w:ascii="Tahoma" w:hAnsi="Tahoma" w:cs="Tahoma"/>
        </w:rPr>
        <w:t>Cidade/Estado:</w:t>
      </w:r>
    </w:p>
    <w:p w:rsidR="00B36F30" w:rsidRPr="00AC5DDF" w:rsidRDefault="00B36F30" w:rsidP="00B36F30">
      <w:pPr>
        <w:jc w:val="both"/>
        <w:rPr>
          <w:rFonts w:ascii="Tahoma" w:hAnsi="Tahoma" w:cs="Tahoma"/>
        </w:rPr>
      </w:pPr>
      <w:r w:rsidRPr="00AC5DDF">
        <w:rPr>
          <w:rFonts w:ascii="Tahoma" w:hAnsi="Tahoma" w:cs="Tahoma"/>
        </w:rPr>
        <w:t>CNPJ:</w:t>
      </w:r>
    </w:p>
    <w:p w:rsidR="00B36F30" w:rsidRPr="00AC5DDF" w:rsidRDefault="00B36F30" w:rsidP="00B36F30">
      <w:pPr>
        <w:jc w:val="center"/>
        <w:rPr>
          <w:rFonts w:ascii="Tahoma" w:hAnsi="Tahoma" w:cs="Tahoma"/>
          <w:b/>
        </w:rPr>
      </w:pPr>
      <w:r w:rsidRPr="00AC5DDF">
        <w:rPr>
          <w:rFonts w:ascii="Tahoma" w:hAnsi="Tahoma" w:cs="Tahoma"/>
          <w:b/>
        </w:rPr>
        <w:t>DECLARAÇÃO</w:t>
      </w:r>
    </w:p>
    <w:p w:rsidR="00B36F30" w:rsidRPr="00AC5DDF" w:rsidRDefault="00B36F30" w:rsidP="00B36F30">
      <w:pPr>
        <w:jc w:val="both"/>
        <w:rPr>
          <w:rFonts w:ascii="Tahoma" w:hAnsi="Tahoma" w:cs="Tahoma"/>
        </w:rPr>
      </w:pPr>
      <w:r w:rsidRPr="00AC5DDF">
        <w:rPr>
          <w:rFonts w:ascii="Tahoma" w:hAnsi="Tahoma" w:cs="Tahoma"/>
        </w:rPr>
        <w:t>Ref.: PREGÃO PRESENCIAL /2017</w:t>
      </w:r>
    </w:p>
    <w:p w:rsidR="00B36F30" w:rsidRPr="00AC5DDF" w:rsidRDefault="00B36F30" w:rsidP="00B36F30">
      <w:pPr>
        <w:jc w:val="both"/>
        <w:rPr>
          <w:rFonts w:ascii="Tahoma" w:hAnsi="Tahoma" w:cs="Tahoma"/>
        </w:rPr>
      </w:pPr>
      <w:r w:rsidRPr="00AC5DDF">
        <w:rPr>
          <w:rFonts w:ascii="Tahoma" w:hAnsi="Tahoma" w:cs="Tahoma"/>
        </w:rPr>
        <w:t>A empresa ______________________________________, inscrita no CNPJ sob o nº ________________________, por intermédio</w:t>
      </w:r>
      <w:proofErr w:type="gramStart"/>
      <w:r w:rsidRPr="00AC5DDF">
        <w:rPr>
          <w:rFonts w:ascii="Tahoma" w:hAnsi="Tahoma" w:cs="Tahoma"/>
        </w:rPr>
        <w:t xml:space="preserve">  </w:t>
      </w:r>
      <w:proofErr w:type="gramEnd"/>
      <w:r w:rsidRPr="00AC5DDF">
        <w:rPr>
          <w:rFonts w:ascii="Tahoma" w:hAnsi="Tahoma" w:cs="Tahoma"/>
        </w:rPr>
        <w:t>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B36F30" w:rsidRPr="00AC5DDF" w:rsidRDefault="00B36F30" w:rsidP="00B36F30">
      <w:pPr>
        <w:jc w:val="both"/>
        <w:rPr>
          <w:rFonts w:ascii="Tahoma" w:hAnsi="Tahoma" w:cs="Tahoma"/>
        </w:rPr>
      </w:pPr>
      <w:r w:rsidRPr="00AC5DDF">
        <w:rPr>
          <w:rFonts w:ascii="Tahoma" w:hAnsi="Tahoma" w:cs="Tahoma"/>
        </w:rPr>
        <w:t>Ressalva: emprega menor, a partir de quatorze</w:t>
      </w:r>
      <w:proofErr w:type="gramStart"/>
      <w:r w:rsidRPr="00AC5DDF">
        <w:rPr>
          <w:rFonts w:ascii="Tahoma" w:hAnsi="Tahoma" w:cs="Tahoma"/>
        </w:rPr>
        <w:t xml:space="preserve">  </w:t>
      </w:r>
      <w:proofErr w:type="gramEnd"/>
      <w:r w:rsidRPr="00AC5DDF">
        <w:rPr>
          <w:rFonts w:ascii="Tahoma" w:hAnsi="Tahoma" w:cs="Tahoma"/>
        </w:rPr>
        <w:t>anos,  na  condição  de aprendiz ( ).</w:t>
      </w:r>
    </w:p>
    <w:p w:rsidR="00B36F30" w:rsidRPr="00AC5DDF" w:rsidRDefault="00B36F30" w:rsidP="00B36F30">
      <w:pPr>
        <w:jc w:val="both"/>
        <w:rPr>
          <w:rFonts w:ascii="Tahoma" w:hAnsi="Tahoma" w:cs="Tahoma"/>
        </w:rPr>
      </w:pPr>
      <w:r w:rsidRPr="00AC5DDF">
        <w:rPr>
          <w:rFonts w:ascii="Tahoma" w:hAnsi="Tahoma" w:cs="Tahoma"/>
        </w:rPr>
        <w:t>(Observação: em caso afirmativo, assinalar a ressalva acima.</w:t>
      </w:r>
      <w:proofErr w:type="gramStart"/>
      <w:r w:rsidRPr="00AC5DDF">
        <w:rPr>
          <w:rFonts w:ascii="Tahoma" w:hAnsi="Tahoma" w:cs="Tahoma"/>
        </w:rPr>
        <w:t>)</w:t>
      </w:r>
      <w:proofErr w:type="gramEnd"/>
    </w:p>
    <w:p w:rsidR="00B36F30" w:rsidRPr="00AC5DDF" w:rsidRDefault="00B36F30" w:rsidP="00B36F30">
      <w:pPr>
        <w:jc w:val="both"/>
        <w:rPr>
          <w:rFonts w:ascii="Tahoma" w:hAnsi="Tahoma" w:cs="Tahoma"/>
        </w:rPr>
      </w:pPr>
      <w:r w:rsidRPr="00AC5DDF">
        <w:rPr>
          <w:rFonts w:ascii="Tahoma" w:hAnsi="Tahoma" w:cs="Tahoma"/>
        </w:rPr>
        <w:t xml:space="preserve">Local, ______ de ____________________ </w:t>
      </w:r>
      <w:proofErr w:type="spellStart"/>
      <w:r w:rsidRPr="00AC5DDF">
        <w:rPr>
          <w:rFonts w:ascii="Tahoma" w:hAnsi="Tahoma" w:cs="Tahoma"/>
        </w:rPr>
        <w:t>de</w:t>
      </w:r>
      <w:proofErr w:type="spellEnd"/>
      <w:r w:rsidRPr="00AC5DDF">
        <w:rPr>
          <w:rFonts w:ascii="Tahoma" w:hAnsi="Tahoma" w:cs="Tahoma"/>
        </w:rPr>
        <w:t xml:space="preserve"> 2017.</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(nome e assinatura do responsável legal)</w:t>
      </w:r>
    </w:p>
    <w:p w:rsidR="00B36F30" w:rsidRPr="00AC5DDF" w:rsidRDefault="00B36F30" w:rsidP="00B36F30">
      <w:pPr>
        <w:spacing w:after="0"/>
        <w:jc w:val="both"/>
        <w:rPr>
          <w:rFonts w:ascii="Tahoma" w:hAnsi="Tahoma" w:cs="Tahoma"/>
        </w:rPr>
      </w:pPr>
    </w:p>
    <w:p w:rsidR="00BB54FA" w:rsidRDefault="00BB54FA" w:rsidP="00B36F30">
      <w:pPr>
        <w:widowControl w:val="0"/>
        <w:suppressAutoHyphens/>
        <w:spacing w:before="120" w:after="120" w:line="240" w:lineRule="auto"/>
        <w:jc w:val="center"/>
        <w:rPr>
          <w:rFonts w:ascii="Tahoma" w:eastAsia="SimSun" w:hAnsi="Tahoma" w:cs="Tahoma"/>
          <w:b/>
          <w:bCs/>
          <w:kern w:val="2"/>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lang w:eastAsia="hi-IN" w:bidi="hi-IN"/>
        </w:rPr>
      </w:pPr>
    </w:p>
    <w:p w:rsidR="00AC5DDF" w:rsidRPr="00AC5DDF" w:rsidRDefault="00AC5DDF" w:rsidP="00B36F30">
      <w:pPr>
        <w:widowControl w:val="0"/>
        <w:suppressAutoHyphens/>
        <w:spacing w:before="120" w:after="120" w:line="240" w:lineRule="auto"/>
        <w:jc w:val="center"/>
        <w:rPr>
          <w:rFonts w:ascii="Tahoma" w:eastAsia="SimSun" w:hAnsi="Tahoma" w:cs="Tahoma"/>
          <w:b/>
          <w:bCs/>
          <w:kern w:val="2"/>
          <w:lang w:eastAsia="hi-IN" w:bidi="hi-IN"/>
        </w:rPr>
      </w:pPr>
    </w:p>
    <w:p w:rsidR="00B36F30" w:rsidRPr="00340A2C" w:rsidRDefault="00B36F30" w:rsidP="00B36F30">
      <w:pPr>
        <w:widowControl w:val="0"/>
        <w:suppressAutoHyphens/>
        <w:spacing w:before="120" w:after="120" w:line="240" w:lineRule="auto"/>
        <w:jc w:val="center"/>
        <w:rPr>
          <w:rFonts w:ascii="Tahoma" w:eastAsia="SimSun" w:hAnsi="Tahoma" w:cs="Tahoma"/>
          <w:b/>
          <w:bCs/>
          <w:kern w:val="2"/>
          <w:sz w:val="18"/>
          <w:szCs w:val="18"/>
          <w:lang w:eastAsia="hi-IN" w:bidi="hi-IN"/>
        </w:rPr>
      </w:pPr>
      <w:proofErr w:type="gramStart"/>
      <w:r w:rsidRPr="00340A2C">
        <w:rPr>
          <w:rFonts w:ascii="Tahoma" w:eastAsia="SimSun" w:hAnsi="Tahoma" w:cs="Tahoma"/>
          <w:b/>
          <w:bCs/>
          <w:kern w:val="2"/>
          <w:sz w:val="18"/>
          <w:szCs w:val="18"/>
          <w:lang w:eastAsia="hi-IN" w:bidi="hi-IN"/>
        </w:rPr>
        <w:lastRenderedPageBreak/>
        <w:t>ANEXO VI</w:t>
      </w:r>
      <w:proofErr w:type="gramEnd"/>
    </w:p>
    <w:p w:rsidR="00B36F30" w:rsidRPr="00340A2C" w:rsidRDefault="00AC5DDF" w:rsidP="00AC5DDF">
      <w:pPr>
        <w:spacing w:after="0"/>
        <w:jc w:val="center"/>
        <w:rPr>
          <w:rFonts w:ascii="Tahoma" w:hAnsi="Tahoma" w:cs="Tahoma"/>
          <w:b/>
          <w:sz w:val="18"/>
          <w:szCs w:val="18"/>
        </w:rPr>
      </w:pPr>
      <w:r w:rsidRPr="00340A2C">
        <w:rPr>
          <w:rFonts w:ascii="Tahoma" w:hAnsi="Tahoma" w:cs="Tahoma"/>
          <w:b/>
          <w:sz w:val="18"/>
          <w:szCs w:val="18"/>
        </w:rPr>
        <w:t>MINUTA CONTRATUAL</w:t>
      </w:r>
    </w:p>
    <w:p w:rsidR="00AC5DDF" w:rsidRPr="00340A2C" w:rsidRDefault="00AC5DDF" w:rsidP="00AC5DDF">
      <w:pPr>
        <w:jc w:val="center"/>
        <w:rPr>
          <w:rFonts w:ascii="Tahoma" w:hAnsi="Tahoma" w:cs="Tahoma"/>
          <w:b/>
          <w:sz w:val="18"/>
          <w:szCs w:val="18"/>
        </w:rPr>
      </w:pPr>
      <w:r w:rsidRPr="00340A2C">
        <w:rPr>
          <w:rFonts w:ascii="Tahoma" w:hAnsi="Tahoma" w:cs="Tahoma"/>
          <w:b/>
          <w:sz w:val="18"/>
          <w:szCs w:val="18"/>
        </w:rPr>
        <w:t>ATA DE REGISTRO DE PREÇOS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proofErr w:type="gramStart"/>
      <w:r w:rsidRPr="00340A2C">
        <w:rPr>
          <w:rFonts w:ascii="Tahoma" w:hAnsi="Tahoma" w:cs="Tahoma"/>
          <w:sz w:val="18"/>
          <w:szCs w:val="18"/>
        </w:rPr>
        <w:t>.................................................</w:t>
      </w:r>
      <w:proofErr w:type="gramEnd"/>
      <w:r w:rsidRPr="00340A2C">
        <w:rPr>
          <w:rFonts w:ascii="Tahoma" w:hAnsi="Tahoma" w:cs="Tahoma"/>
          <w:b/>
          <w:sz w:val="18"/>
          <w:szCs w:val="18"/>
        </w:rPr>
        <w:t xml:space="preserve">, </w:t>
      </w:r>
      <w:r w:rsidRPr="00340A2C">
        <w:rPr>
          <w:rFonts w:ascii="Tahoma" w:hAnsi="Tahoma" w:cs="Tahoma"/>
          <w:sz w:val="18"/>
          <w:szCs w:val="18"/>
        </w:rPr>
        <w:t>firmam a presente ATA DE REGISTRO DE PREÇOS, mediante as cláusulas e condições a seguir estabelecidas:</w:t>
      </w:r>
    </w:p>
    <w:p w:rsidR="00AC5DDF" w:rsidRPr="00340A2C" w:rsidRDefault="00AC5DDF" w:rsidP="00AC5DDF">
      <w:pPr>
        <w:jc w:val="both"/>
        <w:rPr>
          <w:rFonts w:ascii="Tahoma" w:hAnsi="Tahoma" w:cs="Tahoma"/>
          <w:sz w:val="18"/>
          <w:szCs w:val="18"/>
        </w:rPr>
      </w:pPr>
      <w:proofErr w:type="gramStart"/>
      <w:r w:rsidRPr="00340A2C">
        <w:rPr>
          <w:rFonts w:ascii="Tahoma" w:hAnsi="Tahoma" w:cs="Tahoma"/>
          <w:sz w:val="18"/>
          <w:szCs w:val="18"/>
        </w:rPr>
        <w:t>1.</w:t>
      </w:r>
      <w:proofErr w:type="gramEnd"/>
      <w:r w:rsidRPr="00340A2C">
        <w:rPr>
          <w:rFonts w:ascii="Tahoma" w:hAnsi="Tahoma" w:cs="Tahoma"/>
          <w:sz w:val="18"/>
          <w:szCs w:val="18"/>
        </w:rPr>
        <w:t>DO OBJETO</w:t>
      </w:r>
    </w:p>
    <w:p w:rsidR="00AC5DDF" w:rsidRPr="00340A2C" w:rsidRDefault="00340A2C" w:rsidP="00AC5DDF">
      <w:pPr>
        <w:jc w:val="both"/>
        <w:rPr>
          <w:rFonts w:ascii="Tahoma" w:hAnsi="Tahoma" w:cs="Tahoma"/>
          <w:sz w:val="18"/>
          <w:szCs w:val="18"/>
        </w:rPr>
      </w:pPr>
      <w:r w:rsidRPr="00340A2C">
        <w:rPr>
          <w:rFonts w:ascii="Tahoma" w:hAnsi="Tahoma" w:cs="Tahoma"/>
          <w:b/>
          <w:sz w:val="18"/>
          <w:szCs w:val="18"/>
          <w:shd w:val="clear" w:color="auto" w:fill="FFFFFF"/>
        </w:rPr>
        <w:t xml:space="preserve">AQUISIÇÃO DE BOLAS, TROFEUS, MEDALHAS E CONTRATAÇÃO DE ARBITRAGEM PARA OS CAMPEONATOS E TORNEIOS </w:t>
      </w:r>
      <w:proofErr w:type="gramStart"/>
      <w:r w:rsidRPr="00340A2C">
        <w:rPr>
          <w:rFonts w:ascii="Tahoma" w:hAnsi="Tahoma" w:cs="Tahoma"/>
          <w:b/>
          <w:sz w:val="18"/>
          <w:szCs w:val="18"/>
          <w:shd w:val="clear" w:color="auto" w:fill="FFFFFF"/>
        </w:rPr>
        <w:t>MUNICIPAIS.</w:t>
      </w:r>
      <w:proofErr w:type="gramEnd"/>
      <w:r w:rsidR="00AC5DDF" w:rsidRPr="00340A2C">
        <w:rPr>
          <w:rFonts w:ascii="Tahoma" w:hAnsi="Tahoma" w:cs="Tahoma"/>
          <w:sz w:val="18"/>
          <w:szCs w:val="18"/>
        </w:rPr>
        <w:t xml:space="preserve">2. VALOR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2.1 O valor total registrado através da presente ata obedece ao disposto no PREGÃO PRESENCIAL Nº21/2017 - PREFEITURA MUNICIPAL DE CELSO RAMOS, seus anexos e a proposta apresentada pelo Detentor.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2.1- DOS ITENS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3. DEVERES DO DETENTOR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3.1 Entregar o objeto licitado onde for requerido pela Secretaria municipal solicitante de forma imediata.</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3.2 Todos os itens entregues devem estar em perfeito estado de conservação e aptos para uso, bem como possuir o certificado de garantia, quando for o caso.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3.3 Os produtos deverão ser entregues mediante a Autorização de fornecimento emitido pelo Setor de Compras do Município. Bem como a nota será empenhada acompanhada pela A.F.</w:t>
      </w:r>
    </w:p>
    <w:p w:rsidR="00AC5DDF" w:rsidRPr="00340A2C" w:rsidRDefault="00AC5DDF" w:rsidP="00AC5DDF">
      <w:pPr>
        <w:spacing w:line="360" w:lineRule="auto"/>
        <w:jc w:val="both"/>
        <w:rPr>
          <w:rFonts w:ascii="Tahoma" w:hAnsi="Tahoma" w:cs="Tahoma"/>
          <w:b/>
          <w:bCs/>
          <w:sz w:val="18"/>
          <w:szCs w:val="18"/>
        </w:rPr>
      </w:pPr>
      <w:r w:rsidRPr="00340A2C">
        <w:rPr>
          <w:rFonts w:ascii="Tahoma" w:hAnsi="Tahoma" w:cs="Tahoma"/>
          <w:b/>
          <w:bCs/>
          <w:sz w:val="18"/>
          <w:szCs w:val="18"/>
        </w:rPr>
        <w:t xml:space="preserve">3.4 - </w:t>
      </w:r>
      <w:r w:rsidRPr="00340A2C">
        <w:rPr>
          <w:rFonts w:ascii="Tahoma" w:hAnsi="Tahoma" w:cs="Tahoma"/>
          <w:bCs/>
          <w:sz w:val="18"/>
          <w:szCs w:val="18"/>
        </w:rPr>
        <w:t xml:space="preserve">A entrega dos itens deverá ser de maneira imediata, conforme requisição emitida pelo Departamento de Compras do Município. </w:t>
      </w:r>
      <w:r w:rsidRPr="00340A2C">
        <w:rPr>
          <w:rFonts w:ascii="Tahoma" w:hAnsi="Tahoma" w:cs="Tahoma"/>
          <w:b/>
          <w:bCs/>
          <w:sz w:val="18"/>
          <w:szCs w:val="18"/>
        </w:rPr>
        <w:t xml:space="preserve">Caso os objetos a serem fornecidos sejam entregue via frete, será concedido o prazo máximo de 48 HORAS para sua respectiva entrega. </w:t>
      </w:r>
    </w:p>
    <w:p w:rsidR="00340A2C" w:rsidRPr="00340A2C" w:rsidRDefault="00340A2C" w:rsidP="00340A2C">
      <w:pPr>
        <w:jc w:val="both"/>
        <w:rPr>
          <w:rFonts w:ascii="Tahoma" w:hAnsi="Tahoma" w:cs="Tahoma"/>
          <w:b/>
          <w:sz w:val="18"/>
          <w:szCs w:val="18"/>
        </w:rPr>
      </w:pPr>
      <w:r w:rsidRPr="00340A2C">
        <w:rPr>
          <w:rFonts w:ascii="Tahoma" w:hAnsi="Tahoma" w:cs="Tahoma"/>
          <w:b/>
          <w:bCs/>
          <w:sz w:val="18"/>
          <w:szCs w:val="18"/>
        </w:rPr>
        <w:t xml:space="preserve">3.5 - </w:t>
      </w:r>
      <w:r w:rsidRPr="00340A2C">
        <w:rPr>
          <w:rFonts w:ascii="Tahoma" w:hAnsi="Tahoma" w:cs="Tahoma"/>
          <w:b/>
          <w:sz w:val="18"/>
          <w:szCs w:val="18"/>
        </w:rPr>
        <w:t>Especificações Técnicas dos SERVIÇOS:</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Executar os serviços de arbitragem conforme a tabela de jogos fornecida pela Secretaria de Esporte, Turismo e Cultura;</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Portar os instrumentos necessários à perfeita execução dos serviços de arbitragem;</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Atender as solicitações conforme alterações na tabela de jogos, previamente comunicados, dentro dos novos horários estabelecidos;</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Atuar em conformidade com as normas operacionais da Secretaria de Esporte, Turismo e Cultura;</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Todos os árbitros, bem como, auxiliares e anotadores deverão estar uniformizados e possuírem todos os materiais de trabalho dos jogos.</w:t>
      </w:r>
    </w:p>
    <w:p w:rsidR="00340A2C" w:rsidRPr="00340A2C" w:rsidRDefault="00340A2C" w:rsidP="00340A2C">
      <w:pPr>
        <w:jc w:val="both"/>
        <w:rPr>
          <w:rFonts w:ascii="Tahoma" w:hAnsi="Tahoma" w:cs="Tahoma"/>
          <w:b/>
          <w:sz w:val="18"/>
          <w:szCs w:val="18"/>
        </w:rPr>
      </w:pPr>
      <w:r w:rsidRPr="00340A2C">
        <w:rPr>
          <w:rFonts w:ascii="Tahoma" w:hAnsi="Tahoma" w:cs="Tahoma"/>
          <w:b/>
          <w:sz w:val="18"/>
          <w:szCs w:val="18"/>
        </w:rPr>
        <w:t>Prazos e Condições dos Serviços</w:t>
      </w:r>
    </w:p>
    <w:p w:rsidR="00340A2C" w:rsidRPr="00340A2C" w:rsidRDefault="00340A2C" w:rsidP="00062200">
      <w:pPr>
        <w:pStyle w:val="PargrafodaLista"/>
        <w:numPr>
          <w:ilvl w:val="0"/>
          <w:numId w:val="7"/>
        </w:numPr>
        <w:contextualSpacing/>
        <w:jc w:val="both"/>
        <w:rPr>
          <w:rFonts w:ascii="Tahoma" w:hAnsi="Tahoma" w:cs="Tahoma"/>
          <w:sz w:val="18"/>
          <w:szCs w:val="18"/>
        </w:rPr>
      </w:pPr>
      <w:r w:rsidRPr="00340A2C">
        <w:rPr>
          <w:rFonts w:ascii="Tahoma" w:hAnsi="Tahoma" w:cs="Tahoma"/>
          <w:sz w:val="18"/>
          <w:szCs w:val="18"/>
        </w:rPr>
        <w:t xml:space="preserve">Os serviços de arbitragem deverão ser prestados sempre que solicitados pela Secretaria de </w:t>
      </w:r>
      <w:r w:rsidRPr="00340A2C">
        <w:rPr>
          <w:rFonts w:ascii="Tahoma" w:hAnsi="Tahoma" w:cs="Tahoma"/>
          <w:sz w:val="18"/>
          <w:szCs w:val="18"/>
        </w:rPr>
        <w:lastRenderedPageBreak/>
        <w:t>Esporte, Turismo e Cultura, responsável pelos agendamentos e avisos prévios de Jogos e Respectivos horários;</w:t>
      </w:r>
    </w:p>
    <w:p w:rsidR="00340A2C" w:rsidRPr="00340A2C" w:rsidRDefault="00340A2C" w:rsidP="00062200">
      <w:pPr>
        <w:pStyle w:val="PargrafodaLista"/>
        <w:numPr>
          <w:ilvl w:val="0"/>
          <w:numId w:val="7"/>
        </w:numPr>
        <w:contextualSpacing/>
        <w:jc w:val="both"/>
        <w:rPr>
          <w:rFonts w:ascii="Tahoma" w:hAnsi="Tahoma" w:cs="Tahoma"/>
          <w:sz w:val="18"/>
          <w:szCs w:val="18"/>
        </w:rPr>
      </w:pPr>
      <w:r w:rsidRPr="00340A2C">
        <w:rPr>
          <w:rFonts w:ascii="Tahoma" w:hAnsi="Tahoma" w:cs="Tahoma"/>
          <w:sz w:val="18"/>
          <w:szCs w:val="18"/>
        </w:rPr>
        <w:t>Em caso de problemas climáticos/mau tempo (modalidades ao ar livre), desistência de competidores ou dependências desportivas impossibilitadas para a realização de jogo/rodada, a Secretaria de Esporte, Turismo e Cultura comunicará com antecedência mínima de 04 (quatro) horas a não realização do Jogo/rodada. Nestes casos não haverá pagamento deste jogo/rodada.</w:t>
      </w:r>
    </w:p>
    <w:p w:rsidR="00340A2C" w:rsidRPr="00340A2C" w:rsidRDefault="00340A2C" w:rsidP="00062200">
      <w:pPr>
        <w:pStyle w:val="PargrafodaLista"/>
        <w:numPr>
          <w:ilvl w:val="0"/>
          <w:numId w:val="7"/>
        </w:numPr>
        <w:contextualSpacing/>
        <w:jc w:val="both"/>
        <w:rPr>
          <w:rFonts w:ascii="Tahoma" w:hAnsi="Tahoma" w:cs="Tahoma"/>
          <w:b/>
          <w:sz w:val="18"/>
          <w:szCs w:val="18"/>
          <w:u w:val="single"/>
        </w:rPr>
      </w:pPr>
      <w:r w:rsidRPr="00340A2C">
        <w:rPr>
          <w:rFonts w:ascii="Tahoma" w:hAnsi="Tahoma" w:cs="Tahoma"/>
          <w:b/>
          <w:sz w:val="18"/>
          <w:szCs w:val="18"/>
          <w:u w:val="single"/>
        </w:rPr>
        <w:t>As quantidades de número de jogos podem ou não serem utilizadas em sua totalidade. (São utilizadas como referenciais).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4. SUBSTITUIÇÃO E REGISTRO DOS PRODUTOS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ENTREGA E RECEBIMENTO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5.1 O Detentor deverá entregar o material requisitado de forma imediata ou em até </w:t>
      </w:r>
      <w:r w:rsidRPr="00340A2C">
        <w:rPr>
          <w:rFonts w:ascii="Tahoma" w:hAnsi="Tahoma" w:cs="Tahoma"/>
          <w:b/>
          <w:sz w:val="18"/>
          <w:szCs w:val="18"/>
          <w:u w:val="single"/>
        </w:rPr>
        <w:t>48 horas se for via frete,</w:t>
      </w:r>
      <w:r w:rsidRPr="00340A2C">
        <w:rPr>
          <w:rFonts w:ascii="Tahoma" w:hAnsi="Tahoma" w:cs="Tahoma"/>
          <w:sz w:val="18"/>
          <w:szCs w:val="18"/>
        </w:rPr>
        <w:t xml:space="preserve"> a partir do recebimento da requisição (A.F) de material.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5.1.1 A nota fiscal deve vir com a descrição detalhada dos produtos.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 Constatadas irregularidades, a Administração poderá: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5.2.1 Se disser respeito à especificação, rejeitá-lo no todo ou em parte, determinando sua substituição ou complementação, ou rescindindo a contratação, sem prejuízo das penalidades cabíveis;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5.2.2 Na hipótese de substituição, a Contratada deverá fazê-la em conformidade com a indicação da Administração, no prazo máximo de </w:t>
      </w:r>
      <w:proofErr w:type="gramStart"/>
      <w:r w:rsidRPr="00340A2C">
        <w:rPr>
          <w:rFonts w:ascii="Tahoma" w:hAnsi="Tahoma" w:cs="Tahoma"/>
          <w:b/>
          <w:sz w:val="18"/>
          <w:szCs w:val="18"/>
        </w:rPr>
        <w:t>3</w:t>
      </w:r>
      <w:proofErr w:type="gramEnd"/>
      <w:r w:rsidRPr="00340A2C">
        <w:rPr>
          <w:rFonts w:ascii="Tahoma" w:hAnsi="Tahoma" w:cs="Tahoma"/>
          <w:b/>
          <w:sz w:val="18"/>
          <w:szCs w:val="18"/>
        </w:rPr>
        <w:t xml:space="preserve"> (três) dias úteis, contados da notificação por escrito, mantido o preço inicialmente registrado;</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5.2.4 A entrega do material substituído ou complementado dar-se-á de forma provisória, nos termos do item 5.2, a fim de que seja novamente aferida a sua compatibilidade com os termos do presente Edital;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5.2.5 Verificando-se que a nova entrega está em termos, será emitido Termo de Recebimento Definitivo, nos mesmos moldes do subitem 5.2;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5.3 Na hipótese deste subitem 5.3 o prazo previsto no subitem 5.2 será interrompido até que sejam sanadas as irregularidades.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lastRenderedPageBreak/>
        <w:t xml:space="preserve">6. DO PAGAMENTO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6.1 Os pagamentos dos produtos entregues será efetuado até </w:t>
      </w:r>
      <w:r w:rsidRPr="00340A2C">
        <w:rPr>
          <w:rFonts w:ascii="Tahoma" w:hAnsi="Tahoma" w:cs="Tahoma"/>
          <w:b/>
          <w:sz w:val="18"/>
          <w:szCs w:val="18"/>
        </w:rPr>
        <w:t>45 dias</w:t>
      </w:r>
      <w:r w:rsidRPr="00340A2C">
        <w:rPr>
          <w:rFonts w:ascii="Tahoma" w:hAnsi="Tahoma" w:cs="Tahoma"/>
          <w:sz w:val="18"/>
          <w:szCs w:val="18"/>
        </w:rPr>
        <w:t xml:space="preserve"> após a emissão da Nota Fiscal emitida de acordo com empenho.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 6.2 Para o faturamento deverá ser apresentado o seguinte: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 a) Nota Fiscal de Faturamento e Autorização de Fornecimento;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 REAJUSTE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7.1 Os preços registrados poderão ser revisados/alterados, em caso de oscilação do custo de produção, </w:t>
      </w:r>
      <w:r w:rsidRPr="00340A2C">
        <w:rPr>
          <w:rFonts w:ascii="Tahoma" w:hAnsi="Tahoma" w:cs="Tahoma"/>
          <w:b/>
          <w:sz w:val="18"/>
          <w:szCs w:val="18"/>
          <w:u w:val="single"/>
        </w:rPr>
        <w:t xml:space="preserve">a cada de 90 dias após a homologação do Registro de Preços </w:t>
      </w:r>
      <w:r w:rsidRPr="00340A2C">
        <w:rPr>
          <w:rFonts w:ascii="Tahoma" w:hAnsi="Tahoma" w:cs="Tahoma"/>
          <w:sz w:val="18"/>
          <w:szCs w:val="18"/>
        </w:rPr>
        <w:t xml:space="preserve">a pedido do Contratado, comprovadamente refletida no mercado, tanto para mais como para menos.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340A2C">
        <w:rPr>
          <w:rFonts w:ascii="Tahoma" w:hAnsi="Tahoma" w:cs="Tahoma"/>
          <w:sz w:val="18"/>
          <w:szCs w:val="18"/>
        </w:rPr>
        <w:t>no8.</w:t>
      </w:r>
      <w:proofErr w:type="gramEnd"/>
      <w:r w:rsidRPr="00340A2C">
        <w:rPr>
          <w:rFonts w:ascii="Tahoma" w:hAnsi="Tahoma" w:cs="Tahoma"/>
          <w:sz w:val="18"/>
          <w:szCs w:val="18"/>
        </w:rPr>
        <w:t xml:space="preserve">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 DAS SANÇÕES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8.1 Poderá a Administração, garantida a prévia defesa, aplicar à detentora de adjudicação as seguintes penalidades: </w:t>
      </w:r>
    </w:p>
    <w:p w:rsidR="00AC5DDF" w:rsidRPr="00340A2C" w:rsidRDefault="00AC5DDF" w:rsidP="00AC5DDF">
      <w:pPr>
        <w:jc w:val="both"/>
        <w:rPr>
          <w:rFonts w:ascii="Tahoma" w:hAnsi="Tahoma" w:cs="Tahoma"/>
          <w:sz w:val="18"/>
          <w:szCs w:val="18"/>
        </w:rPr>
      </w:pPr>
      <w:proofErr w:type="gramStart"/>
      <w:r w:rsidRPr="00340A2C">
        <w:rPr>
          <w:rFonts w:ascii="Tahoma" w:hAnsi="Tahoma" w:cs="Tahoma"/>
          <w:sz w:val="18"/>
          <w:szCs w:val="18"/>
        </w:rPr>
        <w:t>8.2 suspensão</w:t>
      </w:r>
      <w:proofErr w:type="gramEnd"/>
      <w:r w:rsidRPr="00340A2C">
        <w:rPr>
          <w:rFonts w:ascii="Tahoma" w:hAnsi="Tahoma" w:cs="Tahoma"/>
          <w:sz w:val="18"/>
          <w:szCs w:val="18"/>
        </w:rPr>
        <w:t xml:space="preserve"> temporária do direito de licitar e de contratar com o Município, pelo período de até 05 (cinco) anos, caso haja recusa em assinar a Ata de Registro de Preços no prazo estabelecido.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8.3 multas pecuniárias, nas seguintes proporções: adjudicação da presente licitação, de comprovada repercussão nos preços contratados, implicarão na revisão destes para mais ou para menos, conforme o caso.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8.3.2 moratória de 0,2% (dois décimos por cento) por dia de atraso, calculada sobre o valor do material não entregue dentro do prazo contratual, na hipótese de atraso</w:t>
      </w:r>
      <w:proofErr w:type="gramStart"/>
      <w:r w:rsidRPr="00340A2C">
        <w:rPr>
          <w:rFonts w:ascii="Tahoma" w:hAnsi="Tahoma" w:cs="Tahoma"/>
          <w:sz w:val="18"/>
          <w:szCs w:val="18"/>
        </w:rPr>
        <w:t xml:space="preserve">  </w:t>
      </w:r>
      <w:proofErr w:type="gramEnd"/>
      <w:r w:rsidRPr="00340A2C">
        <w:rPr>
          <w:rFonts w:ascii="Tahoma" w:hAnsi="Tahoma" w:cs="Tahoma"/>
          <w:sz w:val="18"/>
          <w:szCs w:val="18"/>
        </w:rPr>
        <w:t>injustificado, até o máximo de 30 dias, após o que poderá a critério da Administração,  não mais ser recebido e aceito, configurando-se a inexecução total do ajuste, com as consequências previstas em lei e nesta cláusula;</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8.3.3 de até 30% (trinta por cento) sobre o valor do material não entregue – observando –se que independentemente da data de emissão do documento fiscal da empresa, a efetividade da </w:t>
      </w:r>
      <w:proofErr w:type="spellStart"/>
      <w:r w:rsidRPr="00340A2C">
        <w:rPr>
          <w:rFonts w:ascii="Tahoma" w:hAnsi="Tahoma" w:cs="Tahoma"/>
          <w:sz w:val="18"/>
          <w:szCs w:val="18"/>
        </w:rPr>
        <w:t>entregase</w:t>
      </w:r>
      <w:proofErr w:type="spellEnd"/>
      <w:r w:rsidRPr="00340A2C">
        <w:rPr>
          <w:rFonts w:ascii="Tahoma" w:hAnsi="Tahoma" w:cs="Tahoma"/>
          <w:sz w:val="18"/>
          <w:szCs w:val="18"/>
        </w:rPr>
        <w:t xml:space="preserve"> dá </w:t>
      </w:r>
      <w:proofErr w:type="gramStart"/>
      <w:r w:rsidRPr="00340A2C">
        <w:rPr>
          <w:rFonts w:ascii="Tahoma" w:hAnsi="Tahoma" w:cs="Tahoma"/>
          <w:sz w:val="18"/>
          <w:szCs w:val="18"/>
        </w:rPr>
        <w:t xml:space="preserve">no </w:t>
      </w:r>
      <w:proofErr w:type="spellStart"/>
      <w:r w:rsidRPr="00340A2C">
        <w:rPr>
          <w:rFonts w:ascii="Tahoma" w:hAnsi="Tahoma" w:cs="Tahoma"/>
          <w:sz w:val="18"/>
          <w:szCs w:val="18"/>
        </w:rPr>
        <w:t>no</w:t>
      </w:r>
      <w:proofErr w:type="spellEnd"/>
      <w:proofErr w:type="gramEnd"/>
      <w:r w:rsidRPr="00340A2C">
        <w:rPr>
          <w:rFonts w:ascii="Tahoma" w:hAnsi="Tahoma" w:cs="Tahoma"/>
          <w:sz w:val="18"/>
          <w:szCs w:val="18"/>
        </w:rPr>
        <w:t xml:space="preserve"> memento em que é atestado o recebimento definitivo – hipótese que caracteriza, conforme o caso, inexecução total ou parcial do ajuste.</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8.4 A apresentação das razoes do atraso, antes da data avençada para entrega do material, embora não elida por si a penalidade, poderá contar favoravelmente à empresa quando da decisão da Administração, </w:t>
      </w:r>
      <w:r w:rsidRPr="00340A2C">
        <w:rPr>
          <w:rFonts w:ascii="Tahoma" w:hAnsi="Tahoma" w:cs="Tahoma"/>
          <w:sz w:val="18"/>
          <w:szCs w:val="18"/>
        </w:rPr>
        <w:lastRenderedPageBreak/>
        <w:t>se cabíveis os argumentos apresentados.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8.6.1 advertência;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8.6.2 suspensão temporária de participação em licitação e impedimento de contratar com a Administração, pelo prazo de até </w:t>
      </w:r>
      <w:proofErr w:type="gramStart"/>
      <w:r w:rsidRPr="00340A2C">
        <w:rPr>
          <w:rFonts w:ascii="Tahoma" w:hAnsi="Tahoma" w:cs="Tahoma"/>
          <w:sz w:val="18"/>
          <w:szCs w:val="18"/>
        </w:rPr>
        <w:t>5</w:t>
      </w:r>
      <w:proofErr w:type="gramEnd"/>
      <w:r w:rsidRPr="00340A2C">
        <w:rPr>
          <w:rFonts w:ascii="Tahoma" w:hAnsi="Tahoma" w:cs="Tahoma"/>
          <w:sz w:val="18"/>
          <w:szCs w:val="18"/>
        </w:rPr>
        <w:t xml:space="preserve"> (cinco) anos; 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9. VIGÊNCIA </w:t>
      </w:r>
    </w:p>
    <w:p w:rsidR="00AC5DDF" w:rsidRPr="00340A2C" w:rsidRDefault="00AC5DDF" w:rsidP="00AC5DDF">
      <w:pPr>
        <w:jc w:val="both"/>
        <w:rPr>
          <w:rFonts w:ascii="Tahoma" w:hAnsi="Tahoma" w:cs="Tahoma"/>
          <w:b/>
          <w:sz w:val="18"/>
          <w:szCs w:val="18"/>
        </w:rPr>
      </w:pPr>
      <w:r w:rsidRPr="00340A2C">
        <w:rPr>
          <w:rFonts w:ascii="Tahoma" w:hAnsi="Tahoma" w:cs="Tahoma"/>
          <w:sz w:val="18"/>
          <w:szCs w:val="18"/>
        </w:rPr>
        <w:t>9.1 A presente Ata de Registro de Preços tem vigência de 12 (doze) meses, de</w:t>
      </w:r>
      <w:proofErr w:type="gramStart"/>
      <w:r w:rsidRPr="00340A2C">
        <w:rPr>
          <w:rFonts w:ascii="Tahoma" w:hAnsi="Tahoma" w:cs="Tahoma"/>
          <w:sz w:val="18"/>
          <w:szCs w:val="18"/>
        </w:rPr>
        <w:t xml:space="preserve">  </w:t>
      </w:r>
      <w:proofErr w:type="gramEnd"/>
      <w:r w:rsidR="00340A2C" w:rsidRPr="00340A2C">
        <w:rPr>
          <w:rFonts w:ascii="Tahoma" w:hAnsi="Tahoma" w:cs="Tahoma"/>
          <w:b/>
          <w:sz w:val="18"/>
          <w:szCs w:val="18"/>
        </w:rPr>
        <w:t xml:space="preserve">MARÇO DE 2017 A MARÇO DE </w:t>
      </w:r>
      <w:r w:rsidRPr="00340A2C">
        <w:rPr>
          <w:rFonts w:ascii="Tahoma" w:hAnsi="Tahoma" w:cs="Tahoma"/>
          <w:b/>
          <w:sz w:val="18"/>
          <w:szCs w:val="18"/>
        </w:rPr>
        <w:t>2018.</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10. LEGISLAÇÃO APLICÁVEL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10.1 A presente Ata de Sistema de Registro de Preços regula-se pelas normas e procedimentos previstos na Lei 8666/93.</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11. DESPESA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11.1 – A Administração Municipal da Prefeitura de Celso Ramos poderá utilizar-se dos preços registrados através deste certame a qual utilizará as dotações orçamentárias de 2017.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12. RESCISÃO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12.1 A presente Ata de Registro de Preços poderá ser rescindida, caso se materialize uma, ou mais, das hipóteses contidas no artigo 78, itens I a XVII, da Lei nº 8.666/93.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12.2 A presente Ata de Registro de Preços poderá ser revogada por razões de interesse público (art.49, caput, da Lei 8.666/93), decorrente de fato superveniente devidamente comprovado;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12.3 A presente Ata de Registro de Preços poderá ser rescindida unilateralmente o ajuste nos termos do inciso I do artigo 79 da Lei nº 8666/93.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lastRenderedPageBreak/>
        <w:t>13. DISPOSIÇÕES GERAIS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13.1 O Detentor deverá manter durante toda a execução da Ata de Registro de Preços, todas as condições de habilitação e qualificação exigidas na Licitação.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13.2 As empresas licitantes serão responsáveis pela fidelidade e legitimidade das informações e dos documentos apresentados, em qualquer época ou fase do processo licitatório;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13.3 Nenhuma indenização será devida às licitantes pela elaboração e/ou apresentação de documentos relativos </w:t>
      </w:r>
      <w:proofErr w:type="gramStart"/>
      <w:r w:rsidRPr="00340A2C">
        <w:rPr>
          <w:rFonts w:ascii="Tahoma" w:hAnsi="Tahoma" w:cs="Tahoma"/>
          <w:sz w:val="18"/>
          <w:szCs w:val="18"/>
        </w:rPr>
        <w:t>à</w:t>
      </w:r>
      <w:proofErr w:type="gramEnd"/>
      <w:r w:rsidRPr="00340A2C">
        <w:rPr>
          <w:rFonts w:ascii="Tahoma" w:hAnsi="Tahoma" w:cs="Tahoma"/>
          <w:sz w:val="18"/>
          <w:szCs w:val="18"/>
        </w:rPr>
        <w:t xml:space="preserve"> presente licitação.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13.4 Na contagem dos prazos </w:t>
      </w:r>
      <w:proofErr w:type="gramStart"/>
      <w:r w:rsidRPr="00340A2C">
        <w:rPr>
          <w:rFonts w:ascii="Tahoma" w:hAnsi="Tahoma" w:cs="Tahoma"/>
          <w:sz w:val="18"/>
          <w:szCs w:val="18"/>
        </w:rPr>
        <w:t>será</w:t>
      </w:r>
      <w:proofErr w:type="gramEnd"/>
      <w:r w:rsidRPr="00340A2C">
        <w:rPr>
          <w:rFonts w:ascii="Tahoma" w:hAnsi="Tahoma" w:cs="Tahoma"/>
          <w:sz w:val="18"/>
          <w:szCs w:val="18"/>
        </w:rPr>
        <w:t xml:space="preserve"> observado o disposto no artigo 110 da Lei nº 8666/93.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14. DO FORO</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14.1 </w:t>
      </w:r>
      <w:proofErr w:type="gramStart"/>
      <w:r w:rsidRPr="00340A2C">
        <w:rPr>
          <w:rFonts w:ascii="Tahoma" w:hAnsi="Tahoma" w:cs="Tahoma"/>
          <w:sz w:val="18"/>
          <w:szCs w:val="18"/>
        </w:rPr>
        <w:t>Fica</w:t>
      </w:r>
      <w:proofErr w:type="gramEnd"/>
      <w:r w:rsidRPr="00340A2C">
        <w:rPr>
          <w:rFonts w:ascii="Tahoma" w:hAnsi="Tahoma" w:cs="Tahoma"/>
          <w:sz w:val="18"/>
          <w:szCs w:val="18"/>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340A2C">
        <w:rPr>
          <w:rFonts w:ascii="Tahoma" w:hAnsi="Tahoma" w:cs="Tahoma"/>
          <w:sz w:val="18"/>
          <w:szCs w:val="18"/>
        </w:rPr>
        <w:t>2</w:t>
      </w:r>
      <w:proofErr w:type="gramEnd"/>
      <w:r w:rsidRPr="00340A2C">
        <w:rPr>
          <w:rFonts w:ascii="Tahoma" w:hAnsi="Tahoma" w:cs="Tahoma"/>
          <w:sz w:val="18"/>
          <w:szCs w:val="18"/>
        </w:rPr>
        <w:t xml:space="preserve"> (duas) vias de igual teor.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Celso Ramos</w:t>
      </w:r>
      <w:proofErr w:type="gramStart"/>
      <w:r w:rsidRPr="00340A2C">
        <w:rPr>
          <w:rFonts w:ascii="Tahoma" w:hAnsi="Tahoma" w:cs="Tahoma"/>
          <w:sz w:val="18"/>
          <w:szCs w:val="18"/>
        </w:rPr>
        <w:t>, ...</w:t>
      </w:r>
      <w:proofErr w:type="gramEnd"/>
      <w:r w:rsidRPr="00340A2C">
        <w:rPr>
          <w:rFonts w:ascii="Tahoma" w:hAnsi="Tahoma" w:cs="Tahoma"/>
          <w:sz w:val="18"/>
          <w:szCs w:val="18"/>
        </w:rPr>
        <w:t>..........................................2017.</w:t>
      </w:r>
    </w:p>
    <w:p w:rsidR="00AC5DDF" w:rsidRPr="00340A2C" w:rsidRDefault="00AC5DDF" w:rsidP="00AC5DDF">
      <w:pPr>
        <w:jc w:val="center"/>
        <w:rPr>
          <w:rFonts w:ascii="Tahoma" w:hAnsi="Tahoma" w:cs="Tahoma"/>
          <w:sz w:val="18"/>
          <w:szCs w:val="18"/>
        </w:rPr>
      </w:pPr>
      <w:r w:rsidRPr="00340A2C">
        <w:rPr>
          <w:rFonts w:ascii="Tahoma" w:hAnsi="Tahoma" w:cs="Tahoma"/>
          <w:sz w:val="18"/>
          <w:szCs w:val="18"/>
        </w:rPr>
        <w:t>_________________________</w:t>
      </w:r>
    </w:p>
    <w:p w:rsidR="00C96B30" w:rsidRPr="00340A2C" w:rsidRDefault="00AC5DDF" w:rsidP="00340A2C">
      <w:pPr>
        <w:jc w:val="center"/>
        <w:rPr>
          <w:rFonts w:ascii="Tahoma" w:hAnsi="Tahoma" w:cs="Tahoma"/>
          <w:sz w:val="18"/>
          <w:szCs w:val="18"/>
        </w:rPr>
      </w:pPr>
      <w:r w:rsidRPr="00340A2C">
        <w:rPr>
          <w:rFonts w:ascii="Tahoma" w:hAnsi="Tahoma" w:cs="Tahoma"/>
          <w:sz w:val="18"/>
          <w:szCs w:val="18"/>
        </w:rPr>
        <w:t>PREFEITO MUNICIPAL</w:t>
      </w:r>
    </w:p>
    <w:sectPr w:rsidR="00C96B30" w:rsidRPr="00340A2C" w:rsidSect="00C532DF">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651" w:rsidRDefault="000F1651" w:rsidP="00304F0E">
      <w:pPr>
        <w:spacing w:after="0" w:line="240" w:lineRule="auto"/>
      </w:pPr>
      <w:r>
        <w:separator/>
      </w:r>
    </w:p>
  </w:endnote>
  <w:endnote w:type="continuationSeparator" w:id="0">
    <w:p w:rsidR="000F1651" w:rsidRDefault="000F1651"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pPr>
      <w:pStyle w:val="Rodap"/>
    </w:pPr>
    <w:r>
      <w:rPr>
        <w:noProof/>
        <w:lang w:eastAsia="pt-BR"/>
      </w:rPr>
      <w:drawing>
        <wp:anchor distT="0" distB="0" distL="114300" distR="114300" simplePos="0" relativeHeight="251659264" behindDoc="0" locked="0" layoutInCell="1" allowOverlap="1" wp14:anchorId="1345D33E" wp14:editId="78C59FAD">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651" w:rsidRDefault="000F1651" w:rsidP="00304F0E">
      <w:pPr>
        <w:spacing w:after="0" w:line="240" w:lineRule="auto"/>
      </w:pPr>
      <w:r>
        <w:separator/>
      </w:r>
    </w:p>
  </w:footnote>
  <w:footnote w:type="continuationSeparator" w:id="0">
    <w:p w:rsidR="000F1651" w:rsidRDefault="000F1651"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5401C57D" wp14:editId="630240FF">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B9141B" w:rsidRDefault="00B914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ED725DB"/>
    <w:multiLevelType w:val="multilevel"/>
    <w:tmpl w:val="DBD63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4"/>
  </w:num>
  <w:num w:numId="6">
    <w:abstractNumId w:val="2"/>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62200"/>
    <w:rsid w:val="00073C20"/>
    <w:rsid w:val="00075133"/>
    <w:rsid w:val="000A2AC7"/>
    <w:rsid w:val="000A5D3E"/>
    <w:rsid w:val="000C5A12"/>
    <w:rsid w:val="000D21AD"/>
    <w:rsid w:val="000D3071"/>
    <w:rsid w:val="000F1651"/>
    <w:rsid w:val="000F71B0"/>
    <w:rsid w:val="00102D8A"/>
    <w:rsid w:val="00106109"/>
    <w:rsid w:val="00125EB1"/>
    <w:rsid w:val="001274BF"/>
    <w:rsid w:val="00134C5F"/>
    <w:rsid w:val="00173DAE"/>
    <w:rsid w:val="00190458"/>
    <w:rsid w:val="00196406"/>
    <w:rsid w:val="00197042"/>
    <w:rsid w:val="001A2F3F"/>
    <w:rsid w:val="001A67FE"/>
    <w:rsid w:val="001C1D03"/>
    <w:rsid w:val="001C620F"/>
    <w:rsid w:val="001E384B"/>
    <w:rsid w:val="001F091C"/>
    <w:rsid w:val="00217523"/>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0478"/>
    <w:rsid w:val="00325749"/>
    <w:rsid w:val="00332813"/>
    <w:rsid w:val="00340A2C"/>
    <w:rsid w:val="003541A0"/>
    <w:rsid w:val="00356FC7"/>
    <w:rsid w:val="00357A99"/>
    <w:rsid w:val="0036013B"/>
    <w:rsid w:val="00366224"/>
    <w:rsid w:val="00384D5C"/>
    <w:rsid w:val="003872A3"/>
    <w:rsid w:val="003875B7"/>
    <w:rsid w:val="00393931"/>
    <w:rsid w:val="00396A4E"/>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285A"/>
    <w:rsid w:val="004D6A36"/>
    <w:rsid w:val="004D7817"/>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694C"/>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A61B4"/>
    <w:rsid w:val="006D2C25"/>
    <w:rsid w:val="006E2638"/>
    <w:rsid w:val="006E6C75"/>
    <w:rsid w:val="006E6F25"/>
    <w:rsid w:val="00712A1F"/>
    <w:rsid w:val="007214EF"/>
    <w:rsid w:val="00725A2D"/>
    <w:rsid w:val="00725F86"/>
    <w:rsid w:val="00726202"/>
    <w:rsid w:val="007306F8"/>
    <w:rsid w:val="007308B3"/>
    <w:rsid w:val="007330F4"/>
    <w:rsid w:val="00735FE1"/>
    <w:rsid w:val="00740653"/>
    <w:rsid w:val="007441E8"/>
    <w:rsid w:val="00771429"/>
    <w:rsid w:val="0078537A"/>
    <w:rsid w:val="0079005E"/>
    <w:rsid w:val="00796CCC"/>
    <w:rsid w:val="007A0925"/>
    <w:rsid w:val="007A2C52"/>
    <w:rsid w:val="007A5789"/>
    <w:rsid w:val="007B2E2E"/>
    <w:rsid w:val="007B6E6C"/>
    <w:rsid w:val="007C33ED"/>
    <w:rsid w:val="007D2BBC"/>
    <w:rsid w:val="007D5C41"/>
    <w:rsid w:val="007E1FAF"/>
    <w:rsid w:val="007F662C"/>
    <w:rsid w:val="0080516C"/>
    <w:rsid w:val="00806AB6"/>
    <w:rsid w:val="008178A3"/>
    <w:rsid w:val="00820056"/>
    <w:rsid w:val="00833E50"/>
    <w:rsid w:val="00836353"/>
    <w:rsid w:val="00857710"/>
    <w:rsid w:val="00857FC0"/>
    <w:rsid w:val="00861FC5"/>
    <w:rsid w:val="00865BEF"/>
    <w:rsid w:val="00873500"/>
    <w:rsid w:val="00874188"/>
    <w:rsid w:val="00875835"/>
    <w:rsid w:val="00881A8A"/>
    <w:rsid w:val="008871D3"/>
    <w:rsid w:val="008971D7"/>
    <w:rsid w:val="008D1925"/>
    <w:rsid w:val="00916BA7"/>
    <w:rsid w:val="00950DDD"/>
    <w:rsid w:val="009739A5"/>
    <w:rsid w:val="00973E81"/>
    <w:rsid w:val="00974134"/>
    <w:rsid w:val="009A54A2"/>
    <w:rsid w:val="009C0595"/>
    <w:rsid w:val="009C3760"/>
    <w:rsid w:val="009F05F9"/>
    <w:rsid w:val="00A322DB"/>
    <w:rsid w:val="00A46F98"/>
    <w:rsid w:val="00A50FD1"/>
    <w:rsid w:val="00A51A0A"/>
    <w:rsid w:val="00A74723"/>
    <w:rsid w:val="00A7667A"/>
    <w:rsid w:val="00A92AE9"/>
    <w:rsid w:val="00AB0F31"/>
    <w:rsid w:val="00AC5DDF"/>
    <w:rsid w:val="00AD75C7"/>
    <w:rsid w:val="00AE7C43"/>
    <w:rsid w:val="00AF2A2C"/>
    <w:rsid w:val="00AF704D"/>
    <w:rsid w:val="00B1707D"/>
    <w:rsid w:val="00B27DE5"/>
    <w:rsid w:val="00B31BC1"/>
    <w:rsid w:val="00B321C5"/>
    <w:rsid w:val="00B34FCA"/>
    <w:rsid w:val="00B36F30"/>
    <w:rsid w:val="00B4707B"/>
    <w:rsid w:val="00B55149"/>
    <w:rsid w:val="00B55C22"/>
    <w:rsid w:val="00B61E45"/>
    <w:rsid w:val="00B650CA"/>
    <w:rsid w:val="00B9141B"/>
    <w:rsid w:val="00B93BF5"/>
    <w:rsid w:val="00BA5986"/>
    <w:rsid w:val="00BB54FA"/>
    <w:rsid w:val="00BD2F01"/>
    <w:rsid w:val="00BE436F"/>
    <w:rsid w:val="00BF2AAF"/>
    <w:rsid w:val="00C5001F"/>
    <w:rsid w:val="00C50286"/>
    <w:rsid w:val="00C532DF"/>
    <w:rsid w:val="00C701C9"/>
    <w:rsid w:val="00C84BC0"/>
    <w:rsid w:val="00C96B30"/>
    <w:rsid w:val="00C97854"/>
    <w:rsid w:val="00CA1367"/>
    <w:rsid w:val="00CA528B"/>
    <w:rsid w:val="00CA7BA6"/>
    <w:rsid w:val="00CF6617"/>
    <w:rsid w:val="00D0078B"/>
    <w:rsid w:val="00D250CB"/>
    <w:rsid w:val="00D25E68"/>
    <w:rsid w:val="00D331DD"/>
    <w:rsid w:val="00D338CE"/>
    <w:rsid w:val="00D440DA"/>
    <w:rsid w:val="00D512F7"/>
    <w:rsid w:val="00D56190"/>
    <w:rsid w:val="00D67B05"/>
    <w:rsid w:val="00D83E96"/>
    <w:rsid w:val="00DA6A7C"/>
    <w:rsid w:val="00DA79D4"/>
    <w:rsid w:val="00DB0E1F"/>
    <w:rsid w:val="00DB1D24"/>
    <w:rsid w:val="00DB20AA"/>
    <w:rsid w:val="00DB4BCB"/>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92D54"/>
    <w:rsid w:val="00F9641F"/>
    <w:rsid w:val="00FA4609"/>
    <w:rsid w:val="00FB42BC"/>
    <w:rsid w:val="00FE4D5B"/>
    <w:rsid w:val="00FE7A85"/>
    <w:rsid w:val="00FF3772"/>
    <w:rsid w:val="00FF6AEB"/>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4">
    <w:name w:val="heading 4"/>
    <w:basedOn w:val="Normal"/>
    <w:next w:val="Normal"/>
    <w:link w:val="Ttulo4Char"/>
    <w:uiPriority w:val="9"/>
    <w:semiHidden/>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uiPriority w:val="99"/>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4">
    <w:name w:val="heading 4"/>
    <w:basedOn w:val="Normal"/>
    <w:next w:val="Normal"/>
    <w:link w:val="Ttulo4Char"/>
    <w:uiPriority w:val="9"/>
    <w:semiHidden/>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uiPriority w:val="99"/>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celsoramos.sc.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celsoramos.sc.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pras@camposnovos.sc.gov.br" TargetMode="External"/><Relationship Id="rId4" Type="http://schemas.microsoft.com/office/2007/relationships/stylesWithEffects" Target="stylesWithEffects.xml"/><Relationship Id="rId9" Type="http://schemas.openxmlformats.org/officeDocument/2006/relationships/hyperlink" Target="mailto:licitacoes@celsoramos.sc.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435F-896E-4B9C-AC56-48366C5E5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4294964565</TotalTime>
  <Pages>25</Pages>
  <Words>7987</Words>
  <Characters>43132</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23</cp:revision>
  <cp:lastPrinted>2014-01-13T17:39:00Z</cp:lastPrinted>
  <dcterms:created xsi:type="dcterms:W3CDTF">2017-03-14T17:05:00Z</dcterms:created>
  <dcterms:modified xsi:type="dcterms:W3CDTF">2017-03-14T13:37:00Z</dcterms:modified>
</cp:coreProperties>
</file>